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9ED" w:rsidRDefault="001C69ED" w:rsidP="001C69ED">
      <w:pPr>
        <w:adjustRightInd w:val="0"/>
        <w:snapToGrid w:val="0"/>
        <w:jc w:val="center"/>
        <w:rPr>
          <w:rFonts w:ascii="微软雅黑" w:eastAsia="微软雅黑" w:hAnsi="微软雅黑" w:hint="eastAsia"/>
          <w:sz w:val="40"/>
          <w:szCs w:val="28"/>
        </w:rPr>
      </w:pPr>
      <w:r>
        <w:rPr>
          <w:rFonts w:ascii="微软雅黑" w:eastAsia="微软雅黑" w:hAnsi="微软雅黑" w:hint="eastAsia"/>
          <w:sz w:val="40"/>
          <w:szCs w:val="28"/>
        </w:rPr>
        <w:t>山东大学无机非金属材料工程专业</w:t>
      </w:r>
    </w:p>
    <w:p w:rsidR="000D7389" w:rsidRDefault="001C69ED" w:rsidP="001C69ED">
      <w:pPr>
        <w:adjustRightInd w:val="0"/>
        <w:snapToGrid w:val="0"/>
        <w:jc w:val="center"/>
        <w:rPr>
          <w:rFonts w:ascii="微软雅黑" w:eastAsia="微软雅黑" w:hAnsi="微软雅黑"/>
          <w:sz w:val="40"/>
          <w:szCs w:val="28"/>
        </w:rPr>
      </w:pPr>
      <w:r>
        <w:rPr>
          <w:rFonts w:ascii="微软雅黑" w:eastAsia="微软雅黑" w:hAnsi="微软雅黑" w:hint="eastAsia"/>
          <w:sz w:val="40"/>
          <w:szCs w:val="28"/>
        </w:rPr>
        <w:t>人才培养状况年度报告（</w:t>
      </w:r>
      <w:r>
        <w:rPr>
          <w:rFonts w:ascii="微软雅黑" w:eastAsia="微软雅黑" w:hAnsi="微软雅黑"/>
          <w:sz w:val="40"/>
          <w:szCs w:val="28"/>
        </w:rPr>
        <w:t>2016</w:t>
      </w:r>
      <w:r>
        <w:rPr>
          <w:rFonts w:ascii="微软雅黑" w:eastAsia="微软雅黑" w:hAnsi="微软雅黑" w:hint="eastAsia"/>
          <w:sz w:val="40"/>
          <w:szCs w:val="28"/>
        </w:rPr>
        <w:t>年）</w:t>
      </w:r>
    </w:p>
    <w:p w:rsidR="000D7389" w:rsidRPr="001C69ED" w:rsidRDefault="001C69ED" w:rsidP="001C69ED">
      <w:pPr>
        <w:pStyle w:val="a6"/>
        <w:spacing w:beforeLines="50" w:before="156" w:afterLines="50" w:after="156"/>
        <w:ind w:firstLineChars="50" w:firstLine="141"/>
        <w:jc w:val="left"/>
        <w:rPr>
          <w:rFonts w:ascii="黑体" w:eastAsia="黑体" w:hAnsi="黑体"/>
          <w:sz w:val="28"/>
          <w:szCs w:val="28"/>
        </w:rPr>
      </w:pPr>
      <w:r w:rsidRPr="001C69ED">
        <w:rPr>
          <w:rFonts w:ascii="黑体" w:eastAsia="黑体" w:hAnsi="黑体" w:hint="eastAsia"/>
          <w:sz w:val="28"/>
          <w:szCs w:val="28"/>
        </w:rPr>
        <w:t>一、人才培养目标</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本专业目前执行两个版本的人才培养方案（</w:t>
      </w:r>
      <w:r w:rsidRPr="001C69ED">
        <w:rPr>
          <w:rFonts w:eastAsia="仿宋_GB2312" w:hint="eastAsia"/>
          <w:sz w:val="24"/>
        </w:rPr>
        <w:t>2010</w:t>
      </w:r>
      <w:r w:rsidRPr="001C69ED">
        <w:rPr>
          <w:rFonts w:eastAsia="仿宋_GB2312" w:hint="eastAsia"/>
          <w:sz w:val="24"/>
        </w:rPr>
        <w:t>版和</w:t>
      </w:r>
      <w:r w:rsidRPr="001C69ED">
        <w:rPr>
          <w:rFonts w:eastAsia="仿宋_GB2312" w:hint="eastAsia"/>
          <w:sz w:val="24"/>
        </w:rPr>
        <w:t>2014</w:t>
      </w:r>
      <w:r w:rsidRPr="001C69ED">
        <w:rPr>
          <w:rFonts w:eastAsia="仿宋_GB2312" w:hint="eastAsia"/>
          <w:sz w:val="24"/>
        </w:rPr>
        <w:t>版），分别从</w:t>
      </w:r>
      <w:r w:rsidRPr="001C69ED">
        <w:rPr>
          <w:rFonts w:eastAsia="仿宋_GB2312" w:hint="eastAsia"/>
          <w:sz w:val="24"/>
        </w:rPr>
        <w:t>2011</w:t>
      </w:r>
      <w:r w:rsidRPr="001C69ED">
        <w:rPr>
          <w:rFonts w:eastAsia="仿宋_GB2312" w:hint="eastAsia"/>
          <w:sz w:val="24"/>
        </w:rPr>
        <w:t>级和</w:t>
      </w:r>
      <w:r w:rsidRPr="001C69ED">
        <w:rPr>
          <w:rFonts w:eastAsia="仿宋_GB2312" w:hint="eastAsia"/>
          <w:sz w:val="24"/>
        </w:rPr>
        <w:t>2014</w:t>
      </w:r>
      <w:r w:rsidRPr="001C69ED">
        <w:rPr>
          <w:rFonts w:eastAsia="仿宋_GB2312" w:hint="eastAsia"/>
          <w:sz w:val="24"/>
        </w:rPr>
        <w:t>级学生开始执行，其中</w:t>
      </w:r>
      <w:r w:rsidRPr="001C69ED">
        <w:rPr>
          <w:rFonts w:eastAsia="仿宋_GB2312" w:hint="eastAsia"/>
          <w:sz w:val="24"/>
        </w:rPr>
        <w:t>2010</w:t>
      </w:r>
      <w:r w:rsidRPr="001C69ED">
        <w:rPr>
          <w:rFonts w:eastAsia="仿宋_GB2312" w:hint="eastAsia"/>
          <w:sz w:val="24"/>
        </w:rPr>
        <w:t>版于</w:t>
      </w:r>
      <w:r w:rsidRPr="001C69ED">
        <w:rPr>
          <w:rFonts w:eastAsia="仿宋_GB2312" w:hint="eastAsia"/>
          <w:sz w:val="24"/>
        </w:rPr>
        <w:t>2012</w:t>
      </w:r>
      <w:r w:rsidRPr="001C69ED">
        <w:rPr>
          <w:rFonts w:eastAsia="仿宋_GB2312" w:hint="eastAsia"/>
          <w:sz w:val="24"/>
        </w:rPr>
        <w:t>年作过修订，其培养目标内容如下：</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2010</w:t>
      </w:r>
      <w:proofErr w:type="gramStart"/>
      <w:r w:rsidRPr="001C69ED">
        <w:rPr>
          <w:rFonts w:eastAsia="仿宋_GB2312" w:hint="eastAsia"/>
          <w:sz w:val="24"/>
        </w:rPr>
        <w:t>版人才</w:t>
      </w:r>
      <w:proofErr w:type="gramEnd"/>
      <w:r w:rsidRPr="001C69ED">
        <w:rPr>
          <w:rFonts w:eastAsia="仿宋_GB2312" w:hint="eastAsia"/>
          <w:sz w:val="24"/>
        </w:rPr>
        <w:t>培养目标：</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培养具备无机非金属材料工程领域的基础知识，了解材料科学与工程领域的相关专业知识，能在无机非金属材料的制备、加工成型、结构与性能调控、应用等领域或材料综合领域从事新产品研究、开发、工艺设计、技术改造等方面工作，适应社会主义市场经济发展的高层次、高素质、德智体全面发展的科学研究与工程技术人才。</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2014</w:t>
      </w:r>
      <w:proofErr w:type="gramStart"/>
      <w:r w:rsidRPr="001C69ED">
        <w:rPr>
          <w:rFonts w:eastAsia="仿宋_GB2312" w:hint="eastAsia"/>
          <w:sz w:val="24"/>
        </w:rPr>
        <w:t>版人才</w:t>
      </w:r>
      <w:proofErr w:type="gramEnd"/>
      <w:r w:rsidRPr="001C69ED">
        <w:rPr>
          <w:rFonts w:eastAsia="仿宋_GB2312" w:hint="eastAsia"/>
          <w:sz w:val="24"/>
        </w:rPr>
        <w:t>培养目标：</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培养具备材料科学与工程领域的基础知识，掌握无机非金属材料工程专业知识，熟悉材料科学与工程领域的其他专业知识，能够从事无机非金属材料的制备、加工成型、结构与性能调控、检测、新材料研究、新产品研发、工艺设计、技术改造、生产技术管理与经营管理等方面工作，具有较强的科学研究能力和工程实践能力，富有创新精神的高层次、高素质的科学研究与工程技术人才。</w:t>
      </w:r>
    </w:p>
    <w:p w:rsidR="000D7389" w:rsidRPr="001C69ED" w:rsidRDefault="001C69ED" w:rsidP="001C69ED">
      <w:pPr>
        <w:pStyle w:val="a6"/>
        <w:spacing w:beforeLines="50" w:before="156" w:afterLines="50" w:after="156"/>
        <w:ind w:firstLineChars="50" w:firstLine="141"/>
        <w:jc w:val="left"/>
        <w:rPr>
          <w:rFonts w:ascii="黑体" w:eastAsia="黑体" w:hAnsi="黑体"/>
          <w:sz w:val="28"/>
          <w:szCs w:val="28"/>
        </w:rPr>
      </w:pPr>
      <w:r w:rsidRPr="001C69ED">
        <w:rPr>
          <w:rFonts w:ascii="黑体" w:eastAsia="黑体" w:hAnsi="黑体" w:hint="eastAsia"/>
          <w:sz w:val="28"/>
          <w:szCs w:val="28"/>
        </w:rPr>
        <w:t>二、培养能力</w:t>
      </w:r>
    </w:p>
    <w:p w:rsidR="000D7389" w:rsidRPr="001C69ED" w:rsidRDefault="001C69ED" w:rsidP="001C69ED">
      <w:pPr>
        <w:pStyle w:val="1"/>
        <w:spacing w:beforeLines="50" w:before="156" w:afterLines="50" w:after="156" w:line="240" w:lineRule="auto"/>
        <w:rPr>
          <w:rFonts w:ascii="仿宋GB2312" w:eastAsia="仿宋GB2312"/>
          <w:sz w:val="28"/>
          <w:szCs w:val="28"/>
        </w:rPr>
      </w:pPr>
      <w:r w:rsidRPr="001C69ED">
        <w:rPr>
          <w:rFonts w:ascii="仿宋GB2312" w:eastAsia="仿宋GB2312" w:hint="eastAsia"/>
          <w:sz w:val="28"/>
          <w:szCs w:val="28"/>
        </w:rPr>
        <w:t>（一）专业设置情况</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山东大学无机非金属材料工程专业学制四年，学位为工学学士。本专业依托材料科学与工程国家一级学科重点学科，坚持以科研促教学的办学理念，以多学科交叉渗透、基础学科与应用学科相结合为办学特色，以高技术陶瓷为主修方向，多次被《中国大学评价》评为</w:t>
      </w:r>
      <w:r w:rsidRPr="001C69ED">
        <w:rPr>
          <w:rFonts w:eastAsia="仿宋_GB2312" w:hint="eastAsia"/>
          <w:sz w:val="24"/>
        </w:rPr>
        <w:t>A++</w:t>
      </w:r>
      <w:r w:rsidRPr="001C69ED">
        <w:rPr>
          <w:rFonts w:eastAsia="仿宋_GB2312" w:hint="eastAsia"/>
          <w:sz w:val="24"/>
        </w:rPr>
        <w:t>专业，</w:t>
      </w:r>
      <w:r w:rsidRPr="001C69ED">
        <w:rPr>
          <w:rFonts w:eastAsia="仿宋_GB2312" w:hint="eastAsia"/>
          <w:sz w:val="24"/>
        </w:rPr>
        <w:t>2012</w:t>
      </w:r>
      <w:r w:rsidRPr="001C69ED">
        <w:rPr>
          <w:rFonts w:eastAsia="仿宋_GB2312" w:hint="eastAsia"/>
          <w:sz w:val="24"/>
        </w:rPr>
        <w:t>年被评为山东省特色专业。</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无机非金属材料工程专业的前身为</w:t>
      </w:r>
      <w:r w:rsidRPr="001C69ED">
        <w:rPr>
          <w:rFonts w:eastAsia="仿宋_GB2312" w:hint="eastAsia"/>
          <w:sz w:val="24"/>
        </w:rPr>
        <w:t>1978</w:t>
      </w:r>
      <w:r w:rsidRPr="001C69ED">
        <w:rPr>
          <w:rFonts w:eastAsia="仿宋_GB2312" w:hint="eastAsia"/>
          <w:sz w:val="24"/>
        </w:rPr>
        <w:t>年建立的“陶瓷刀具实验室”，从事陶瓷刀具材料的研究开发，并实现产业化得到推广应用。八十年代初，本实验室与当时的材料系、机械系切削实验室联合培养硕士、博士研究生，涉及的陶瓷材料研究与应用领域不断扩展。九十年代初，引进多名陶瓷专业的优秀人才扩充教师队伍，使实验室进入了快速发展时期。</w:t>
      </w:r>
      <w:r w:rsidRPr="001C69ED">
        <w:rPr>
          <w:rFonts w:eastAsia="仿宋_GB2312" w:hint="eastAsia"/>
          <w:sz w:val="24"/>
        </w:rPr>
        <w:t xml:space="preserve">  </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lastRenderedPageBreak/>
        <w:t>1994</w:t>
      </w:r>
      <w:r w:rsidRPr="001C69ED">
        <w:rPr>
          <w:rFonts w:eastAsia="仿宋_GB2312" w:hint="eastAsia"/>
          <w:sz w:val="24"/>
        </w:rPr>
        <w:t>年“陶瓷刀具实验室”被评为山东工业大学校级重点实验室，并更名为“工程陶瓷实验室”，</w:t>
      </w:r>
      <w:r w:rsidRPr="001C69ED">
        <w:rPr>
          <w:rFonts w:eastAsia="仿宋_GB2312" w:hint="eastAsia"/>
          <w:sz w:val="24"/>
        </w:rPr>
        <w:t>1995</w:t>
      </w:r>
      <w:r w:rsidRPr="001C69ED">
        <w:rPr>
          <w:rFonts w:eastAsia="仿宋_GB2312" w:hint="eastAsia"/>
          <w:sz w:val="24"/>
        </w:rPr>
        <w:t>年被评为山东省重点实验室进行重点建设。同年成立无机非金属材料教研室，获</w:t>
      </w:r>
      <w:proofErr w:type="gramStart"/>
      <w:r w:rsidRPr="001C69ED">
        <w:rPr>
          <w:rFonts w:eastAsia="仿宋_GB2312" w:hint="eastAsia"/>
          <w:sz w:val="24"/>
        </w:rPr>
        <w:t>批设立</w:t>
      </w:r>
      <w:proofErr w:type="gramEnd"/>
      <w:r w:rsidRPr="001C69ED">
        <w:rPr>
          <w:rFonts w:eastAsia="仿宋_GB2312" w:hint="eastAsia"/>
          <w:sz w:val="24"/>
        </w:rPr>
        <w:t>“无机非金属材料工程”本科专业，</w:t>
      </w:r>
      <w:r w:rsidRPr="001C69ED">
        <w:rPr>
          <w:rFonts w:eastAsia="仿宋_GB2312" w:hint="eastAsia"/>
          <w:sz w:val="24"/>
        </w:rPr>
        <w:t>1997</w:t>
      </w:r>
      <w:r w:rsidRPr="001C69ED">
        <w:rPr>
          <w:rFonts w:eastAsia="仿宋_GB2312" w:hint="eastAsia"/>
          <w:sz w:val="24"/>
        </w:rPr>
        <w:t>年开始招生，办学条件、办学设施、办学水平与科研实力一并得到了快速提升。已形成学士</w:t>
      </w:r>
      <w:r w:rsidRPr="001C69ED">
        <w:rPr>
          <w:rFonts w:eastAsia="仿宋_GB2312" w:hint="eastAsia"/>
          <w:sz w:val="24"/>
        </w:rPr>
        <w:t>-</w:t>
      </w:r>
      <w:r w:rsidRPr="001C69ED">
        <w:rPr>
          <w:rFonts w:eastAsia="仿宋_GB2312" w:hint="eastAsia"/>
          <w:sz w:val="24"/>
        </w:rPr>
        <w:t>硕士</w:t>
      </w:r>
      <w:r w:rsidRPr="001C69ED">
        <w:rPr>
          <w:rFonts w:eastAsia="仿宋_GB2312" w:hint="eastAsia"/>
          <w:sz w:val="24"/>
        </w:rPr>
        <w:t>-</w:t>
      </w:r>
      <w:r w:rsidRPr="001C69ED">
        <w:rPr>
          <w:rFonts w:eastAsia="仿宋_GB2312" w:hint="eastAsia"/>
          <w:sz w:val="24"/>
        </w:rPr>
        <w:t>博士完整的育人体系，有一级学科博士后科研流动站。</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专业课程设置贯穿“认知—理解—积累—创新”的教育模式。以基础、素质和能力教育为主，突出工科教育的特点。一年级通过公共基础课、讲座、参观企业和实验室达到对学科有初步认识；二年级通过学科基础课程和工程训练实践来理解学科；三年级通过专业基础课程、专业实验和课程设计，构成对学科专业知识的积累；四年级通过专业课程学习和毕业设计，进行综合性的设计、实验与分析，完成专业培养的基本目标。本专业课程设置合理，学分搭配得当。数学与自然科学类课程学分占</w:t>
      </w:r>
      <w:r w:rsidRPr="001C69ED">
        <w:rPr>
          <w:rFonts w:eastAsia="仿宋_GB2312" w:hint="eastAsia"/>
          <w:sz w:val="24"/>
        </w:rPr>
        <w:t>15.37%</w:t>
      </w:r>
      <w:r w:rsidRPr="001C69ED">
        <w:rPr>
          <w:rFonts w:eastAsia="仿宋_GB2312" w:hint="eastAsia"/>
          <w:sz w:val="24"/>
        </w:rPr>
        <w:t>；工程基础类课程、专业基础类课程与专业类课程学分占</w:t>
      </w:r>
      <w:r w:rsidRPr="001C69ED">
        <w:rPr>
          <w:rFonts w:eastAsia="仿宋_GB2312" w:hint="eastAsia"/>
          <w:sz w:val="24"/>
        </w:rPr>
        <w:t>40.94%</w:t>
      </w:r>
      <w:r w:rsidRPr="001C69ED">
        <w:rPr>
          <w:rFonts w:eastAsia="仿宋_GB2312" w:hint="eastAsia"/>
          <w:sz w:val="24"/>
        </w:rPr>
        <w:t>，工程实践与毕业设计学分占</w:t>
      </w:r>
      <w:r w:rsidRPr="001C69ED">
        <w:rPr>
          <w:rFonts w:eastAsia="仿宋_GB2312" w:hint="eastAsia"/>
          <w:sz w:val="24"/>
        </w:rPr>
        <w:t>21.56%</w:t>
      </w:r>
      <w:r w:rsidRPr="001C69ED">
        <w:rPr>
          <w:rFonts w:eastAsia="仿宋_GB2312" w:hint="eastAsia"/>
          <w:sz w:val="24"/>
        </w:rPr>
        <w:t>。人文社会科学类通识教育课程学分约占</w:t>
      </w:r>
      <w:r w:rsidRPr="001C69ED">
        <w:rPr>
          <w:rFonts w:eastAsia="仿宋_GB2312" w:hint="eastAsia"/>
          <w:sz w:val="24"/>
        </w:rPr>
        <w:t>22.63%</w:t>
      </w:r>
      <w:r w:rsidRPr="001C69ED">
        <w:rPr>
          <w:rFonts w:eastAsia="仿宋_GB2312" w:hint="eastAsia"/>
          <w:sz w:val="24"/>
        </w:rPr>
        <w:t>。</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本专业以工程陶瓷山东省重点实验室和材料液固演变与加工教育部重点实验室为依托，以现代高技术陶瓷为主修方向，具有完整的学士、硕士和博士（后）人才培养体系。专业特色在于①注重文理渗透、理工结合、人文精神和科学精神交融，以拓宽学生的眼界与知识面，发展学生的完备人格。②具有完善的实践教学环节，可有效培养学生动手能力、创新意识和创新能力。③在专业课程设置上既考虑到学生全面掌握无机非金属材料工程方面的专业知识，又考虑在某一领域更深入的研究。采用先进的教学模式，部分课程采用外语（双语）教学，在强化学生专业基础知识的同时，注重培养学生的科学研究能力、工程实践能力和创新能力及计算机应用能力。学生毕业后可以在材料设计开发、产品制造业从事技术、管理等方面的工作，也可以从事相关研究工作。</w:t>
      </w:r>
    </w:p>
    <w:p w:rsidR="000D7389" w:rsidRPr="001C69ED" w:rsidRDefault="001C69ED" w:rsidP="001C69ED">
      <w:pPr>
        <w:pStyle w:val="1"/>
        <w:spacing w:beforeLines="50" w:before="156" w:afterLines="50" w:after="156" w:line="240" w:lineRule="auto"/>
        <w:rPr>
          <w:rFonts w:ascii="仿宋GB2312" w:eastAsia="仿宋GB2312"/>
          <w:sz w:val="28"/>
          <w:szCs w:val="28"/>
        </w:rPr>
      </w:pPr>
      <w:r w:rsidRPr="001C69ED">
        <w:rPr>
          <w:rFonts w:ascii="仿宋GB2312" w:eastAsia="仿宋GB2312" w:hint="eastAsia"/>
          <w:sz w:val="28"/>
          <w:szCs w:val="28"/>
        </w:rPr>
        <w:t>（二）在校生规模</w:t>
      </w:r>
    </w:p>
    <w:p w:rsidR="000D7389" w:rsidRDefault="001C69ED">
      <w:pPr>
        <w:adjustRightInd w:val="0"/>
        <w:snapToGrid w:val="0"/>
        <w:ind w:firstLineChars="200" w:firstLine="480"/>
        <w:jc w:val="center"/>
        <w:rPr>
          <w:rFonts w:eastAsia="仿宋_GB2312"/>
          <w:szCs w:val="21"/>
        </w:rPr>
      </w:pPr>
      <w:r>
        <w:rPr>
          <w:rFonts w:eastAsia="仿宋_GB2312" w:hint="eastAsia"/>
          <w:sz w:val="24"/>
        </w:rPr>
        <w:t>表</w:t>
      </w:r>
      <w:r>
        <w:rPr>
          <w:rFonts w:eastAsia="仿宋_GB2312" w:hint="eastAsia"/>
          <w:sz w:val="24"/>
        </w:rPr>
        <w:t>1</w:t>
      </w:r>
      <w:r>
        <w:rPr>
          <w:rFonts w:eastAsia="仿宋_GB2312"/>
          <w:sz w:val="24"/>
        </w:rPr>
        <w:t xml:space="preserve"> </w:t>
      </w:r>
      <w:r>
        <w:rPr>
          <w:rFonts w:eastAsia="仿宋_GB2312" w:hint="eastAsia"/>
          <w:sz w:val="24"/>
        </w:rPr>
        <w:t>201</w:t>
      </w:r>
      <w:r>
        <w:rPr>
          <w:rFonts w:eastAsia="仿宋_GB2312"/>
          <w:sz w:val="24"/>
        </w:rPr>
        <w:t>6</w:t>
      </w:r>
      <w:r>
        <w:rPr>
          <w:rFonts w:eastAsia="仿宋_GB2312" w:hint="eastAsia"/>
          <w:sz w:val="24"/>
        </w:rPr>
        <w:t>年</w:t>
      </w:r>
      <w:r>
        <w:rPr>
          <w:rFonts w:eastAsia="仿宋_GB2312" w:hint="eastAsia"/>
          <w:sz w:val="24"/>
        </w:rPr>
        <w:t>11</w:t>
      </w:r>
      <w:r>
        <w:rPr>
          <w:rFonts w:eastAsia="仿宋_GB2312" w:hint="eastAsia"/>
          <w:sz w:val="24"/>
        </w:rPr>
        <w:t>月在校生规模</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93"/>
        <w:gridCol w:w="1132"/>
        <w:gridCol w:w="1134"/>
        <w:gridCol w:w="993"/>
        <w:gridCol w:w="1842"/>
        <w:gridCol w:w="1675"/>
        <w:gridCol w:w="1240"/>
      </w:tblGrid>
      <w:tr w:rsidR="000D7389">
        <w:tblPrEx>
          <w:tblCellMar>
            <w:top w:w="0" w:type="dxa"/>
            <w:bottom w:w="0" w:type="dxa"/>
          </w:tblCellMar>
        </w:tblPrEx>
        <w:tc>
          <w:tcPr>
            <w:tcW w:w="7053" w:type="dxa"/>
            <w:gridSpan w:val="6"/>
            <w:vAlign w:val="center"/>
          </w:tcPr>
          <w:p w:rsidR="000D7389" w:rsidRDefault="001C69ED">
            <w:pPr>
              <w:adjustRightInd w:val="0"/>
              <w:snapToGrid w:val="0"/>
              <w:ind w:firstLineChars="200" w:firstLine="480"/>
              <w:jc w:val="center"/>
              <w:rPr>
                <w:rFonts w:eastAsia="仿宋_GB2312"/>
                <w:sz w:val="24"/>
              </w:rPr>
            </w:pPr>
            <w:r>
              <w:rPr>
                <w:rFonts w:eastAsia="仿宋_GB2312" w:hint="eastAsia"/>
                <w:sz w:val="24"/>
              </w:rPr>
              <w:t>在校生数（人）</w:t>
            </w:r>
          </w:p>
        </w:tc>
        <w:tc>
          <w:tcPr>
            <w:tcW w:w="2915" w:type="dxa"/>
            <w:gridSpan w:val="2"/>
            <w:vAlign w:val="center"/>
          </w:tcPr>
          <w:p w:rsidR="000D7389" w:rsidRDefault="001C69ED">
            <w:pPr>
              <w:adjustRightInd w:val="0"/>
              <w:snapToGrid w:val="0"/>
              <w:ind w:firstLineChars="200" w:firstLine="480"/>
              <w:jc w:val="center"/>
              <w:rPr>
                <w:rFonts w:eastAsia="仿宋_GB2312"/>
                <w:sz w:val="24"/>
              </w:rPr>
            </w:pPr>
            <w:r>
              <w:rPr>
                <w:rFonts w:eastAsia="仿宋_GB2312" w:hint="eastAsia"/>
                <w:sz w:val="24"/>
              </w:rPr>
              <w:t>转专业</w:t>
            </w:r>
          </w:p>
        </w:tc>
      </w:tr>
      <w:tr w:rsidR="000D7389">
        <w:tblPrEx>
          <w:tblCellMar>
            <w:top w:w="0" w:type="dxa"/>
            <w:bottom w:w="0" w:type="dxa"/>
          </w:tblCellMar>
        </w:tblPrEx>
        <w:tc>
          <w:tcPr>
            <w:tcW w:w="959" w:type="dxa"/>
            <w:vAlign w:val="center"/>
          </w:tcPr>
          <w:p w:rsidR="000D7389" w:rsidRDefault="001C69ED">
            <w:pPr>
              <w:adjustRightInd w:val="0"/>
              <w:snapToGrid w:val="0"/>
              <w:spacing w:before="100" w:beforeAutospacing="1" w:after="100" w:afterAutospacing="1"/>
              <w:jc w:val="center"/>
              <w:rPr>
                <w:rFonts w:ascii="仿宋_GB2312" w:eastAsia="仿宋_GB2312" w:hAnsi="宋体"/>
                <w:sz w:val="24"/>
              </w:rPr>
            </w:pPr>
            <w:r>
              <w:rPr>
                <w:rFonts w:ascii="仿宋_GB2312" w:eastAsia="仿宋_GB2312" w:hAnsi="宋体" w:hint="eastAsia"/>
                <w:sz w:val="24"/>
              </w:rPr>
              <w:t>总计</w:t>
            </w:r>
          </w:p>
        </w:tc>
        <w:tc>
          <w:tcPr>
            <w:tcW w:w="993" w:type="dxa"/>
            <w:vAlign w:val="center"/>
          </w:tcPr>
          <w:p w:rsidR="000D7389" w:rsidRDefault="001C69ED">
            <w:pPr>
              <w:adjustRightInd w:val="0"/>
              <w:snapToGrid w:val="0"/>
              <w:spacing w:before="100" w:beforeAutospacing="1" w:after="100" w:afterAutospacing="1"/>
              <w:rPr>
                <w:rFonts w:ascii="仿宋_GB2312" w:eastAsia="仿宋_GB2312" w:hAnsi="宋体"/>
                <w:sz w:val="24"/>
              </w:rPr>
            </w:pPr>
            <w:r>
              <w:rPr>
                <w:rFonts w:ascii="仿宋_GB2312" w:eastAsia="仿宋_GB2312" w:hAnsi="宋体" w:hint="eastAsia"/>
                <w:sz w:val="24"/>
              </w:rPr>
              <w:t>一年级</w:t>
            </w:r>
          </w:p>
        </w:tc>
        <w:tc>
          <w:tcPr>
            <w:tcW w:w="1132" w:type="dxa"/>
            <w:vAlign w:val="center"/>
          </w:tcPr>
          <w:p w:rsidR="000D7389" w:rsidRDefault="001C69ED">
            <w:pPr>
              <w:adjustRightInd w:val="0"/>
              <w:snapToGrid w:val="0"/>
              <w:spacing w:before="100" w:beforeAutospacing="1" w:after="100" w:afterAutospacing="1"/>
              <w:rPr>
                <w:rFonts w:ascii="仿宋_GB2312" w:eastAsia="仿宋_GB2312" w:hAnsi="宋体"/>
                <w:sz w:val="24"/>
              </w:rPr>
            </w:pPr>
            <w:r>
              <w:rPr>
                <w:rFonts w:ascii="仿宋_GB2312" w:eastAsia="仿宋_GB2312" w:hAnsi="宋体" w:hint="eastAsia"/>
                <w:sz w:val="24"/>
              </w:rPr>
              <w:t>二年级</w:t>
            </w:r>
          </w:p>
        </w:tc>
        <w:tc>
          <w:tcPr>
            <w:tcW w:w="1134" w:type="dxa"/>
            <w:vAlign w:val="center"/>
          </w:tcPr>
          <w:p w:rsidR="000D7389" w:rsidRDefault="001C69ED">
            <w:pPr>
              <w:adjustRightInd w:val="0"/>
              <w:snapToGrid w:val="0"/>
              <w:jc w:val="center"/>
              <w:rPr>
                <w:rFonts w:eastAsia="仿宋_GB2312"/>
                <w:sz w:val="24"/>
              </w:rPr>
            </w:pPr>
            <w:r>
              <w:rPr>
                <w:rFonts w:eastAsia="仿宋_GB2312" w:hint="eastAsia"/>
                <w:sz w:val="24"/>
              </w:rPr>
              <w:t>三年级</w:t>
            </w:r>
          </w:p>
        </w:tc>
        <w:tc>
          <w:tcPr>
            <w:tcW w:w="993" w:type="dxa"/>
            <w:vAlign w:val="center"/>
          </w:tcPr>
          <w:p w:rsidR="000D7389" w:rsidRDefault="001C69ED">
            <w:pPr>
              <w:adjustRightInd w:val="0"/>
              <w:snapToGrid w:val="0"/>
              <w:jc w:val="center"/>
              <w:rPr>
                <w:rFonts w:eastAsia="仿宋_GB2312"/>
                <w:sz w:val="24"/>
              </w:rPr>
            </w:pPr>
            <w:r>
              <w:rPr>
                <w:rFonts w:eastAsia="仿宋_GB2312" w:hint="eastAsia"/>
                <w:sz w:val="24"/>
              </w:rPr>
              <w:t>四年级</w:t>
            </w:r>
          </w:p>
        </w:tc>
        <w:tc>
          <w:tcPr>
            <w:tcW w:w="1842" w:type="dxa"/>
            <w:vAlign w:val="center"/>
          </w:tcPr>
          <w:p w:rsidR="000D7389" w:rsidRDefault="001C69ED">
            <w:pPr>
              <w:adjustRightInd w:val="0"/>
              <w:snapToGrid w:val="0"/>
              <w:jc w:val="center"/>
              <w:rPr>
                <w:rFonts w:eastAsia="仿宋_GB2312"/>
                <w:sz w:val="24"/>
              </w:rPr>
            </w:pPr>
            <w:r>
              <w:rPr>
                <w:rFonts w:eastAsia="仿宋_GB2312" w:hint="eastAsia"/>
                <w:sz w:val="24"/>
              </w:rPr>
              <w:t>五年级及以上</w:t>
            </w:r>
          </w:p>
        </w:tc>
        <w:tc>
          <w:tcPr>
            <w:tcW w:w="1675" w:type="dxa"/>
            <w:vAlign w:val="center"/>
          </w:tcPr>
          <w:p w:rsidR="000D7389" w:rsidRDefault="001C69ED">
            <w:pPr>
              <w:adjustRightInd w:val="0"/>
              <w:snapToGrid w:val="0"/>
              <w:jc w:val="center"/>
              <w:rPr>
                <w:rFonts w:eastAsia="仿宋_GB2312"/>
                <w:sz w:val="24"/>
              </w:rPr>
            </w:pPr>
            <w:r>
              <w:rPr>
                <w:rFonts w:eastAsia="仿宋_GB2312" w:hint="eastAsia"/>
                <w:sz w:val="24"/>
              </w:rPr>
              <w:t>转入人数</w:t>
            </w:r>
          </w:p>
        </w:tc>
        <w:tc>
          <w:tcPr>
            <w:tcW w:w="1240" w:type="dxa"/>
            <w:vAlign w:val="center"/>
          </w:tcPr>
          <w:p w:rsidR="000D7389" w:rsidRDefault="001C69ED">
            <w:pPr>
              <w:adjustRightInd w:val="0"/>
              <w:snapToGrid w:val="0"/>
              <w:jc w:val="center"/>
              <w:rPr>
                <w:rFonts w:eastAsia="仿宋_GB2312"/>
                <w:sz w:val="24"/>
              </w:rPr>
            </w:pPr>
            <w:r>
              <w:rPr>
                <w:rFonts w:eastAsia="仿宋_GB2312" w:hint="eastAsia"/>
                <w:sz w:val="24"/>
              </w:rPr>
              <w:t>转出人数</w:t>
            </w:r>
          </w:p>
        </w:tc>
      </w:tr>
      <w:tr w:rsidR="000D7389">
        <w:tblPrEx>
          <w:tblCellMar>
            <w:top w:w="0" w:type="dxa"/>
            <w:bottom w:w="0" w:type="dxa"/>
          </w:tblCellMar>
        </w:tblPrEx>
        <w:tc>
          <w:tcPr>
            <w:tcW w:w="959" w:type="dxa"/>
            <w:vAlign w:val="center"/>
          </w:tcPr>
          <w:p w:rsidR="000D7389" w:rsidRDefault="000D7389">
            <w:pPr>
              <w:adjustRightInd w:val="0"/>
              <w:snapToGrid w:val="0"/>
              <w:jc w:val="center"/>
              <w:rPr>
                <w:rFonts w:eastAsia="仿宋"/>
                <w:sz w:val="24"/>
              </w:rPr>
            </w:pPr>
          </w:p>
        </w:tc>
        <w:tc>
          <w:tcPr>
            <w:tcW w:w="993" w:type="dxa"/>
            <w:vAlign w:val="center"/>
          </w:tcPr>
          <w:p w:rsidR="000D7389" w:rsidRDefault="000D7389">
            <w:pPr>
              <w:adjustRightInd w:val="0"/>
              <w:snapToGrid w:val="0"/>
              <w:jc w:val="center"/>
              <w:rPr>
                <w:rFonts w:eastAsia="仿宋"/>
                <w:sz w:val="24"/>
              </w:rPr>
            </w:pPr>
          </w:p>
        </w:tc>
        <w:tc>
          <w:tcPr>
            <w:tcW w:w="1132" w:type="dxa"/>
            <w:vAlign w:val="center"/>
          </w:tcPr>
          <w:p w:rsidR="000D7389" w:rsidRDefault="000D7389">
            <w:pPr>
              <w:adjustRightInd w:val="0"/>
              <w:snapToGrid w:val="0"/>
              <w:jc w:val="center"/>
              <w:rPr>
                <w:rFonts w:eastAsia="仿宋"/>
                <w:sz w:val="24"/>
              </w:rPr>
            </w:pPr>
          </w:p>
        </w:tc>
        <w:tc>
          <w:tcPr>
            <w:tcW w:w="1134" w:type="dxa"/>
            <w:vAlign w:val="center"/>
          </w:tcPr>
          <w:p w:rsidR="000D7389" w:rsidRDefault="001C69ED">
            <w:pPr>
              <w:adjustRightInd w:val="0"/>
              <w:snapToGrid w:val="0"/>
              <w:ind w:firstLineChars="100" w:firstLine="240"/>
              <w:rPr>
                <w:rFonts w:eastAsia="仿宋_GB2312"/>
                <w:sz w:val="24"/>
              </w:rPr>
            </w:pPr>
            <w:r>
              <w:rPr>
                <w:rFonts w:eastAsia="仿宋_GB2312" w:hint="eastAsia"/>
                <w:sz w:val="24"/>
              </w:rPr>
              <w:t>41</w:t>
            </w:r>
          </w:p>
        </w:tc>
        <w:tc>
          <w:tcPr>
            <w:tcW w:w="993" w:type="dxa"/>
            <w:vAlign w:val="center"/>
          </w:tcPr>
          <w:p w:rsidR="000D7389" w:rsidRDefault="001C69ED">
            <w:pPr>
              <w:adjustRightInd w:val="0"/>
              <w:snapToGrid w:val="0"/>
              <w:jc w:val="center"/>
              <w:rPr>
                <w:rFonts w:eastAsia="仿宋_GB2312"/>
                <w:sz w:val="24"/>
              </w:rPr>
            </w:pPr>
            <w:r>
              <w:rPr>
                <w:rFonts w:eastAsia="仿宋_GB2312" w:hint="eastAsia"/>
                <w:sz w:val="24"/>
              </w:rPr>
              <w:t>3</w:t>
            </w:r>
            <w:r>
              <w:rPr>
                <w:rFonts w:eastAsia="仿宋_GB2312"/>
                <w:sz w:val="24"/>
              </w:rPr>
              <w:t>5</w:t>
            </w:r>
          </w:p>
        </w:tc>
        <w:tc>
          <w:tcPr>
            <w:tcW w:w="1842" w:type="dxa"/>
            <w:vAlign w:val="center"/>
          </w:tcPr>
          <w:p w:rsidR="000D7389" w:rsidRDefault="000D7389">
            <w:pPr>
              <w:adjustRightInd w:val="0"/>
              <w:snapToGrid w:val="0"/>
              <w:ind w:firstLineChars="200" w:firstLine="480"/>
              <w:jc w:val="center"/>
              <w:rPr>
                <w:rFonts w:eastAsia="仿宋_GB2312"/>
                <w:sz w:val="24"/>
              </w:rPr>
            </w:pPr>
          </w:p>
        </w:tc>
        <w:tc>
          <w:tcPr>
            <w:tcW w:w="1675" w:type="dxa"/>
            <w:vAlign w:val="center"/>
          </w:tcPr>
          <w:p w:rsidR="000D7389" w:rsidRDefault="001C69ED">
            <w:pPr>
              <w:adjustRightInd w:val="0"/>
              <w:snapToGrid w:val="0"/>
              <w:spacing w:before="100" w:beforeAutospacing="1" w:after="100" w:afterAutospacing="1"/>
              <w:jc w:val="center"/>
              <w:rPr>
                <w:rFonts w:eastAsia="仿宋_GB2312"/>
                <w:sz w:val="24"/>
              </w:rPr>
            </w:pPr>
            <w:r>
              <w:rPr>
                <w:rFonts w:eastAsia="仿宋_GB2312"/>
                <w:sz w:val="24"/>
              </w:rPr>
              <w:t>201</w:t>
            </w:r>
            <w:r>
              <w:rPr>
                <w:rFonts w:eastAsia="仿宋_GB2312" w:hint="eastAsia"/>
                <w:sz w:val="24"/>
              </w:rPr>
              <w:t>5</w:t>
            </w:r>
            <w:r>
              <w:rPr>
                <w:rFonts w:eastAsia="仿宋_GB2312"/>
                <w:sz w:val="24"/>
              </w:rPr>
              <w:t>~201</w:t>
            </w:r>
            <w:r>
              <w:rPr>
                <w:rFonts w:eastAsia="仿宋_GB2312" w:hint="eastAsia"/>
                <w:sz w:val="24"/>
              </w:rPr>
              <w:t>6</w:t>
            </w:r>
            <w:r>
              <w:rPr>
                <w:rFonts w:eastAsia="仿宋_GB2312" w:hint="eastAsia"/>
                <w:sz w:val="24"/>
              </w:rPr>
              <w:t>年共转入</w:t>
            </w:r>
            <w:r>
              <w:rPr>
                <w:rFonts w:eastAsia="仿宋_GB2312"/>
                <w:sz w:val="24"/>
              </w:rPr>
              <w:t>6</w:t>
            </w:r>
            <w:r>
              <w:rPr>
                <w:rFonts w:eastAsia="仿宋_GB2312" w:hint="eastAsia"/>
                <w:sz w:val="24"/>
              </w:rPr>
              <w:t>人</w:t>
            </w:r>
          </w:p>
        </w:tc>
        <w:tc>
          <w:tcPr>
            <w:tcW w:w="1240" w:type="dxa"/>
            <w:vAlign w:val="center"/>
          </w:tcPr>
          <w:p w:rsidR="000D7389" w:rsidRDefault="001C69ED">
            <w:pPr>
              <w:adjustRightInd w:val="0"/>
              <w:snapToGrid w:val="0"/>
              <w:ind w:firstLineChars="200" w:firstLine="480"/>
              <w:rPr>
                <w:rFonts w:eastAsia="仿宋_GB2312"/>
                <w:sz w:val="24"/>
              </w:rPr>
            </w:pPr>
            <w:r>
              <w:rPr>
                <w:rFonts w:eastAsia="仿宋_GB2312"/>
                <w:sz w:val="24"/>
              </w:rPr>
              <w:t>0</w:t>
            </w:r>
          </w:p>
        </w:tc>
      </w:tr>
    </w:tbl>
    <w:p w:rsidR="000D7389" w:rsidRPr="001C69ED" w:rsidRDefault="001C69ED" w:rsidP="001C69ED">
      <w:pPr>
        <w:pStyle w:val="1"/>
        <w:spacing w:beforeLines="50" w:before="156" w:afterLines="50" w:after="156" w:line="240" w:lineRule="auto"/>
        <w:rPr>
          <w:rFonts w:ascii="仿宋GB2312" w:eastAsia="仿宋GB2312"/>
          <w:sz w:val="28"/>
          <w:szCs w:val="28"/>
        </w:rPr>
      </w:pPr>
      <w:r w:rsidRPr="001C69ED">
        <w:rPr>
          <w:rFonts w:ascii="仿宋GB2312" w:eastAsia="仿宋GB2312" w:hint="eastAsia"/>
          <w:sz w:val="28"/>
          <w:szCs w:val="28"/>
        </w:rPr>
        <w:t>（三）课程设置情况</w:t>
      </w:r>
    </w:p>
    <w:p w:rsidR="000D7389" w:rsidRPr="001C69ED" w:rsidRDefault="001C69ED" w:rsidP="001C69ED">
      <w:pPr>
        <w:adjustRightInd w:val="0"/>
        <w:snapToGrid w:val="0"/>
        <w:spacing w:line="360" w:lineRule="auto"/>
        <w:rPr>
          <w:rFonts w:eastAsia="仿宋_GB2312"/>
          <w:b/>
          <w:sz w:val="24"/>
        </w:rPr>
      </w:pPr>
      <w:r w:rsidRPr="001C69ED">
        <w:rPr>
          <w:rFonts w:eastAsia="仿宋_GB2312"/>
          <w:b/>
          <w:sz w:val="24"/>
        </w:rPr>
        <w:t>1</w:t>
      </w:r>
      <w:r w:rsidRPr="001C69ED">
        <w:rPr>
          <w:rFonts w:eastAsia="仿宋_GB2312" w:hint="eastAsia"/>
          <w:b/>
          <w:sz w:val="24"/>
        </w:rPr>
        <w:t>、培养方案学时与学分</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本专业目前正在执行的是</w:t>
      </w:r>
      <w:r w:rsidRPr="001C69ED">
        <w:rPr>
          <w:rFonts w:eastAsia="仿宋_GB2312"/>
          <w:sz w:val="24"/>
        </w:rPr>
        <w:t>2010</w:t>
      </w:r>
      <w:proofErr w:type="gramStart"/>
      <w:r w:rsidRPr="001C69ED">
        <w:rPr>
          <w:rFonts w:eastAsia="仿宋_GB2312" w:hint="eastAsia"/>
          <w:sz w:val="24"/>
        </w:rPr>
        <w:t>版培养</w:t>
      </w:r>
      <w:proofErr w:type="gramEnd"/>
      <w:r w:rsidRPr="001C69ED">
        <w:rPr>
          <w:rFonts w:eastAsia="仿宋_GB2312" w:hint="eastAsia"/>
          <w:sz w:val="24"/>
        </w:rPr>
        <w:t>方案（从</w:t>
      </w:r>
      <w:r w:rsidRPr="001C69ED">
        <w:rPr>
          <w:rFonts w:eastAsia="仿宋_GB2312"/>
          <w:sz w:val="24"/>
        </w:rPr>
        <w:t>2011</w:t>
      </w:r>
      <w:r w:rsidRPr="001C69ED">
        <w:rPr>
          <w:rFonts w:eastAsia="仿宋_GB2312" w:hint="eastAsia"/>
          <w:sz w:val="24"/>
        </w:rPr>
        <w:t>级开始执行）和</w:t>
      </w:r>
      <w:r w:rsidRPr="001C69ED">
        <w:rPr>
          <w:rFonts w:eastAsia="仿宋_GB2312"/>
          <w:sz w:val="24"/>
        </w:rPr>
        <w:t>2014</w:t>
      </w:r>
      <w:proofErr w:type="gramStart"/>
      <w:r w:rsidRPr="001C69ED">
        <w:rPr>
          <w:rFonts w:eastAsia="仿宋_GB2312" w:hint="eastAsia"/>
          <w:sz w:val="24"/>
        </w:rPr>
        <w:t>版培养</w:t>
      </w:r>
      <w:proofErr w:type="gramEnd"/>
      <w:r w:rsidRPr="001C69ED">
        <w:rPr>
          <w:rFonts w:eastAsia="仿宋_GB2312" w:hint="eastAsia"/>
          <w:sz w:val="24"/>
        </w:rPr>
        <w:t>方案（从</w:t>
      </w:r>
      <w:r w:rsidRPr="001C69ED">
        <w:rPr>
          <w:rFonts w:eastAsia="仿宋_GB2312"/>
          <w:sz w:val="24"/>
        </w:rPr>
        <w:lastRenderedPageBreak/>
        <w:t>2014</w:t>
      </w:r>
      <w:r w:rsidRPr="001C69ED">
        <w:rPr>
          <w:rFonts w:eastAsia="仿宋_GB2312" w:hint="eastAsia"/>
          <w:sz w:val="24"/>
        </w:rPr>
        <w:t>级开始执行），两</w:t>
      </w:r>
      <w:proofErr w:type="gramStart"/>
      <w:r w:rsidRPr="001C69ED">
        <w:rPr>
          <w:rFonts w:eastAsia="仿宋_GB2312" w:hint="eastAsia"/>
          <w:sz w:val="24"/>
        </w:rPr>
        <w:t>版培养</w:t>
      </w:r>
      <w:proofErr w:type="gramEnd"/>
      <w:r w:rsidRPr="001C69ED">
        <w:rPr>
          <w:rFonts w:eastAsia="仿宋_GB2312" w:hint="eastAsia"/>
          <w:sz w:val="24"/>
        </w:rPr>
        <w:t>方案的学时与学分如下：</w:t>
      </w:r>
    </w:p>
    <w:p w:rsidR="000D7389" w:rsidRDefault="001C69ED">
      <w:pPr>
        <w:adjustRightInd w:val="0"/>
        <w:snapToGrid w:val="0"/>
        <w:ind w:firstLineChars="200" w:firstLine="480"/>
        <w:jc w:val="center"/>
        <w:rPr>
          <w:rFonts w:eastAsia="仿宋_GB2312"/>
          <w:sz w:val="24"/>
        </w:rPr>
      </w:pPr>
      <w:r>
        <w:rPr>
          <w:rFonts w:eastAsia="仿宋_GB2312" w:hint="eastAsia"/>
          <w:sz w:val="24"/>
        </w:rPr>
        <w:t>表</w:t>
      </w:r>
      <w:r>
        <w:rPr>
          <w:rFonts w:eastAsia="仿宋_GB2312"/>
          <w:sz w:val="24"/>
        </w:rPr>
        <w:t>2 2010</w:t>
      </w:r>
      <w:proofErr w:type="gramStart"/>
      <w:r>
        <w:rPr>
          <w:rFonts w:eastAsia="仿宋_GB2312" w:hint="eastAsia"/>
          <w:sz w:val="24"/>
        </w:rPr>
        <w:t>版培养</w:t>
      </w:r>
      <w:proofErr w:type="gramEnd"/>
      <w:r>
        <w:rPr>
          <w:rFonts w:eastAsia="仿宋_GB2312" w:hint="eastAsia"/>
          <w:sz w:val="24"/>
        </w:rPr>
        <w:t>方案学时与学分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233"/>
        <w:gridCol w:w="877"/>
        <w:gridCol w:w="1184"/>
        <w:gridCol w:w="1113"/>
        <w:gridCol w:w="1096"/>
        <w:gridCol w:w="1073"/>
        <w:gridCol w:w="1086"/>
      </w:tblGrid>
      <w:tr w:rsidR="000D7389">
        <w:tblPrEx>
          <w:tblCellMar>
            <w:top w:w="0" w:type="dxa"/>
            <w:bottom w:w="0" w:type="dxa"/>
          </w:tblCellMar>
        </w:tblPrEx>
        <w:trPr>
          <w:jc w:val="center"/>
        </w:trPr>
        <w:tc>
          <w:tcPr>
            <w:tcW w:w="3199" w:type="dxa"/>
            <w:gridSpan w:val="2"/>
            <w:vAlign w:val="center"/>
          </w:tcPr>
          <w:p w:rsidR="000D7389" w:rsidRDefault="001C69ED">
            <w:pPr>
              <w:adjustRightInd w:val="0"/>
              <w:snapToGrid w:val="0"/>
              <w:jc w:val="center"/>
              <w:rPr>
                <w:rFonts w:eastAsia="仿宋_GB2312"/>
                <w:sz w:val="24"/>
              </w:rPr>
            </w:pPr>
            <w:r>
              <w:rPr>
                <w:rFonts w:eastAsia="仿宋_GB2312" w:hint="eastAsia"/>
                <w:sz w:val="24"/>
              </w:rPr>
              <w:t>课程类别</w:t>
            </w:r>
          </w:p>
        </w:tc>
        <w:tc>
          <w:tcPr>
            <w:tcW w:w="2061" w:type="dxa"/>
            <w:gridSpan w:val="2"/>
            <w:vAlign w:val="center"/>
          </w:tcPr>
          <w:p w:rsidR="000D7389" w:rsidRDefault="001C69ED">
            <w:pPr>
              <w:adjustRightInd w:val="0"/>
              <w:snapToGrid w:val="0"/>
              <w:jc w:val="center"/>
              <w:rPr>
                <w:rFonts w:eastAsia="仿宋_GB2312"/>
                <w:sz w:val="24"/>
              </w:rPr>
            </w:pPr>
            <w:r>
              <w:rPr>
                <w:rFonts w:eastAsia="仿宋_GB2312" w:hint="eastAsia"/>
                <w:sz w:val="24"/>
              </w:rPr>
              <w:t>学分</w:t>
            </w:r>
          </w:p>
        </w:tc>
        <w:tc>
          <w:tcPr>
            <w:tcW w:w="2209" w:type="dxa"/>
            <w:gridSpan w:val="2"/>
            <w:vAlign w:val="center"/>
          </w:tcPr>
          <w:p w:rsidR="000D7389" w:rsidRDefault="001C69ED">
            <w:pPr>
              <w:adjustRightInd w:val="0"/>
              <w:snapToGrid w:val="0"/>
              <w:jc w:val="center"/>
              <w:rPr>
                <w:rFonts w:eastAsia="仿宋_GB2312"/>
                <w:sz w:val="24"/>
              </w:rPr>
            </w:pPr>
            <w:r>
              <w:rPr>
                <w:rFonts w:eastAsia="仿宋_GB2312" w:hint="eastAsia"/>
                <w:sz w:val="24"/>
              </w:rPr>
              <w:t>学时</w:t>
            </w:r>
          </w:p>
        </w:tc>
        <w:tc>
          <w:tcPr>
            <w:tcW w:w="2159" w:type="dxa"/>
            <w:gridSpan w:val="2"/>
            <w:vAlign w:val="center"/>
          </w:tcPr>
          <w:p w:rsidR="000D7389" w:rsidRDefault="001C69ED">
            <w:pPr>
              <w:adjustRightInd w:val="0"/>
              <w:snapToGrid w:val="0"/>
              <w:jc w:val="center"/>
              <w:rPr>
                <w:rFonts w:eastAsia="仿宋_GB2312"/>
                <w:sz w:val="24"/>
              </w:rPr>
            </w:pPr>
            <w:r>
              <w:rPr>
                <w:rFonts w:eastAsia="仿宋_GB2312" w:hint="eastAsia"/>
                <w:sz w:val="24"/>
              </w:rPr>
              <w:t>占总学分百分比</w:t>
            </w:r>
          </w:p>
        </w:tc>
      </w:tr>
      <w:tr w:rsidR="000D7389">
        <w:tblPrEx>
          <w:tblCellMar>
            <w:top w:w="0" w:type="dxa"/>
            <w:bottom w:w="0" w:type="dxa"/>
          </w:tblCellMar>
        </w:tblPrEx>
        <w:trPr>
          <w:jc w:val="center"/>
        </w:trPr>
        <w:tc>
          <w:tcPr>
            <w:tcW w:w="966" w:type="dxa"/>
            <w:vMerge w:val="restart"/>
            <w:vAlign w:val="center"/>
          </w:tcPr>
          <w:p w:rsidR="000D7389" w:rsidRDefault="001C69ED">
            <w:pPr>
              <w:adjustRightInd w:val="0"/>
              <w:snapToGrid w:val="0"/>
              <w:jc w:val="center"/>
              <w:rPr>
                <w:rFonts w:eastAsia="仿宋_GB2312"/>
                <w:sz w:val="24"/>
              </w:rPr>
            </w:pPr>
            <w:r>
              <w:rPr>
                <w:rFonts w:eastAsia="仿宋_GB2312" w:hint="eastAsia"/>
                <w:sz w:val="24"/>
              </w:rPr>
              <w:t>必修课</w:t>
            </w:r>
          </w:p>
        </w:tc>
        <w:tc>
          <w:tcPr>
            <w:tcW w:w="2233" w:type="dxa"/>
            <w:vAlign w:val="center"/>
          </w:tcPr>
          <w:p w:rsidR="000D7389" w:rsidRDefault="001C69ED">
            <w:pPr>
              <w:adjustRightInd w:val="0"/>
              <w:snapToGrid w:val="0"/>
              <w:jc w:val="center"/>
              <w:rPr>
                <w:rFonts w:eastAsia="仿宋_GB2312"/>
                <w:sz w:val="24"/>
              </w:rPr>
            </w:pPr>
            <w:r>
              <w:rPr>
                <w:rFonts w:eastAsia="仿宋_GB2312" w:hint="eastAsia"/>
                <w:sz w:val="24"/>
              </w:rPr>
              <w:t>通识教育必修课程</w:t>
            </w:r>
          </w:p>
        </w:tc>
        <w:tc>
          <w:tcPr>
            <w:tcW w:w="877" w:type="dxa"/>
            <w:vMerge w:val="restart"/>
            <w:vAlign w:val="center"/>
          </w:tcPr>
          <w:p w:rsidR="000D7389" w:rsidRDefault="001C69ED">
            <w:pPr>
              <w:adjustRightInd w:val="0"/>
              <w:snapToGrid w:val="0"/>
              <w:jc w:val="center"/>
              <w:rPr>
                <w:rFonts w:eastAsia="仿宋_GB2312"/>
                <w:sz w:val="24"/>
              </w:rPr>
            </w:pPr>
            <w:r>
              <w:rPr>
                <w:rFonts w:eastAsia="仿宋_GB2312" w:hint="eastAsia"/>
                <w:sz w:val="24"/>
              </w:rPr>
              <w:t>120</w:t>
            </w:r>
          </w:p>
        </w:tc>
        <w:tc>
          <w:tcPr>
            <w:tcW w:w="1184" w:type="dxa"/>
            <w:vAlign w:val="center"/>
          </w:tcPr>
          <w:p w:rsidR="000D7389" w:rsidRDefault="001C69ED">
            <w:pPr>
              <w:adjustRightInd w:val="0"/>
              <w:snapToGrid w:val="0"/>
              <w:jc w:val="center"/>
              <w:rPr>
                <w:rFonts w:eastAsia="仿宋_GB2312"/>
                <w:sz w:val="24"/>
              </w:rPr>
            </w:pPr>
            <w:r>
              <w:rPr>
                <w:rFonts w:eastAsia="仿宋_GB2312"/>
                <w:sz w:val="24"/>
              </w:rPr>
              <w:t>3</w:t>
            </w:r>
            <w:r>
              <w:rPr>
                <w:rFonts w:eastAsia="仿宋_GB2312" w:hint="eastAsia"/>
                <w:sz w:val="24"/>
              </w:rPr>
              <w:t>2</w:t>
            </w:r>
          </w:p>
        </w:tc>
        <w:tc>
          <w:tcPr>
            <w:tcW w:w="1113" w:type="dxa"/>
            <w:vMerge w:val="restart"/>
            <w:vAlign w:val="center"/>
          </w:tcPr>
          <w:p w:rsidR="000D7389" w:rsidRDefault="001C69ED">
            <w:pPr>
              <w:adjustRightInd w:val="0"/>
              <w:snapToGrid w:val="0"/>
              <w:jc w:val="center"/>
              <w:rPr>
                <w:rFonts w:eastAsia="仿宋_GB2312"/>
                <w:sz w:val="24"/>
              </w:rPr>
            </w:pPr>
            <w:r>
              <w:rPr>
                <w:rFonts w:eastAsia="仿宋_GB2312" w:hint="eastAsia"/>
                <w:sz w:val="24"/>
              </w:rPr>
              <w:t>1901</w:t>
            </w:r>
          </w:p>
          <w:p w:rsidR="000D7389" w:rsidRDefault="001C69ED">
            <w:pPr>
              <w:adjustRightInd w:val="0"/>
              <w:snapToGrid w:val="0"/>
              <w:jc w:val="center"/>
              <w:rPr>
                <w:rFonts w:eastAsia="仿宋_GB2312"/>
                <w:sz w:val="24"/>
              </w:rPr>
            </w:pPr>
            <w:r>
              <w:rPr>
                <w:rFonts w:eastAsia="仿宋_GB2312" w:hint="eastAsia"/>
                <w:sz w:val="24"/>
              </w:rPr>
              <w:t>+33</w:t>
            </w:r>
            <w:r>
              <w:rPr>
                <w:rFonts w:eastAsia="仿宋_GB2312" w:hint="eastAsia"/>
                <w:sz w:val="24"/>
              </w:rPr>
              <w:t>周</w:t>
            </w:r>
          </w:p>
        </w:tc>
        <w:tc>
          <w:tcPr>
            <w:tcW w:w="1096" w:type="dxa"/>
            <w:vAlign w:val="center"/>
          </w:tcPr>
          <w:p w:rsidR="000D7389" w:rsidRDefault="001C69ED">
            <w:pPr>
              <w:adjustRightInd w:val="0"/>
              <w:snapToGrid w:val="0"/>
              <w:jc w:val="center"/>
              <w:rPr>
                <w:rFonts w:eastAsia="仿宋_GB2312"/>
                <w:sz w:val="24"/>
              </w:rPr>
            </w:pPr>
            <w:r>
              <w:rPr>
                <w:rFonts w:eastAsia="仿宋_GB2312"/>
                <w:sz w:val="24"/>
              </w:rPr>
              <w:t>7</w:t>
            </w:r>
            <w:r>
              <w:rPr>
                <w:rFonts w:eastAsia="仿宋_GB2312" w:hint="eastAsia"/>
                <w:sz w:val="24"/>
              </w:rPr>
              <w:t>71</w:t>
            </w:r>
          </w:p>
        </w:tc>
        <w:tc>
          <w:tcPr>
            <w:tcW w:w="1073" w:type="dxa"/>
            <w:vMerge w:val="restart"/>
            <w:vAlign w:val="center"/>
          </w:tcPr>
          <w:p w:rsidR="000D7389" w:rsidRDefault="001C69ED">
            <w:pPr>
              <w:adjustRightInd w:val="0"/>
              <w:snapToGrid w:val="0"/>
              <w:jc w:val="center"/>
              <w:rPr>
                <w:rFonts w:eastAsia="仿宋_GB2312"/>
                <w:sz w:val="24"/>
              </w:rPr>
            </w:pPr>
            <w:r>
              <w:rPr>
                <w:rFonts w:eastAsia="仿宋_GB2312" w:hint="eastAsia"/>
                <w:sz w:val="24"/>
              </w:rPr>
              <w:t>78.69%</w:t>
            </w:r>
          </w:p>
        </w:tc>
        <w:tc>
          <w:tcPr>
            <w:tcW w:w="1086" w:type="dxa"/>
            <w:vAlign w:val="center"/>
          </w:tcPr>
          <w:p w:rsidR="000D7389" w:rsidRDefault="001C69ED">
            <w:pPr>
              <w:adjustRightInd w:val="0"/>
              <w:snapToGrid w:val="0"/>
              <w:jc w:val="center"/>
              <w:rPr>
                <w:rFonts w:eastAsia="仿宋_GB2312"/>
                <w:sz w:val="24"/>
              </w:rPr>
            </w:pPr>
            <w:r>
              <w:rPr>
                <w:rFonts w:eastAsia="仿宋_GB2312" w:hint="eastAsia"/>
                <w:sz w:val="24"/>
              </w:rPr>
              <w:t>20.98%</w:t>
            </w:r>
          </w:p>
        </w:tc>
      </w:tr>
      <w:tr w:rsidR="000D7389">
        <w:tblPrEx>
          <w:tblCellMar>
            <w:top w:w="0" w:type="dxa"/>
            <w:bottom w:w="0" w:type="dxa"/>
          </w:tblCellMar>
        </w:tblPrEx>
        <w:trPr>
          <w:jc w:val="center"/>
        </w:trPr>
        <w:tc>
          <w:tcPr>
            <w:tcW w:w="966" w:type="dxa"/>
            <w:vMerge/>
            <w:vAlign w:val="center"/>
          </w:tcPr>
          <w:p w:rsidR="000D7389" w:rsidRDefault="000D7389">
            <w:pPr>
              <w:adjustRightInd w:val="0"/>
              <w:snapToGrid w:val="0"/>
              <w:jc w:val="center"/>
              <w:rPr>
                <w:rFonts w:eastAsia="仿宋_GB2312"/>
                <w:sz w:val="24"/>
              </w:rPr>
            </w:pPr>
          </w:p>
        </w:tc>
        <w:tc>
          <w:tcPr>
            <w:tcW w:w="2233" w:type="dxa"/>
            <w:vAlign w:val="center"/>
          </w:tcPr>
          <w:p w:rsidR="000D7389" w:rsidRDefault="001C69ED">
            <w:pPr>
              <w:adjustRightInd w:val="0"/>
              <w:snapToGrid w:val="0"/>
              <w:jc w:val="center"/>
              <w:rPr>
                <w:rFonts w:eastAsia="仿宋_GB2312"/>
                <w:sz w:val="24"/>
              </w:rPr>
            </w:pPr>
            <w:r>
              <w:rPr>
                <w:rFonts w:eastAsia="仿宋_GB2312" w:hint="eastAsia"/>
                <w:sz w:val="24"/>
              </w:rPr>
              <w:t>学科基础平台课程</w:t>
            </w:r>
          </w:p>
        </w:tc>
        <w:tc>
          <w:tcPr>
            <w:tcW w:w="877" w:type="dxa"/>
            <w:vMerge/>
            <w:vAlign w:val="center"/>
          </w:tcPr>
          <w:p w:rsidR="000D7389" w:rsidRDefault="000D7389">
            <w:pPr>
              <w:adjustRightInd w:val="0"/>
              <w:snapToGrid w:val="0"/>
              <w:jc w:val="center"/>
              <w:rPr>
                <w:rFonts w:eastAsia="仿宋_GB2312"/>
                <w:sz w:val="24"/>
              </w:rPr>
            </w:pPr>
          </w:p>
        </w:tc>
        <w:tc>
          <w:tcPr>
            <w:tcW w:w="1184" w:type="dxa"/>
            <w:vAlign w:val="center"/>
          </w:tcPr>
          <w:p w:rsidR="000D7389" w:rsidRDefault="001C69ED">
            <w:pPr>
              <w:adjustRightInd w:val="0"/>
              <w:snapToGrid w:val="0"/>
              <w:jc w:val="center"/>
              <w:rPr>
                <w:rFonts w:eastAsia="仿宋_GB2312"/>
                <w:sz w:val="24"/>
              </w:rPr>
            </w:pPr>
            <w:r>
              <w:rPr>
                <w:rFonts w:eastAsia="仿宋_GB2312"/>
                <w:sz w:val="24"/>
              </w:rPr>
              <w:t>5</w:t>
            </w:r>
            <w:r>
              <w:rPr>
                <w:rFonts w:eastAsia="仿宋_GB2312" w:hint="eastAsia"/>
                <w:sz w:val="24"/>
              </w:rPr>
              <w:t>8.5</w:t>
            </w:r>
          </w:p>
        </w:tc>
        <w:tc>
          <w:tcPr>
            <w:tcW w:w="1113" w:type="dxa"/>
            <w:vMerge/>
            <w:vAlign w:val="center"/>
          </w:tcPr>
          <w:p w:rsidR="000D7389" w:rsidRDefault="000D7389">
            <w:pPr>
              <w:adjustRightInd w:val="0"/>
              <w:snapToGrid w:val="0"/>
              <w:jc w:val="center"/>
              <w:rPr>
                <w:rFonts w:eastAsia="仿宋_GB2312"/>
                <w:sz w:val="24"/>
              </w:rPr>
            </w:pPr>
          </w:p>
        </w:tc>
        <w:tc>
          <w:tcPr>
            <w:tcW w:w="1096" w:type="dxa"/>
            <w:vAlign w:val="center"/>
          </w:tcPr>
          <w:p w:rsidR="000D7389" w:rsidRDefault="001C69ED">
            <w:pPr>
              <w:adjustRightInd w:val="0"/>
              <w:snapToGrid w:val="0"/>
              <w:jc w:val="center"/>
              <w:rPr>
                <w:rFonts w:eastAsia="仿宋_GB2312"/>
                <w:sz w:val="24"/>
              </w:rPr>
            </w:pPr>
            <w:r>
              <w:rPr>
                <w:rFonts w:eastAsia="仿宋_GB2312" w:hint="eastAsia"/>
                <w:sz w:val="24"/>
              </w:rPr>
              <w:t>974</w:t>
            </w:r>
          </w:p>
        </w:tc>
        <w:tc>
          <w:tcPr>
            <w:tcW w:w="1073" w:type="dxa"/>
            <w:vMerge/>
            <w:vAlign w:val="center"/>
          </w:tcPr>
          <w:p w:rsidR="000D7389" w:rsidRDefault="000D7389">
            <w:pPr>
              <w:adjustRightInd w:val="0"/>
              <w:snapToGrid w:val="0"/>
              <w:jc w:val="center"/>
              <w:rPr>
                <w:rFonts w:eastAsia="仿宋_GB2312"/>
                <w:sz w:val="24"/>
              </w:rPr>
            </w:pPr>
          </w:p>
        </w:tc>
        <w:tc>
          <w:tcPr>
            <w:tcW w:w="1086" w:type="dxa"/>
            <w:vAlign w:val="center"/>
          </w:tcPr>
          <w:p w:rsidR="000D7389" w:rsidRDefault="001C69ED">
            <w:pPr>
              <w:adjustRightInd w:val="0"/>
              <w:snapToGrid w:val="0"/>
              <w:jc w:val="center"/>
              <w:rPr>
                <w:rFonts w:eastAsia="仿宋_GB2312"/>
                <w:sz w:val="24"/>
              </w:rPr>
            </w:pPr>
            <w:r>
              <w:rPr>
                <w:rFonts w:eastAsia="仿宋_GB2312" w:hint="eastAsia"/>
                <w:sz w:val="24"/>
              </w:rPr>
              <w:t>38.36%</w:t>
            </w:r>
          </w:p>
        </w:tc>
      </w:tr>
      <w:tr w:rsidR="000D7389">
        <w:tblPrEx>
          <w:tblCellMar>
            <w:top w:w="0" w:type="dxa"/>
            <w:bottom w:w="0" w:type="dxa"/>
          </w:tblCellMar>
        </w:tblPrEx>
        <w:trPr>
          <w:jc w:val="center"/>
        </w:trPr>
        <w:tc>
          <w:tcPr>
            <w:tcW w:w="966" w:type="dxa"/>
            <w:vMerge/>
            <w:vAlign w:val="center"/>
          </w:tcPr>
          <w:p w:rsidR="000D7389" w:rsidRDefault="000D7389">
            <w:pPr>
              <w:adjustRightInd w:val="0"/>
              <w:snapToGrid w:val="0"/>
              <w:jc w:val="center"/>
              <w:rPr>
                <w:rFonts w:eastAsia="仿宋_GB2312"/>
                <w:sz w:val="24"/>
              </w:rPr>
            </w:pPr>
          </w:p>
        </w:tc>
        <w:tc>
          <w:tcPr>
            <w:tcW w:w="2233" w:type="dxa"/>
            <w:vAlign w:val="center"/>
          </w:tcPr>
          <w:p w:rsidR="000D7389" w:rsidRDefault="001C69ED">
            <w:pPr>
              <w:adjustRightInd w:val="0"/>
              <w:snapToGrid w:val="0"/>
              <w:jc w:val="center"/>
              <w:rPr>
                <w:rFonts w:eastAsia="仿宋_GB2312"/>
                <w:sz w:val="24"/>
              </w:rPr>
            </w:pPr>
            <w:r>
              <w:rPr>
                <w:rFonts w:eastAsia="仿宋_GB2312" w:hint="eastAsia"/>
                <w:sz w:val="24"/>
              </w:rPr>
              <w:t>专业基础课程</w:t>
            </w:r>
          </w:p>
        </w:tc>
        <w:tc>
          <w:tcPr>
            <w:tcW w:w="877" w:type="dxa"/>
            <w:vMerge/>
            <w:vAlign w:val="center"/>
          </w:tcPr>
          <w:p w:rsidR="000D7389" w:rsidRDefault="000D7389">
            <w:pPr>
              <w:adjustRightInd w:val="0"/>
              <w:snapToGrid w:val="0"/>
              <w:jc w:val="center"/>
              <w:rPr>
                <w:rFonts w:eastAsia="仿宋_GB2312"/>
                <w:sz w:val="24"/>
              </w:rPr>
            </w:pPr>
          </w:p>
        </w:tc>
        <w:tc>
          <w:tcPr>
            <w:tcW w:w="1184" w:type="dxa"/>
            <w:vAlign w:val="center"/>
          </w:tcPr>
          <w:p w:rsidR="000D7389" w:rsidRDefault="001C69ED">
            <w:pPr>
              <w:adjustRightInd w:val="0"/>
              <w:snapToGrid w:val="0"/>
              <w:jc w:val="center"/>
              <w:rPr>
                <w:rFonts w:eastAsia="仿宋_GB2312"/>
                <w:sz w:val="24"/>
              </w:rPr>
            </w:pPr>
            <w:r>
              <w:rPr>
                <w:rFonts w:eastAsia="仿宋_GB2312" w:hint="eastAsia"/>
                <w:sz w:val="24"/>
              </w:rPr>
              <w:t>5.5</w:t>
            </w:r>
          </w:p>
        </w:tc>
        <w:tc>
          <w:tcPr>
            <w:tcW w:w="1113" w:type="dxa"/>
            <w:vMerge/>
            <w:vAlign w:val="center"/>
          </w:tcPr>
          <w:p w:rsidR="000D7389" w:rsidRDefault="000D7389">
            <w:pPr>
              <w:adjustRightInd w:val="0"/>
              <w:snapToGrid w:val="0"/>
              <w:jc w:val="center"/>
              <w:rPr>
                <w:rFonts w:eastAsia="仿宋_GB2312"/>
                <w:sz w:val="24"/>
              </w:rPr>
            </w:pPr>
          </w:p>
        </w:tc>
        <w:tc>
          <w:tcPr>
            <w:tcW w:w="1096" w:type="dxa"/>
            <w:vAlign w:val="center"/>
          </w:tcPr>
          <w:p w:rsidR="000D7389" w:rsidRDefault="001C69ED">
            <w:pPr>
              <w:adjustRightInd w:val="0"/>
              <w:snapToGrid w:val="0"/>
              <w:jc w:val="center"/>
              <w:rPr>
                <w:rFonts w:eastAsia="仿宋_GB2312"/>
                <w:sz w:val="24"/>
              </w:rPr>
            </w:pPr>
            <w:r>
              <w:rPr>
                <w:rFonts w:eastAsia="仿宋_GB2312" w:hint="eastAsia"/>
                <w:sz w:val="24"/>
              </w:rPr>
              <w:t>92</w:t>
            </w:r>
          </w:p>
        </w:tc>
        <w:tc>
          <w:tcPr>
            <w:tcW w:w="1073" w:type="dxa"/>
            <w:vMerge/>
            <w:vAlign w:val="center"/>
          </w:tcPr>
          <w:p w:rsidR="000D7389" w:rsidRDefault="000D7389">
            <w:pPr>
              <w:adjustRightInd w:val="0"/>
              <w:snapToGrid w:val="0"/>
              <w:jc w:val="center"/>
              <w:rPr>
                <w:rFonts w:eastAsia="仿宋_GB2312"/>
                <w:sz w:val="24"/>
              </w:rPr>
            </w:pPr>
          </w:p>
        </w:tc>
        <w:tc>
          <w:tcPr>
            <w:tcW w:w="1086" w:type="dxa"/>
            <w:vAlign w:val="center"/>
          </w:tcPr>
          <w:p w:rsidR="000D7389" w:rsidRDefault="001C69ED">
            <w:pPr>
              <w:adjustRightInd w:val="0"/>
              <w:snapToGrid w:val="0"/>
              <w:jc w:val="center"/>
              <w:rPr>
                <w:rFonts w:eastAsia="仿宋_GB2312"/>
                <w:sz w:val="24"/>
              </w:rPr>
            </w:pPr>
            <w:r>
              <w:rPr>
                <w:rFonts w:eastAsia="仿宋_GB2312" w:hint="eastAsia"/>
                <w:sz w:val="24"/>
              </w:rPr>
              <w:t>3.61%</w:t>
            </w:r>
          </w:p>
        </w:tc>
      </w:tr>
      <w:tr w:rsidR="000D7389">
        <w:tblPrEx>
          <w:tblCellMar>
            <w:top w:w="0" w:type="dxa"/>
            <w:bottom w:w="0" w:type="dxa"/>
          </w:tblCellMar>
        </w:tblPrEx>
        <w:trPr>
          <w:jc w:val="center"/>
        </w:trPr>
        <w:tc>
          <w:tcPr>
            <w:tcW w:w="966" w:type="dxa"/>
            <w:vMerge/>
            <w:vAlign w:val="center"/>
          </w:tcPr>
          <w:p w:rsidR="000D7389" w:rsidRDefault="000D7389">
            <w:pPr>
              <w:adjustRightInd w:val="0"/>
              <w:snapToGrid w:val="0"/>
              <w:jc w:val="center"/>
              <w:rPr>
                <w:rFonts w:eastAsia="仿宋_GB2312"/>
                <w:sz w:val="24"/>
              </w:rPr>
            </w:pPr>
          </w:p>
        </w:tc>
        <w:tc>
          <w:tcPr>
            <w:tcW w:w="2233" w:type="dxa"/>
            <w:vAlign w:val="center"/>
          </w:tcPr>
          <w:p w:rsidR="000D7389" w:rsidRDefault="001C69ED">
            <w:pPr>
              <w:adjustRightInd w:val="0"/>
              <w:snapToGrid w:val="0"/>
              <w:jc w:val="center"/>
              <w:rPr>
                <w:rFonts w:eastAsia="仿宋_GB2312"/>
                <w:sz w:val="24"/>
              </w:rPr>
            </w:pPr>
            <w:r>
              <w:rPr>
                <w:rFonts w:eastAsia="仿宋_GB2312" w:hint="eastAsia"/>
                <w:sz w:val="24"/>
              </w:rPr>
              <w:t>实践环节</w:t>
            </w:r>
          </w:p>
        </w:tc>
        <w:tc>
          <w:tcPr>
            <w:tcW w:w="877" w:type="dxa"/>
            <w:vMerge/>
            <w:vAlign w:val="center"/>
          </w:tcPr>
          <w:p w:rsidR="000D7389" w:rsidRDefault="000D7389">
            <w:pPr>
              <w:adjustRightInd w:val="0"/>
              <w:snapToGrid w:val="0"/>
              <w:jc w:val="center"/>
              <w:rPr>
                <w:rFonts w:eastAsia="仿宋_GB2312"/>
                <w:sz w:val="24"/>
              </w:rPr>
            </w:pPr>
          </w:p>
        </w:tc>
        <w:tc>
          <w:tcPr>
            <w:tcW w:w="1184" w:type="dxa"/>
            <w:vAlign w:val="center"/>
          </w:tcPr>
          <w:p w:rsidR="000D7389" w:rsidRDefault="001C69ED">
            <w:pPr>
              <w:adjustRightInd w:val="0"/>
              <w:snapToGrid w:val="0"/>
              <w:jc w:val="center"/>
              <w:rPr>
                <w:rFonts w:eastAsia="仿宋_GB2312"/>
                <w:sz w:val="24"/>
              </w:rPr>
            </w:pPr>
            <w:r>
              <w:rPr>
                <w:rFonts w:eastAsia="仿宋_GB2312"/>
                <w:sz w:val="24"/>
              </w:rPr>
              <w:t>2</w:t>
            </w:r>
            <w:r>
              <w:rPr>
                <w:rFonts w:eastAsia="仿宋_GB2312" w:hint="eastAsia"/>
                <w:sz w:val="24"/>
              </w:rPr>
              <w:t>4</w:t>
            </w:r>
          </w:p>
        </w:tc>
        <w:tc>
          <w:tcPr>
            <w:tcW w:w="1113" w:type="dxa"/>
            <w:vMerge/>
            <w:vAlign w:val="center"/>
          </w:tcPr>
          <w:p w:rsidR="000D7389" w:rsidRDefault="000D7389">
            <w:pPr>
              <w:adjustRightInd w:val="0"/>
              <w:snapToGrid w:val="0"/>
              <w:jc w:val="center"/>
              <w:rPr>
                <w:rFonts w:eastAsia="仿宋_GB2312"/>
                <w:sz w:val="24"/>
              </w:rPr>
            </w:pPr>
          </w:p>
        </w:tc>
        <w:tc>
          <w:tcPr>
            <w:tcW w:w="1096" w:type="dxa"/>
            <w:vAlign w:val="center"/>
          </w:tcPr>
          <w:p w:rsidR="000D7389" w:rsidRDefault="001C69ED">
            <w:pPr>
              <w:adjustRightInd w:val="0"/>
              <w:snapToGrid w:val="0"/>
              <w:jc w:val="center"/>
              <w:rPr>
                <w:rFonts w:eastAsia="仿宋_GB2312"/>
                <w:sz w:val="24"/>
              </w:rPr>
            </w:pPr>
            <w:r>
              <w:rPr>
                <w:rFonts w:eastAsia="仿宋_GB2312" w:hint="eastAsia"/>
                <w:sz w:val="24"/>
              </w:rPr>
              <w:t>64+33</w:t>
            </w:r>
            <w:r>
              <w:rPr>
                <w:rFonts w:eastAsia="仿宋_GB2312" w:hint="eastAsia"/>
                <w:sz w:val="24"/>
              </w:rPr>
              <w:t>周</w:t>
            </w:r>
          </w:p>
        </w:tc>
        <w:tc>
          <w:tcPr>
            <w:tcW w:w="1073" w:type="dxa"/>
            <w:vMerge/>
            <w:vAlign w:val="center"/>
          </w:tcPr>
          <w:p w:rsidR="000D7389" w:rsidRDefault="000D7389">
            <w:pPr>
              <w:adjustRightInd w:val="0"/>
              <w:snapToGrid w:val="0"/>
              <w:jc w:val="center"/>
              <w:rPr>
                <w:rFonts w:eastAsia="仿宋_GB2312"/>
                <w:sz w:val="24"/>
              </w:rPr>
            </w:pPr>
          </w:p>
        </w:tc>
        <w:tc>
          <w:tcPr>
            <w:tcW w:w="1086" w:type="dxa"/>
            <w:vAlign w:val="center"/>
          </w:tcPr>
          <w:p w:rsidR="000D7389" w:rsidRDefault="001C69ED">
            <w:pPr>
              <w:adjustRightInd w:val="0"/>
              <w:snapToGrid w:val="0"/>
              <w:jc w:val="center"/>
              <w:rPr>
                <w:rFonts w:eastAsia="仿宋_GB2312"/>
                <w:sz w:val="24"/>
              </w:rPr>
            </w:pPr>
            <w:r>
              <w:rPr>
                <w:rFonts w:eastAsia="仿宋_GB2312" w:hint="eastAsia"/>
                <w:sz w:val="24"/>
              </w:rPr>
              <w:t>15.74%</w:t>
            </w:r>
          </w:p>
        </w:tc>
      </w:tr>
      <w:tr w:rsidR="000D7389">
        <w:tblPrEx>
          <w:tblCellMar>
            <w:top w:w="0" w:type="dxa"/>
            <w:bottom w:w="0" w:type="dxa"/>
          </w:tblCellMar>
        </w:tblPrEx>
        <w:trPr>
          <w:jc w:val="center"/>
        </w:trPr>
        <w:tc>
          <w:tcPr>
            <w:tcW w:w="966" w:type="dxa"/>
            <w:vMerge w:val="restart"/>
            <w:vAlign w:val="center"/>
          </w:tcPr>
          <w:p w:rsidR="000D7389" w:rsidRDefault="001C69ED">
            <w:pPr>
              <w:adjustRightInd w:val="0"/>
              <w:snapToGrid w:val="0"/>
              <w:jc w:val="center"/>
              <w:rPr>
                <w:rFonts w:eastAsia="仿宋_GB2312"/>
                <w:sz w:val="24"/>
              </w:rPr>
            </w:pPr>
            <w:r>
              <w:rPr>
                <w:rFonts w:eastAsia="仿宋_GB2312" w:hint="eastAsia"/>
                <w:sz w:val="24"/>
              </w:rPr>
              <w:t>选修课</w:t>
            </w:r>
          </w:p>
        </w:tc>
        <w:tc>
          <w:tcPr>
            <w:tcW w:w="2233" w:type="dxa"/>
            <w:vAlign w:val="center"/>
          </w:tcPr>
          <w:p w:rsidR="000D7389" w:rsidRDefault="001C69ED">
            <w:pPr>
              <w:adjustRightInd w:val="0"/>
              <w:snapToGrid w:val="0"/>
              <w:jc w:val="center"/>
              <w:rPr>
                <w:rFonts w:eastAsia="仿宋_GB2312"/>
                <w:sz w:val="24"/>
              </w:rPr>
            </w:pPr>
            <w:r>
              <w:rPr>
                <w:rFonts w:eastAsia="仿宋_GB2312" w:hint="eastAsia"/>
                <w:sz w:val="24"/>
              </w:rPr>
              <w:t>通识教育核心课程</w:t>
            </w:r>
          </w:p>
        </w:tc>
        <w:tc>
          <w:tcPr>
            <w:tcW w:w="877" w:type="dxa"/>
            <w:vMerge w:val="restart"/>
            <w:vAlign w:val="center"/>
          </w:tcPr>
          <w:p w:rsidR="000D7389" w:rsidRDefault="001C69ED">
            <w:pPr>
              <w:adjustRightInd w:val="0"/>
              <w:snapToGrid w:val="0"/>
              <w:jc w:val="center"/>
              <w:rPr>
                <w:rFonts w:eastAsia="仿宋_GB2312"/>
                <w:sz w:val="24"/>
              </w:rPr>
            </w:pPr>
            <w:r>
              <w:rPr>
                <w:rFonts w:eastAsia="仿宋_GB2312" w:hint="eastAsia"/>
                <w:sz w:val="24"/>
              </w:rPr>
              <w:t>32.5</w:t>
            </w:r>
          </w:p>
        </w:tc>
        <w:tc>
          <w:tcPr>
            <w:tcW w:w="1184" w:type="dxa"/>
            <w:vAlign w:val="center"/>
          </w:tcPr>
          <w:p w:rsidR="000D7389" w:rsidRDefault="001C69ED">
            <w:pPr>
              <w:adjustRightInd w:val="0"/>
              <w:snapToGrid w:val="0"/>
              <w:jc w:val="center"/>
              <w:rPr>
                <w:rFonts w:eastAsia="仿宋_GB2312"/>
                <w:sz w:val="24"/>
              </w:rPr>
            </w:pPr>
            <w:r>
              <w:rPr>
                <w:rFonts w:eastAsia="仿宋_GB2312"/>
                <w:sz w:val="24"/>
              </w:rPr>
              <w:t>10</w:t>
            </w:r>
          </w:p>
        </w:tc>
        <w:tc>
          <w:tcPr>
            <w:tcW w:w="1113" w:type="dxa"/>
            <w:vMerge w:val="restart"/>
            <w:vAlign w:val="center"/>
          </w:tcPr>
          <w:p w:rsidR="000D7389" w:rsidRDefault="001C69ED">
            <w:pPr>
              <w:adjustRightInd w:val="0"/>
              <w:snapToGrid w:val="0"/>
              <w:jc w:val="center"/>
              <w:rPr>
                <w:rFonts w:eastAsia="仿宋_GB2312"/>
                <w:sz w:val="24"/>
              </w:rPr>
            </w:pPr>
            <w:r>
              <w:rPr>
                <w:rFonts w:eastAsia="仿宋_GB2312" w:hint="eastAsia"/>
                <w:sz w:val="24"/>
              </w:rPr>
              <w:t>527</w:t>
            </w:r>
          </w:p>
        </w:tc>
        <w:tc>
          <w:tcPr>
            <w:tcW w:w="1096" w:type="dxa"/>
            <w:vAlign w:val="center"/>
          </w:tcPr>
          <w:p w:rsidR="000D7389" w:rsidRDefault="001C69ED">
            <w:pPr>
              <w:adjustRightInd w:val="0"/>
              <w:snapToGrid w:val="0"/>
              <w:jc w:val="center"/>
              <w:rPr>
                <w:rFonts w:eastAsia="仿宋_GB2312"/>
                <w:sz w:val="24"/>
              </w:rPr>
            </w:pPr>
            <w:r>
              <w:rPr>
                <w:rFonts w:eastAsia="仿宋_GB2312"/>
                <w:sz w:val="24"/>
              </w:rPr>
              <w:t>160</w:t>
            </w:r>
          </w:p>
        </w:tc>
        <w:tc>
          <w:tcPr>
            <w:tcW w:w="1073" w:type="dxa"/>
            <w:vMerge w:val="restart"/>
            <w:vAlign w:val="center"/>
          </w:tcPr>
          <w:p w:rsidR="000D7389" w:rsidRDefault="001C69ED">
            <w:pPr>
              <w:adjustRightInd w:val="0"/>
              <w:snapToGrid w:val="0"/>
              <w:jc w:val="center"/>
              <w:rPr>
                <w:rFonts w:eastAsia="仿宋_GB2312"/>
                <w:sz w:val="24"/>
              </w:rPr>
            </w:pPr>
            <w:r>
              <w:rPr>
                <w:rFonts w:eastAsia="仿宋_GB2312" w:hint="eastAsia"/>
                <w:sz w:val="24"/>
              </w:rPr>
              <w:t>21.31%</w:t>
            </w:r>
          </w:p>
        </w:tc>
        <w:tc>
          <w:tcPr>
            <w:tcW w:w="1086" w:type="dxa"/>
            <w:vAlign w:val="center"/>
          </w:tcPr>
          <w:p w:rsidR="000D7389" w:rsidRDefault="001C69ED">
            <w:pPr>
              <w:adjustRightInd w:val="0"/>
              <w:snapToGrid w:val="0"/>
              <w:jc w:val="center"/>
              <w:rPr>
                <w:rFonts w:eastAsia="仿宋_GB2312"/>
                <w:sz w:val="24"/>
              </w:rPr>
            </w:pPr>
            <w:r>
              <w:rPr>
                <w:rFonts w:eastAsia="仿宋_GB2312" w:hint="eastAsia"/>
                <w:sz w:val="24"/>
              </w:rPr>
              <w:t>6.56%</w:t>
            </w:r>
          </w:p>
        </w:tc>
      </w:tr>
      <w:tr w:rsidR="000D7389">
        <w:tblPrEx>
          <w:tblCellMar>
            <w:top w:w="0" w:type="dxa"/>
            <w:bottom w:w="0" w:type="dxa"/>
          </w:tblCellMar>
        </w:tblPrEx>
        <w:trPr>
          <w:jc w:val="center"/>
        </w:trPr>
        <w:tc>
          <w:tcPr>
            <w:tcW w:w="966" w:type="dxa"/>
            <w:vMerge/>
            <w:vAlign w:val="center"/>
          </w:tcPr>
          <w:p w:rsidR="000D7389" w:rsidRDefault="000D7389">
            <w:pPr>
              <w:adjustRightInd w:val="0"/>
              <w:snapToGrid w:val="0"/>
              <w:jc w:val="center"/>
              <w:rPr>
                <w:rFonts w:eastAsia="仿宋_GB2312"/>
                <w:sz w:val="24"/>
              </w:rPr>
            </w:pPr>
          </w:p>
        </w:tc>
        <w:tc>
          <w:tcPr>
            <w:tcW w:w="2233" w:type="dxa"/>
            <w:vAlign w:val="center"/>
          </w:tcPr>
          <w:p w:rsidR="000D7389" w:rsidRDefault="001C69ED">
            <w:pPr>
              <w:adjustRightInd w:val="0"/>
              <w:snapToGrid w:val="0"/>
              <w:jc w:val="center"/>
              <w:rPr>
                <w:rFonts w:eastAsia="仿宋_GB2312"/>
                <w:sz w:val="24"/>
              </w:rPr>
            </w:pPr>
            <w:r>
              <w:rPr>
                <w:rFonts w:eastAsia="仿宋_GB2312" w:hint="eastAsia"/>
                <w:sz w:val="24"/>
              </w:rPr>
              <w:t>通识教育选修课程</w:t>
            </w:r>
          </w:p>
        </w:tc>
        <w:tc>
          <w:tcPr>
            <w:tcW w:w="877" w:type="dxa"/>
            <w:vMerge/>
            <w:vAlign w:val="center"/>
          </w:tcPr>
          <w:p w:rsidR="000D7389" w:rsidRDefault="000D7389">
            <w:pPr>
              <w:adjustRightInd w:val="0"/>
              <w:snapToGrid w:val="0"/>
              <w:jc w:val="center"/>
              <w:rPr>
                <w:rFonts w:eastAsia="仿宋_GB2312"/>
                <w:sz w:val="24"/>
              </w:rPr>
            </w:pPr>
          </w:p>
        </w:tc>
        <w:tc>
          <w:tcPr>
            <w:tcW w:w="1184" w:type="dxa"/>
            <w:vAlign w:val="center"/>
          </w:tcPr>
          <w:p w:rsidR="000D7389" w:rsidRDefault="001C69ED">
            <w:pPr>
              <w:adjustRightInd w:val="0"/>
              <w:snapToGrid w:val="0"/>
              <w:jc w:val="center"/>
              <w:rPr>
                <w:rFonts w:eastAsia="仿宋_GB2312"/>
                <w:sz w:val="24"/>
              </w:rPr>
            </w:pPr>
            <w:r>
              <w:rPr>
                <w:rFonts w:eastAsia="仿宋_GB2312"/>
                <w:sz w:val="24"/>
              </w:rPr>
              <w:t>6</w:t>
            </w:r>
          </w:p>
        </w:tc>
        <w:tc>
          <w:tcPr>
            <w:tcW w:w="1113" w:type="dxa"/>
            <w:vMerge/>
            <w:vAlign w:val="center"/>
          </w:tcPr>
          <w:p w:rsidR="000D7389" w:rsidRDefault="000D7389">
            <w:pPr>
              <w:adjustRightInd w:val="0"/>
              <w:snapToGrid w:val="0"/>
              <w:jc w:val="center"/>
              <w:rPr>
                <w:rFonts w:eastAsia="仿宋_GB2312"/>
                <w:sz w:val="24"/>
              </w:rPr>
            </w:pPr>
          </w:p>
        </w:tc>
        <w:tc>
          <w:tcPr>
            <w:tcW w:w="1096" w:type="dxa"/>
            <w:vAlign w:val="center"/>
          </w:tcPr>
          <w:p w:rsidR="000D7389" w:rsidRDefault="001C69ED">
            <w:pPr>
              <w:adjustRightInd w:val="0"/>
              <w:snapToGrid w:val="0"/>
              <w:jc w:val="center"/>
              <w:rPr>
                <w:rFonts w:eastAsia="仿宋_GB2312"/>
                <w:sz w:val="24"/>
              </w:rPr>
            </w:pPr>
            <w:r>
              <w:rPr>
                <w:rFonts w:eastAsia="仿宋_GB2312"/>
                <w:sz w:val="24"/>
              </w:rPr>
              <w:t>96</w:t>
            </w:r>
          </w:p>
        </w:tc>
        <w:tc>
          <w:tcPr>
            <w:tcW w:w="1073" w:type="dxa"/>
            <w:vMerge/>
            <w:vAlign w:val="center"/>
          </w:tcPr>
          <w:p w:rsidR="000D7389" w:rsidRDefault="000D7389">
            <w:pPr>
              <w:adjustRightInd w:val="0"/>
              <w:snapToGrid w:val="0"/>
              <w:jc w:val="center"/>
              <w:rPr>
                <w:rFonts w:eastAsia="仿宋_GB2312"/>
                <w:sz w:val="24"/>
              </w:rPr>
            </w:pPr>
          </w:p>
        </w:tc>
        <w:tc>
          <w:tcPr>
            <w:tcW w:w="1086" w:type="dxa"/>
            <w:vAlign w:val="center"/>
          </w:tcPr>
          <w:p w:rsidR="000D7389" w:rsidRDefault="001C69ED">
            <w:pPr>
              <w:adjustRightInd w:val="0"/>
              <w:snapToGrid w:val="0"/>
              <w:jc w:val="center"/>
              <w:rPr>
                <w:rFonts w:eastAsia="仿宋_GB2312"/>
                <w:sz w:val="24"/>
              </w:rPr>
            </w:pPr>
            <w:r>
              <w:rPr>
                <w:rFonts w:eastAsia="仿宋_GB2312" w:hint="eastAsia"/>
                <w:sz w:val="24"/>
              </w:rPr>
              <w:t>3.93%</w:t>
            </w:r>
          </w:p>
        </w:tc>
      </w:tr>
      <w:tr w:rsidR="000D7389">
        <w:tblPrEx>
          <w:tblCellMar>
            <w:top w:w="0" w:type="dxa"/>
            <w:bottom w:w="0" w:type="dxa"/>
          </w:tblCellMar>
        </w:tblPrEx>
        <w:trPr>
          <w:jc w:val="center"/>
        </w:trPr>
        <w:tc>
          <w:tcPr>
            <w:tcW w:w="966" w:type="dxa"/>
            <w:vMerge/>
            <w:vAlign w:val="center"/>
          </w:tcPr>
          <w:p w:rsidR="000D7389" w:rsidRDefault="000D7389">
            <w:pPr>
              <w:adjustRightInd w:val="0"/>
              <w:snapToGrid w:val="0"/>
              <w:jc w:val="center"/>
              <w:rPr>
                <w:rFonts w:eastAsia="仿宋_GB2312"/>
                <w:sz w:val="24"/>
              </w:rPr>
            </w:pPr>
          </w:p>
        </w:tc>
        <w:tc>
          <w:tcPr>
            <w:tcW w:w="2233" w:type="dxa"/>
            <w:vAlign w:val="center"/>
          </w:tcPr>
          <w:p w:rsidR="000D7389" w:rsidRDefault="001C69ED">
            <w:pPr>
              <w:adjustRightInd w:val="0"/>
              <w:snapToGrid w:val="0"/>
              <w:jc w:val="center"/>
              <w:rPr>
                <w:rFonts w:eastAsia="仿宋_GB2312"/>
                <w:sz w:val="24"/>
              </w:rPr>
            </w:pPr>
            <w:r>
              <w:rPr>
                <w:rFonts w:eastAsia="仿宋_GB2312" w:hint="eastAsia"/>
                <w:sz w:val="24"/>
              </w:rPr>
              <w:t>专业选修课程</w:t>
            </w:r>
          </w:p>
        </w:tc>
        <w:tc>
          <w:tcPr>
            <w:tcW w:w="877" w:type="dxa"/>
            <w:vMerge/>
            <w:vAlign w:val="center"/>
          </w:tcPr>
          <w:p w:rsidR="000D7389" w:rsidRDefault="000D7389">
            <w:pPr>
              <w:adjustRightInd w:val="0"/>
              <w:snapToGrid w:val="0"/>
              <w:jc w:val="center"/>
              <w:rPr>
                <w:rFonts w:eastAsia="仿宋_GB2312"/>
                <w:sz w:val="24"/>
              </w:rPr>
            </w:pPr>
          </w:p>
        </w:tc>
        <w:tc>
          <w:tcPr>
            <w:tcW w:w="1184" w:type="dxa"/>
            <w:vAlign w:val="center"/>
          </w:tcPr>
          <w:p w:rsidR="000D7389" w:rsidRDefault="001C69ED">
            <w:pPr>
              <w:adjustRightInd w:val="0"/>
              <w:snapToGrid w:val="0"/>
              <w:jc w:val="center"/>
              <w:rPr>
                <w:rFonts w:eastAsia="仿宋_GB2312"/>
                <w:sz w:val="24"/>
              </w:rPr>
            </w:pPr>
            <w:r>
              <w:rPr>
                <w:rFonts w:eastAsia="仿宋_GB2312" w:hint="eastAsia"/>
                <w:sz w:val="24"/>
              </w:rPr>
              <w:t>16.5</w:t>
            </w:r>
          </w:p>
        </w:tc>
        <w:tc>
          <w:tcPr>
            <w:tcW w:w="1113" w:type="dxa"/>
            <w:vMerge/>
            <w:vAlign w:val="center"/>
          </w:tcPr>
          <w:p w:rsidR="000D7389" w:rsidRDefault="000D7389">
            <w:pPr>
              <w:adjustRightInd w:val="0"/>
              <w:snapToGrid w:val="0"/>
              <w:jc w:val="center"/>
              <w:rPr>
                <w:rFonts w:eastAsia="仿宋_GB2312"/>
                <w:sz w:val="24"/>
              </w:rPr>
            </w:pPr>
          </w:p>
        </w:tc>
        <w:tc>
          <w:tcPr>
            <w:tcW w:w="1096" w:type="dxa"/>
            <w:vAlign w:val="center"/>
          </w:tcPr>
          <w:p w:rsidR="000D7389" w:rsidRDefault="001C69ED">
            <w:pPr>
              <w:adjustRightInd w:val="0"/>
              <w:snapToGrid w:val="0"/>
              <w:jc w:val="center"/>
              <w:rPr>
                <w:rFonts w:eastAsia="仿宋_GB2312"/>
                <w:sz w:val="24"/>
              </w:rPr>
            </w:pPr>
            <w:r>
              <w:rPr>
                <w:rFonts w:eastAsia="仿宋_GB2312" w:hint="eastAsia"/>
                <w:sz w:val="24"/>
              </w:rPr>
              <w:t>271</w:t>
            </w:r>
          </w:p>
        </w:tc>
        <w:tc>
          <w:tcPr>
            <w:tcW w:w="1073" w:type="dxa"/>
            <w:vMerge/>
            <w:vAlign w:val="center"/>
          </w:tcPr>
          <w:p w:rsidR="000D7389" w:rsidRDefault="000D7389">
            <w:pPr>
              <w:adjustRightInd w:val="0"/>
              <w:snapToGrid w:val="0"/>
              <w:jc w:val="center"/>
              <w:rPr>
                <w:rFonts w:eastAsia="仿宋_GB2312"/>
                <w:sz w:val="24"/>
              </w:rPr>
            </w:pPr>
          </w:p>
        </w:tc>
        <w:tc>
          <w:tcPr>
            <w:tcW w:w="1086" w:type="dxa"/>
            <w:vAlign w:val="center"/>
          </w:tcPr>
          <w:p w:rsidR="000D7389" w:rsidRDefault="001C69ED">
            <w:pPr>
              <w:adjustRightInd w:val="0"/>
              <w:snapToGrid w:val="0"/>
              <w:jc w:val="center"/>
              <w:rPr>
                <w:rFonts w:eastAsia="仿宋_GB2312"/>
                <w:sz w:val="24"/>
              </w:rPr>
            </w:pPr>
            <w:r>
              <w:rPr>
                <w:rFonts w:eastAsia="仿宋_GB2312" w:hint="eastAsia"/>
                <w:sz w:val="24"/>
              </w:rPr>
              <w:t>10.82%</w:t>
            </w:r>
          </w:p>
        </w:tc>
      </w:tr>
      <w:tr w:rsidR="000D7389">
        <w:tblPrEx>
          <w:tblCellMar>
            <w:top w:w="0" w:type="dxa"/>
            <w:bottom w:w="0" w:type="dxa"/>
          </w:tblCellMar>
        </w:tblPrEx>
        <w:trPr>
          <w:jc w:val="center"/>
        </w:trPr>
        <w:tc>
          <w:tcPr>
            <w:tcW w:w="3199" w:type="dxa"/>
            <w:gridSpan w:val="2"/>
            <w:vAlign w:val="center"/>
          </w:tcPr>
          <w:p w:rsidR="000D7389" w:rsidRDefault="001C69ED">
            <w:pPr>
              <w:adjustRightInd w:val="0"/>
              <w:snapToGrid w:val="0"/>
              <w:jc w:val="center"/>
              <w:rPr>
                <w:rFonts w:eastAsia="仿宋_GB2312"/>
                <w:sz w:val="24"/>
              </w:rPr>
            </w:pPr>
            <w:r>
              <w:rPr>
                <w:rFonts w:eastAsia="仿宋_GB2312" w:hint="eastAsia"/>
                <w:sz w:val="24"/>
              </w:rPr>
              <w:t>毕业要求总合计</w:t>
            </w:r>
          </w:p>
        </w:tc>
        <w:tc>
          <w:tcPr>
            <w:tcW w:w="2061" w:type="dxa"/>
            <w:gridSpan w:val="2"/>
            <w:vAlign w:val="center"/>
          </w:tcPr>
          <w:p w:rsidR="000D7389" w:rsidRDefault="001C69ED">
            <w:pPr>
              <w:adjustRightInd w:val="0"/>
              <w:snapToGrid w:val="0"/>
              <w:jc w:val="center"/>
              <w:rPr>
                <w:rFonts w:eastAsia="仿宋_GB2312"/>
                <w:sz w:val="24"/>
              </w:rPr>
            </w:pPr>
            <w:r>
              <w:rPr>
                <w:rFonts w:eastAsia="仿宋_GB2312" w:hint="eastAsia"/>
                <w:sz w:val="24"/>
              </w:rPr>
              <w:t>152.5</w:t>
            </w:r>
          </w:p>
        </w:tc>
        <w:tc>
          <w:tcPr>
            <w:tcW w:w="2209" w:type="dxa"/>
            <w:gridSpan w:val="2"/>
            <w:vAlign w:val="center"/>
          </w:tcPr>
          <w:p w:rsidR="000D7389" w:rsidRDefault="001C69ED">
            <w:pPr>
              <w:adjustRightInd w:val="0"/>
              <w:snapToGrid w:val="0"/>
              <w:jc w:val="center"/>
              <w:rPr>
                <w:rFonts w:eastAsia="仿宋_GB2312"/>
                <w:sz w:val="24"/>
              </w:rPr>
            </w:pPr>
            <w:r>
              <w:rPr>
                <w:rFonts w:eastAsia="仿宋_GB2312" w:hint="eastAsia"/>
                <w:sz w:val="24"/>
              </w:rPr>
              <w:t>2428+33</w:t>
            </w:r>
            <w:r>
              <w:rPr>
                <w:rFonts w:eastAsia="仿宋_GB2312" w:hint="eastAsia"/>
                <w:sz w:val="24"/>
              </w:rPr>
              <w:t>周</w:t>
            </w:r>
          </w:p>
        </w:tc>
        <w:tc>
          <w:tcPr>
            <w:tcW w:w="2159" w:type="dxa"/>
            <w:gridSpan w:val="2"/>
            <w:vAlign w:val="center"/>
          </w:tcPr>
          <w:p w:rsidR="000D7389" w:rsidRDefault="001C69ED">
            <w:pPr>
              <w:adjustRightInd w:val="0"/>
              <w:snapToGrid w:val="0"/>
              <w:jc w:val="center"/>
              <w:rPr>
                <w:rFonts w:eastAsia="仿宋_GB2312"/>
                <w:sz w:val="24"/>
              </w:rPr>
            </w:pPr>
            <w:r>
              <w:rPr>
                <w:rFonts w:eastAsia="仿宋_GB2312" w:hint="eastAsia"/>
                <w:sz w:val="24"/>
              </w:rPr>
              <w:t>100%</w:t>
            </w:r>
          </w:p>
        </w:tc>
      </w:tr>
    </w:tbl>
    <w:p w:rsidR="000D7389" w:rsidRDefault="000D7389">
      <w:pPr>
        <w:adjustRightInd w:val="0"/>
        <w:snapToGrid w:val="0"/>
        <w:jc w:val="center"/>
        <w:rPr>
          <w:rFonts w:eastAsia="仿宋_GB2312"/>
          <w:sz w:val="24"/>
        </w:rPr>
      </w:pPr>
    </w:p>
    <w:p w:rsidR="000D7389" w:rsidRDefault="001C69ED">
      <w:pPr>
        <w:adjustRightInd w:val="0"/>
        <w:snapToGrid w:val="0"/>
        <w:jc w:val="center"/>
        <w:rPr>
          <w:rFonts w:eastAsia="仿宋_GB2312"/>
          <w:sz w:val="24"/>
        </w:rPr>
      </w:pPr>
      <w:r>
        <w:rPr>
          <w:rFonts w:eastAsia="仿宋_GB2312" w:hint="eastAsia"/>
          <w:sz w:val="24"/>
        </w:rPr>
        <w:t>表</w:t>
      </w:r>
      <w:r>
        <w:rPr>
          <w:rFonts w:eastAsia="仿宋_GB2312"/>
          <w:sz w:val="24"/>
        </w:rPr>
        <w:t>3 2014</w:t>
      </w:r>
      <w:proofErr w:type="gramStart"/>
      <w:r>
        <w:rPr>
          <w:rFonts w:eastAsia="仿宋_GB2312" w:hint="eastAsia"/>
          <w:sz w:val="24"/>
        </w:rPr>
        <w:t>版培养</w:t>
      </w:r>
      <w:proofErr w:type="gramEnd"/>
      <w:r>
        <w:rPr>
          <w:rFonts w:eastAsia="仿宋_GB2312" w:hint="eastAsia"/>
          <w:sz w:val="24"/>
        </w:rPr>
        <w:t>方案学时与学分</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1"/>
        <w:gridCol w:w="1131"/>
        <w:gridCol w:w="1585"/>
        <w:gridCol w:w="756"/>
        <w:gridCol w:w="636"/>
        <w:gridCol w:w="1315"/>
        <w:gridCol w:w="1203"/>
        <w:gridCol w:w="956"/>
        <w:gridCol w:w="956"/>
      </w:tblGrid>
      <w:tr w:rsidR="000D7389">
        <w:tblPrEx>
          <w:tblCellMar>
            <w:top w:w="0" w:type="dxa"/>
            <w:bottom w:w="0" w:type="dxa"/>
          </w:tblCellMar>
        </w:tblPrEx>
        <w:trPr>
          <w:trHeight w:val="434"/>
          <w:jc w:val="center"/>
        </w:trPr>
        <w:tc>
          <w:tcPr>
            <w:tcW w:w="1131" w:type="dxa"/>
            <w:vAlign w:val="center"/>
          </w:tcPr>
          <w:p w:rsidR="000D7389" w:rsidRDefault="001C69ED">
            <w:pPr>
              <w:adjustRightInd w:val="0"/>
              <w:snapToGrid w:val="0"/>
              <w:jc w:val="center"/>
              <w:rPr>
                <w:rFonts w:eastAsia="仿宋_GB2312"/>
                <w:sz w:val="24"/>
              </w:rPr>
            </w:pPr>
            <w:r>
              <w:rPr>
                <w:rFonts w:eastAsia="仿宋_GB2312" w:hint="eastAsia"/>
                <w:sz w:val="24"/>
              </w:rPr>
              <w:t>课程性质</w:t>
            </w:r>
          </w:p>
        </w:tc>
        <w:tc>
          <w:tcPr>
            <w:tcW w:w="2716" w:type="dxa"/>
            <w:gridSpan w:val="2"/>
            <w:vAlign w:val="center"/>
          </w:tcPr>
          <w:p w:rsidR="000D7389" w:rsidRDefault="001C69ED">
            <w:pPr>
              <w:adjustRightInd w:val="0"/>
              <w:snapToGrid w:val="0"/>
              <w:jc w:val="center"/>
              <w:rPr>
                <w:rFonts w:eastAsia="仿宋_GB2312"/>
                <w:sz w:val="24"/>
              </w:rPr>
            </w:pPr>
            <w:r>
              <w:rPr>
                <w:rFonts w:eastAsia="仿宋_GB2312" w:hint="eastAsia"/>
                <w:sz w:val="24"/>
              </w:rPr>
              <w:t>课程类别</w:t>
            </w:r>
          </w:p>
        </w:tc>
        <w:tc>
          <w:tcPr>
            <w:tcW w:w="1392" w:type="dxa"/>
            <w:gridSpan w:val="2"/>
            <w:vAlign w:val="center"/>
          </w:tcPr>
          <w:p w:rsidR="000D7389" w:rsidRDefault="001C69ED">
            <w:pPr>
              <w:adjustRightInd w:val="0"/>
              <w:snapToGrid w:val="0"/>
              <w:jc w:val="center"/>
              <w:rPr>
                <w:rFonts w:eastAsia="仿宋_GB2312"/>
                <w:sz w:val="24"/>
              </w:rPr>
            </w:pPr>
            <w:r>
              <w:rPr>
                <w:rFonts w:eastAsia="仿宋_GB2312" w:hint="eastAsia"/>
                <w:sz w:val="24"/>
              </w:rPr>
              <w:t>学分</w:t>
            </w:r>
          </w:p>
        </w:tc>
        <w:tc>
          <w:tcPr>
            <w:tcW w:w="2518" w:type="dxa"/>
            <w:gridSpan w:val="2"/>
            <w:vAlign w:val="center"/>
          </w:tcPr>
          <w:p w:rsidR="000D7389" w:rsidRDefault="001C69ED">
            <w:pPr>
              <w:adjustRightInd w:val="0"/>
              <w:snapToGrid w:val="0"/>
              <w:jc w:val="center"/>
              <w:rPr>
                <w:rFonts w:eastAsia="仿宋_GB2312"/>
                <w:sz w:val="24"/>
              </w:rPr>
            </w:pPr>
            <w:r>
              <w:rPr>
                <w:rFonts w:eastAsia="仿宋_GB2312" w:hint="eastAsia"/>
                <w:sz w:val="24"/>
              </w:rPr>
              <w:t>学时</w:t>
            </w:r>
          </w:p>
        </w:tc>
        <w:tc>
          <w:tcPr>
            <w:tcW w:w="1912" w:type="dxa"/>
            <w:gridSpan w:val="2"/>
            <w:vAlign w:val="center"/>
          </w:tcPr>
          <w:p w:rsidR="000D7389" w:rsidRDefault="001C69ED">
            <w:pPr>
              <w:adjustRightInd w:val="0"/>
              <w:snapToGrid w:val="0"/>
              <w:jc w:val="center"/>
              <w:rPr>
                <w:rFonts w:eastAsia="仿宋_GB2312"/>
                <w:sz w:val="24"/>
              </w:rPr>
            </w:pPr>
            <w:r>
              <w:rPr>
                <w:rFonts w:eastAsia="仿宋_GB2312" w:hint="eastAsia"/>
                <w:sz w:val="24"/>
              </w:rPr>
              <w:t>占总学分百分比</w:t>
            </w:r>
          </w:p>
        </w:tc>
      </w:tr>
      <w:tr w:rsidR="000D7389">
        <w:tblPrEx>
          <w:tblCellMar>
            <w:top w:w="0" w:type="dxa"/>
            <w:bottom w:w="0" w:type="dxa"/>
          </w:tblCellMar>
        </w:tblPrEx>
        <w:trPr>
          <w:trHeight w:val="375"/>
          <w:jc w:val="center"/>
        </w:trPr>
        <w:tc>
          <w:tcPr>
            <w:tcW w:w="1131" w:type="dxa"/>
            <w:vMerge w:val="restart"/>
            <w:vAlign w:val="center"/>
          </w:tcPr>
          <w:p w:rsidR="000D7389" w:rsidRDefault="001C69ED">
            <w:pPr>
              <w:adjustRightInd w:val="0"/>
              <w:snapToGrid w:val="0"/>
              <w:jc w:val="center"/>
              <w:rPr>
                <w:rFonts w:eastAsia="仿宋_GB2312"/>
                <w:sz w:val="24"/>
              </w:rPr>
            </w:pPr>
            <w:r>
              <w:rPr>
                <w:rFonts w:eastAsia="仿宋_GB2312" w:hint="eastAsia"/>
                <w:sz w:val="24"/>
              </w:rPr>
              <w:t>必修课</w:t>
            </w:r>
          </w:p>
        </w:tc>
        <w:tc>
          <w:tcPr>
            <w:tcW w:w="2716" w:type="dxa"/>
            <w:gridSpan w:val="2"/>
            <w:vAlign w:val="center"/>
          </w:tcPr>
          <w:p w:rsidR="000D7389" w:rsidRDefault="001C69ED">
            <w:pPr>
              <w:adjustRightInd w:val="0"/>
              <w:snapToGrid w:val="0"/>
              <w:jc w:val="center"/>
              <w:rPr>
                <w:rFonts w:eastAsia="仿宋_GB2312"/>
                <w:sz w:val="24"/>
              </w:rPr>
            </w:pPr>
            <w:r>
              <w:rPr>
                <w:rFonts w:eastAsia="仿宋_GB2312" w:hint="eastAsia"/>
                <w:sz w:val="24"/>
              </w:rPr>
              <w:t>通识教育必修课程</w:t>
            </w:r>
          </w:p>
        </w:tc>
        <w:tc>
          <w:tcPr>
            <w:tcW w:w="756" w:type="dxa"/>
            <w:vMerge w:val="restart"/>
            <w:vAlign w:val="center"/>
          </w:tcPr>
          <w:p w:rsidR="000D7389" w:rsidRDefault="001C69ED">
            <w:pPr>
              <w:adjustRightInd w:val="0"/>
              <w:snapToGrid w:val="0"/>
              <w:jc w:val="center"/>
              <w:rPr>
                <w:rFonts w:eastAsia="仿宋_GB2312"/>
                <w:sz w:val="24"/>
              </w:rPr>
            </w:pPr>
            <w:r>
              <w:rPr>
                <w:rFonts w:eastAsia="仿宋_GB2312"/>
                <w:sz w:val="24"/>
              </w:rPr>
              <w:t>139.5</w:t>
            </w:r>
          </w:p>
        </w:tc>
        <w:tc>
          <w:tcPr>
            <w:tcW w:w="636" w:type="dxa"/>
            <w:vAlign w:val="center"/>
          </w:tcPr>
          <w:p w:rsidR="000D7389" w:rsidRDefault="001C69ED">
            <w:pPr>
              <w:adjustRightInd w:val="0"/>
              <w:snapToGrid w:val="0"/>
              <w:jc w:val="center"/>
              <w:rPr>
                <w:rFonts w:eastAsia="仿宋_GB2312"/>
                <w:sz w:val="24"/>
              </w:rPr>
            </w:pPr>
            <w:r>
              <w:rPr>
                <w:rFonts w:eastAsia="仿宋_GB2312"/>
                <w:sz w:val="24"/>
              </w:rPr>
              <w:t>29</w:t>
            </w:r>
          </w:p>
        </w:tc>
        <w:tc>
          <w:tcPr>
            <w:tcW w:w="1315" w:type="dxa"/>
            <w:vMerge w:val="restart"/>
            <w:vAlign w:val="center"/>
          </w:tcPr>
          <w:p w:rsidR="000D7389" w:rsidRDefault="001C69ED">
            <w:pPr>
              <w:adjustRightInd w:val="0"/>
              <w:snapToGrid w:val="0"/>
              <w:jc w:val="center"/>
              <w:rPr>
                <w:rFonts w:eastAsia="仿宋_GB2312"/>
                <w:sz w:val="24"/>
              </w:rPr>
            </w:pPr>
            <w:r>
              <w:rPr>
                <w:rFonts w:eastAsia="仿宋_GB2312"/>
                <w:sz w:val="24"/>
              </w:rPr>
              <w:t>2083+40</w:t>
            </w:r>
            <w:r>
              <w:rPr>
                <w:rFonts w:eastAsia="仿宋_GB2312" w:hint="eastAsia"/>
                <w:sz w:val="24"/>
              </w:rPr>
              <w:t>周</w:t>
            </w:r>
          </w:p>
        </w:tc>
        <w:tc>
          <w:tcPr>
            <w:tcW w:w="1203" w:type="dxa"/>
            <w:vAlign w:val="center"/>
          </w:tcPr>
          <w:p w:rsidR="000D7389" w:rsidRDefault="001C69ED">
            <w:pPr>
              <w:adjustRightInd w:val="0"/>
              <w:snapToGrid w:val="0"/>
              <w:jc w:val="center"/>
              <w:rPr>
                <w:rFonts w:eastAsia="仿宋_GB2312"/>
                <w:sz w:val="24"/>
              </w:rPr>
            </w:pPr>
            <w:r>
              <w:rPr>
                <w:rFonts w:eastAsia="仿宋_GB2312"/>
                <w:sz w:val="24"/>
              </w:rPr>
              <w:t>739</w:t>
            </w:r>
          </w:p>
        </w:tc>
        <w:tc>
          <w:tcPr>
            <w:tcW w:w="956" w:type="dxa"/>
            <w:vMerge w:val="restart"/>
            <w:vAlign w:val="center"/>
          </w:tcPr>
          <w:p w:rsidR="000D7389" w:rsidRDefault="001C69ED">
            <w:pPr>
              <w:adjustRightInd w:val="0"/>
              <w:snapToGrid w:val="0"/>
              <w:jc w:val="center"/>
              <w:rPr>
                <w:rFonts w:eastAsia="仿宋_GB2312"/>
                <w:sz w:val="24"/>
              </w:rPr>
            </w:pPr>
            <w:r>
              <w:rPr>
                <w:rFonts w:eastAsia="仿宋_GB2312"/>
                <w:sz w:val="24"/>
              </w:rPr>
              <w:t>84.55%</w:t>
            </w:r>
          </w:p>
        </w:tc>
        <w:tc>
          <w:tcPr>
            <w:tcW w:w="956" w:type="dxa"/>
            <w:vAlign w:val="center"/>
          </w:tcPr>
          <w:p w:rsidR="000D7389" w:rsidRDefault="001C69ED">
            <w:pPr>
              <w:adjustRightInd w:val="0"/>
              <w:snapToGrid w:val="0"/>
              <w:jc w:val="center"/>
              <w:rPr>
                <w:rFonts w:eastAsia="仿宋_GB2312"/>
                <w:sz w:val="24"/>
              </w:rPr>
            </w:pPr>
            <w:r>
              <w:rPr>
                <w:rFonts w:eastAsia="仿宋_GB2312"/>
                <w:sz w:val="24"/>
              </w:rPr>
              <w:t>17.58%</w:t>
            </w:r>
          </w:p>
        </w:tc>
      </w:tr>
      <w:tr w:rsidR="000D7389">
        <w:tblPrEx>
          <w:tblCellMar>
            <w:top w:w="0" w:type="dxa"/>
            <w:bottom w:w="0" w:type="dxa"/>
          </w:tblCellMar>
        </w:tblPrEx>
        <w:trPr>
          <w:trHeight w:val="398"/>
          <w:jc w:val="center"/>
        </w:trPr>
        <w:tc>
          <w:tcPr>
            <w:tcW w:w="1131" w:type="dxa"/>
            <w:vMerge/>
            <w:vAlign w:val="center"/>
          </w:tcPr>
          <w:p w:rsidR="000D7389" w:rsidRDefault="000D7389">
            <w:pPr>
              <w:adjustRightInd w:val="0"/>
              <w:snapToGrid w:val="0"/>
              <w:jc w:val="center"/>
              <w:rPr>
                <w:rFonts w:eastAsia="仿宋_GB2312"/>
                <w:sz w:val="24"/>
              </w:rPr>
            </w:pPr>
          </w:p>
        </w:tc>
        <w:tc>
          <w:tcPr>
            <w:tcW w:w="2716" w:type="dxa"/>
            <w:gridSpan w:val="2"/>
            <w:vAlign w:val="center"/>
          </w:tcPr>
          <w:p w:rsidR="000D7389" w:rsidRDefault="001C69ED">
            <w:pPr>
              <w:adjustRightInd w:val="0"/>
              <w:snapToGrid w:val="0"/>
              <w:jc w:val="center"/>
              <w:rPr>
                <w:rFonts w:eastAsia="仿宋_GB2312"/>
                <w:sz w:val="24"/>
              </w:rPr>
            </w:pPr>
            <w:r>
              <w:rPr>
                <w:rFonts w:eastAsia="仿宋_GB2312" w:hint="eastAsia"/>
                <w:sz w:val="24"/>
              </w:rPr>
              <w:t>学科基础平台课程</w:t>
            </w:r>
          </w:p>
        </w:tc>
        <w:tc>
          <w:tcPr>
            <w:tcW w:w="756" w:type="dxa"/>
            <w:vMerge/>
            <w:vAlign w:val="center"/>
          </w:tcPr>
          <w:p w:rsidR="000D7389" w:rsidRDefault="000D7389">
            <w:pPr>
              <w:adjustRightInd w:val="0"/>
              <w:snapToGrid w:val="0"/>
              <w:jc w:val="center"/>
              <w:rPr>
                <w:rFonts w:eastAsia="仿宋_GB2312"/>
                <w:sz w:val="24"/>
              </w:rPr>
            </w:pPr>
          </w:p>
        </w:tc>
        <w:tc>
          <w:tcPr>
            <w:tcW w:w="636" w:type="dxa"/>
            <w:vAlign w:val="center"/>
          </w:tcPr>
          <w:p w:rsidR="000D7389" w:rsidRDefault="001C69ED">
            <w:pPr>
              <w:adjustRightInd w:val="0"/>
              <w:snapToGrid w:val="0"/>
              <w:jc w:val="center"/>
              <w:rPr>
                <w:rFonts w:eastAsia="仿宋_GB2312"/>
                <w:sz w:val="24"/>
              </w:rPr>
            </w:pPr>
            <w:r>
              <w:rPr>
                <w:rFonts w:eastAsia="仿宋_GB2312"/>
                <w:sz w:val="24"/>
              </w:rPr>
              <w:t>41</w:t>
            </w:r>
          </w:p>
        </w:tc>
        <w:tc>
          <w:tcPr>
            <w:tcW w:w="1315" w:type="dxa"/>
            <w:vMerge/>
            <w:vAlign w:val="center"/>
          </w:tcPr>
          <w:p w:rsidR="000D7389" w:rsidRDefault="000D7389">
            <w:pPr>
              <w:adjustRightInd w:val="0"/>
              <w:snapToGrid w:val="0"/>
              <w:jc w:val="center"/>
              <w:rPr>
                <w:rFonts w:eastAsia="仿宋_GB2312"/>
                <w:sz w:val="24"/>
              </w:rPr>
            </w:pPr>
          </w:p>
        </w:tc>
        <w:tc>
          <w:tcPr>
            <w:tcW w:w="1203" w:type="dxa"/>
            <w:vAlign w:val="center"/>
          </w:tcPr>
          <w:p w:rsidR="000D7389" w:rsidRDefault="001C69ED">
            <w:pPr>
              <w:adjustRightInd w:val="0"/>
              <w:snapToGrid w:val="0"/>
              <w:jc w:val="center"/>
              <w:rPr>
                <w:rFonts w:eastAsia="仿宋_GB2312"/>
                <w:sz w:val="24"/>
              </w:rPr>
            </w:pPr>
            <w:r>
              <w:rPr>
                <w:rFonts w:eastAsia="仿宋_GB2312"/>
                <w:sz w:val="24"/>
              </w:rPr>
              <w:t>706</w:t>
            </w:r>
          </w:p>
        </w:tc>
        <w:tc>
          <w:tcPr>
            <w:tcW w:w="956" w:type="dxa"/>
            <w:vMerge/>
            <w:vAlign w:val="center"/>
          </w:tcPr>
          <w:p w:rsidR="000D7389" w:rsidRDefault="000D7389">
            <w:pPr>
              <w:adjustRightInd w:val="0"/>
              <w:snapToGrid w:val="0"/>
              <w:jc w:val="center"/>
              <w:rPr>
                <w:rFonts w:eastAsia="仿宋_GB2312"/>
                <w:sz w:val="24"/>
              </w:rPr>
            </w:pPr>
          </w:p>
        </w:tc>
        <w:tc>
          <w:tcPr>
            <w:tcW w:w="956" w:type="dxa"/>
            <w:vAlign w:val="center"/>
          </w:tcPr>
          <w:p w:rsidR="000D7389" w:rsidRDefault="001C69ED">
            <w:pPr>
              <w:adjustRightInd w:val="0"/>
              <w:snapToGrid w:val="0"/>
              <w:jc w:val="center"/>
              <w:rPr>
                <w:rFonts w:eastAsia="仿宋_GB2312"/>
                <w:sz w:val="24"/>
              </w:rPr>
            </w:pPr>
            <w:r>
              <w:rPr>
                <w:rFonts w:eastAsia="仿宋_GB2312"/>
                <w:sz w:val="24"/>
              </w:rPr>
              <w:t>24.85%</w:t>
            </w:r>
          </w:p>
        </w:tc>
      </w:tr>
      <w:tr w:rsidR="000D7389">
        <w:tblPrEx>
          <w:tblCellMar>
            <w:top w:w="0" w:type="dxa"/>
            <w:bottom w:w="0" w:type="dxa"/>
          </w:tblCellMar>
        </w:tblPrEx>
        <w:trPr>
          <w:trHeight w:val="352"/>
          <w:jc w:val="center"/>
        </w:trPr>
        <w:tc>
          <w:tcPr>
            <w:tcW w:w="1131" w:type="dxa"/>
            <w:vMerge/>
            <w:vAlign w:val="center"/>
          </w:tcPr>
          <w:p w:rsidR="000D7389" w:rsidRDefault="000D7389">
            <w:pPr>
              <w:adjustRightInd w:val="0"/>
              <w:snapToGrid w:val="0"/>
              <w:jc w:val="center"/>
              <w:rPr>
                <w:rFonts w:eastAsia="仿宋_GB2312"/>
                <w:sz w:val="24"/>
              </w:rPr>
            </w:pPr>
          </w:p>
        </w:tc>
        <w:tc>
          <w:tcPr>
            <w:tcW w:w="2716" w:type="dxa"/>
            <w:gridSpan w:val="2"/>
            <w:vAlign w:val="center"/>
          </w:tcPr>
          <w:p w:rsidR="000D7389" w:rsidRDefault="001C69ED">
            <w:pPr>
              <w:adjustRightInd w:val="0"/>
              <w:snapToGrid w:val="0"/>
              <w:jc w:val="center"/>
              <w:rPr>
                <w:rFonts w:eastAsia="仿宋_GB2312"/>
                <w:sz w:val="24"/>
              </w:rPr>
            </w:pPr>
            <w:r>
              <w:rPr>
                <w:rFonts w:eastAsia="仿宋_GB2312" w:hint="eastAsia"/>
                <w:sz w:val="24"/>
              </w:rPr>
              <w:t>专业基础课程</w:t>
            </w:r>
          </w:p>
        </w:tc>
        <w:tc>
          <w:tcPr>
            <w:tcW w:w="756" w:type="dxa"/>
            <w:vMerge/>
            <w:vAlign w:val="center"/>
          </w:tcPr>
          <w:p w:rsidR="000D7389" w:rsidRDefault="000D7389">
            <w:pPr>
              <w:adjustRightInd w:val="0"/>
              <w:snapToGrid w:val="0"/>
              <w:jc w:val="center"/>
              <w:rPr>
                <w:rFonts w:eastAsia="仿宋_GB2312"/>
                <w:sz w:val="24"/>
              </w:rPr>
            </w:pPr>
          </w:p>
        </w:tc>
        <w:tc>
          <w:tcPr>
            <w:tcW w:w="636" w:type="dxa"/>
            <w:vAlign w:val="center"/>
          </w:tcPr>
          <w:p w:rsidR="000D7389" w:rsidRDefault="001C69ED">
            <w:pPr>
              <w:adjustRightInd w:val="0"/>
              <w:snapToGrid w:val="0"/>
              <w:jc w:val="center"/>
              <w:rPr>
                <w:rFonts w:eastAsia="仿宋_GB2312"/>
                <w:sz w:val="24"/>
              </w:rPr>
            </w:pPr>
            <w:r>
              <w:rPr>
                <w:rFonts w:eastAsia="仿宋_GB2312"/>
                <w:sz w:val="24"/>
              </w:rPr>
              <w:t>19</w:t>
            </w:r>
          </w:p>
        </w:tc>
        <w:tc>
          <w:tcPr>
            <w:tcW w:w="1315" w:type="dxa"/>
            <w:vMerge/>
            <w:vAlign w:val="center"/>
          </w:tcPr>
          <w:p w:rsidR="000D7389" w:rsidRDefault="000D7389">
            <w:pPr>
              <w:adjustRightInd w:val="0"/>
              <w:snapToGrid w:val="0"/>
              <w:jc w:val="center"/>
              <w:rPr>
                <w:rFonts w:eastAsia="仿宋_GB2312"/>
                <w:sz w:val="24"/>
              </w:rPr>
            </w:pPr>
          </w:p>
        </w:tc>
        <w:tc>
          <w:tcPr>
            <w:tcW w:w="1203" w:type="dxa"/>
            <w:vAlign w:val="center"/>
          </w:tcPr>
          <w:p w:rsidR="000D7389" w:rsidRDefault="001C69ED">
            <w:pPr>
              <w:adjustRightInd w:val="0"/>
              <w:snapToGrid w:val="0"/>
              <w:jc w:val="center"/>
              <w:rPr>
                <w:rFonts w:eastAsia="仿宋_GB2312"/>
                <w:sz w:val="24"/>
              </w:rPr>
            </w:pPr>
            <w:r>
              <w:rPr>
                <w:rFonts w:eastAsia="仿宋_GB2312"/>
                <w:sz w:val="24"/>
              </w:rPr>
              <w:t>310</w:t>
            </w:r>
          </w:p>
        </w:tc>
        <w:tc>
          <w:tcPr>
            <w:tcW w:w="956" w:type="dxa"/>
            <w:vMerge/>
            <w:vAlign w:val="center"/>
          </w:tcPr>
          <w:p w:rsidR="000D7389" w:rsidRDefault="000D7389">
            <w:pPr>
              <w:adjustRightInd w:val="0"/>
              <w:snapToGrid w:val="0"/>
              <w:jc w:val="center"/>
              <w:rPr>
                <w:rFonts w:eastAsia="仿宋_GB2312"/>
                <w:sz w:val="24"/>
              </w:rPr>
            </w:pPr>
          </w:p>
        </w:tc>
        <w:tc>
          <w:tcPr>
            <w:tcW w:w="956" w:type="dxa"/>
            <w:vAlign w:val="center"/>
          </w:tcPr>
          <w:p w:rsidR="000D7389" w:rsidRDefault="001C69ED">
            <w:pPr>
              <w:adjustRightInd w:val="0"/>
              <w:snapToGrid w:val="0"/>
              <w:jc w:val="center"/>
              <w:rPr>
                <w:rFonts w:eastAsia="仿宋_GB2312"/>
                <w:sz w:val="24"/>
              </w:rPr>
            </w:pPr>
            <w:r>
              <w:rPr>
                <w:rFonts w:eastAsia="仿宋_GB2312"/>
                <w:sz w:val="24"/>
              </w:rPr>
              <w:t>11.52%</w:t>
            </w:r>
          </w:p>
        </w:tc>
      </w:tr>
      <w:tr w:rsidR="000D7389">
        <w:tblPrEx>
          <w:tblCellMar>
            <w:top w:w="0" w:type="dxa"/>
            <w:bottom w:w="0" w:type="dxa"/>
          </w:tblCellMar>
        </w:tblPrEx>
        <w:trPr>
          <w:trHeight w:val="434"/>
          <w:jc w:val="center"/>
        </w:trPr>
        <w:tc>
          <w:tcPr>
            <w:tcW w:w="1131" w:type="dxa"/>
            <w:vMerge/>
            <w:vAlign w:val="center"/>
          </w:tcPr>
          <w:p w:rsidR="000D7389" w:rsidRDefault="000D7389">
            <w:pPr>
              <w:adjustRightInd w:val="0"/>
              <w:snapToGrid w:val="0"/>
              <w:jc w:val="center"/>
              <w:rPr>
                <w:rFonts w:eastAsia="仿宋_GB2312"/>
                <w:sz w:val="24"/>
              </w:rPr>
            </w:pPr>
          </w:p>
        </w:tc>
        <w:tc>
          <w:tcPr>
            <w:tcW w:w="2716" w:type="dxa"/>
            <w:gridSpan w:val="2"/>
            <w:vAlign w:val="center"/>
          </w:tcPr>
          <w:p w:rsidR="000D7389" w:rsidRDefault="001C69ED">
            <w:pPr>
              <w:adjustRightInd w:val="0"/>
              <w:snapToGrid w:val="0"/>
              <w:jc w:val="center"/>
              <w:rPr>
                <w:rFonts w:eastAsia="仿宋_GB2312"/>
                <w:sz w:val="24"/>
              </w:rPr>
            </w:pPr>
            <w:r>
              <w:rPr>
                <w:rFonts w:eastAsia="仿宋_GB2312" w:hint="eastAsia"/>
                <w:sz w:val="24"/>
              </w:rPr>
              <w:t>专业必修课程</w:t>
            </w:r>
          </w:p>
        </w:tc>
        <w:tc>
          <w:tcPr>
            <w:tcW w:w="756" w:type="dxa"/>
            <w:vMerge/>
            <w:vAlign w:val="center"/>
          </w:tcPr>
          <w:p w:rsidR="000D7389" w:rsidRDefault="000D7389">
            <w:pPr>
              <w:adjustRightInd w:val="0"/>
              <w:snapToGrid w:val="0"/>
              <w:jc w:val="center"/>
              <w:rPr>
                <w:rFonts w:eastAsia="仿宋_GB2312"/>
                <w:sz w:val="24"/>
              </w:rPr>
            </w:pPr>
          </w:p>
        </w:tc>
        <w:tc>
          <w:tcPr>
            <w:tcW w:w="636" w:type="dxa"/>
            <w:vAlign w:val="center"/>
          </w:tcPr>
          <w:p w:rsidR="000D7389" w:rsidRDefault="001C69ED">
            <w:pPr>
              <w:adjustRightInd w:val="0"/>
              <w:snapToGrid w:val="0"/>
              <w:jc w:val="center"/>
              <w:rPr>
                <w:rFonts w:eastAsia="仿宋_GB2312"/>
                <w:sz w:val="24"/>
              </w:rPr>
            </w:pPr>
            <w:r>
              <w:rPr>
                <w:rFonts w:eastAsia="仿宋_GB2312"/>
                <w:sz w:val="24"/>
              </w:rPr>
              <w:t>15.5</w:t>
            </w:r>
          </w:p>
        </w:tc>
        <w:tc>
          <w:tcPr>
            <w:tcW w:w="1315" w:type="dxa"/>
            <w:vMerge/>
            <w:vAlign w:val="center"/>
          </w:tcPr>
          <w:p w:rsidR="000D7389" w:rsidRDefault="000D7389">
            <w:pPr>
              <w:adjustRightInd w:val="0"/>
              <w:snapToGrid w:val="0"/>
              <w:jc w:val="center"/>
              <w:rPr>
                <w:rFonts w:eastAsia="仿宋_GB2312"/>
                <w:sz w:val="24"/>
              </w:rPr>
            </w:pPr>
          </w:p>
        </w:tc>
        <w:tc>
          <w:tcPr>
            <w:tcW w:w="1203" w:type="dxa"/>
            <w:vAlign w:val="center"/>
          </w:tcPr>
          <w:p w:rsidR="000D7389" w:rsidRDefault="001C69ED">
            <w:pPr>
              <w:adjustRightInd w:val="0"/>
              <w:snapToGrid w:val="0"/>
              <w:jc w:val="center"/>
              <w:rPr>
                <w:rFonts w:eastAsia="仿宋_GB2312"/>
                <w:sz w:val="24"/>
              </w:rPr>
            </w:pPr>
            <w:r>
              <w:rPr>
                <w:rFonts w:eastAsia="仿宋_GB2312"/>
                <w:sz w:val="24"/>
              </w:rPr>
              <w:t>264</w:t>
            </w:r>
          </w:p>
        </w:tc>
        <w:tc>
          <w:tcPr>
            <w:tcW w:w="956" w:type="dxa"/>
            <w:vMerge/>
            <w:vAlign w:val="center"/>
          </w:tcPr>
          <w:p w:rsidR="000D7389" w:rsidRDefault="000D7389">
            <w:pPr>
              <w:adjustRightInd w:val="0"/>
              <w:snapToGrid w:val="0"/>
              <w:jc w:val="center"/>
              <w:rPr>
                <w:rFonts w:eastAsia="仿宋_GB2312"/>
                <w:sz w:val="24"/>
              </w:rPr>
            </w:pPr>
          </w:p>
        </w:tc>
        <w:tc>
          <w:tcPr>
            <w:tcW w:w="956" w:type="dxa"/>
            <w:vAlign w:val="center"/>
          </w:tcPr>
          <w:p w:rsidR="000D7389" w:rsidRDefault="001C69ED">
            <w:pPr>
              <w:adjustRightInd w:val="0"/>
              <w:snapToGrid w:val="0"/>
              <w:jc w:val="center"/>
              <w:rPr>
                <w:rFonts w:eastAsia="仿宋_GB2312"/>
                <w:sz w:val="24"/>
              </w:rPr>
            </w:pPr>
            <w:r>
              <w:rPr>
                <w:rFonts w:eastAsia="仿宋_GB2312"/>
                <w:sz w:val="24"/>
              </w:rPr>
              <w:t>9.39%</w:t>
            </w:r>
          </w:p>
        </w:tc>
      </w:tr>
      <w:tr w:rsidR="000D7389">
        <w:tblPrEx>
          <w:tblCellMar>
            <w:top w:w="0" w:type="dxa"/>
            <w:bottom w:w="0" w:type="dxa"/>
          </w:tblCellMar>
        </w:tblPrEx>
        <w:trPr>
          <w:trHeight w:val="410"/>
          <w:jc w:val="center"/>
        </w:trPr>
        <w:tc>
          <w:tcPr>
            <w:tcW w:w="1131" w:type="dxa"/>
            <w:vMerge/>
            <w:vAlign w:val="center"/>
          </w:tcPr>
          <w:p w:rsidR="000D7389" w:rsidRDefault="000D7389">
            <w:pPr>
              <w:adjustRightInd w:val="0"/>
              <w:snapToGrid w:val="0"/>
              <w:jc w:val="center"/>
              <w:rPr>
                <w:rFonts w:eastAsia="仿宋_GB2312"/>
                <w:sz w:val="24"/>
              </w:rPr>
            </w:pPr>
          </w:p>
        </w:tc>
        <w:tc>
          <w:tcPr>
            <w:tcW w:w="1131" w:type="dxa"/>
            <w:vMerge w:val="restart"/>
            <w:vAlign w:val="center"/>
          </w:tcPr>
          <w:p w:rsidR="000D7389" w:rsidRDefault="001C69ED">
            <w:pPr>
              <w:adjustRightInd w:val="0"/>
              <w:snapToGrid w:val="0"/>
              <w:jc w:val="center"/>
              <w:rPr>
                <w:rFonts w:eastAsia="仿宋_GB2312"/>
                <w:sz w:val="24"/>
              </w:rPr>
            </w:pPr>
            <w:r>
              <w:rPr>
                <w:rFonts w:eastAsia="仿宋_GB2312" w:hint="eastAsia"/>
                <w:sz w:val="24"/>
              </w:rPr>
              <w:t>实践环节</w:t>
            </w:r>
          </w:p>
        </w:tc>
        <w:tc>
          <w:tcPr>
            <w:tcW w:w="1585" w:type="dxa"/>
            <w:vAlign w:val="center"/>
          </w:tcPr>
          <w:p w:rsidR="000D7389" w:rsidRDefault="001C69ED">
            <w:pPr>
              <w:adjustRightInd w:val="0"/>
              <w:snapToGrid w:val="0"/>
              <w:jc w:val="center"/>
              <w:rPr>
                <w:rFonts w:eastAsia="仿宋_GB2312"/>
                <w:sz w:val="24"/>
              </w:rPr>
            </w:pPr>
            <w:r>
              <w:rPr>
                <w:rFonts w:eastAsia="仿宋_GB2312" w:hint="eastAsia"/>
                <w:sz w:val="24"/>
              </w:rPr>
              <w:t>不含实验课程</w:t>
            </w:r>
          </w:p>
        </w:tc>
        <w:tc>
          <w:tcPr>
            <w:tcW w:w="756" w:type="dxa"/>
            <w:vMerge/>
            <w:vAlign w:val="center"/>
          </w:tcPr>
          <w:p w:rsidR="000D7389" w:rsidRDefault="000D7389">
            <w:pPr>
              <w:adjustRightInd w:val="0"/>
              <w:snapToGrid w:val="0"/>
              <w:jc w:val="center"/>
              <w:rPr>
                <w:rFonts w:eastAsia="仿宋_GB2312"/>
                <w:sz w:val="24"/>
              </w:rPr>
            </w:pPr>
          </w:p>
        </w:tc>
        <w:tc>
          <w:tcPr>
            <w:tcW w:w="636" w:type="dxa"/>
            <w:vAlign w:val="center"/>
          </w:tcPr>
          <w:p w:rsidR="000D7389" w:rsidRDefault="001C69ED">
            <w:pPr>
              <w:adjustRightInd w:val="0"/>
              <w:snapToGrid w:val="0"/>
              <w:jc w:val="center"/>
              <w:rPr>
                <w:rFonts w:eastAsia="仿宋_GB2312"/>
                <w:sz w:val="24"/>
              </w:rPr>
            </w:pPr>
            <w:r>
              <w:rPr>
                <w:rFonts w:eastAsia="仿宋_GB2312"/>
                <w:sz w:val="24"/>
              </w:rPr>
              <w:t>35</w:t>
            </w:r>
          </w:p>
        </w:tc>
        <w:tc>
          <w:tcPr>
            <w:tcW w:w="1315" w:type="dxa"/>
            <w:vMerge/>
            <w:vAlign w:val="center"/>
          </w:tcPr>
          <w:p w:rsidR="000D7389" w:rsidRDefault="000D7389">
            <w:pPr>
              <w:adjustRightInd w:val="0"/>
              <w:snapToGrid w:val="0"/>
              <w:jc w:val="center"/>
              <w:rPr>
                <w:rFonts w:eastAsia="仿宋_GB2312"/>
                <w:sz w:val="24"/>
              </w:rPr>
            </w:pPr>
          </w:p>
        </w:tc>
        <w:tc>
          <w:tcPr>
            <w:tcW w:w="1203" w:type="dxa"/>
            <w:vAlign w:val="center"/>
          </w:tcPr>
          <w:p w:rsidR="000D7389" w:rsidRDefault="001C69ED">
            <w:pPr>
              <w:adjustRightInd w:val="0"/>
              <w:snapToGrid w:val="0"/>
              <w:jc w:val="center"/>
              <w:rPr>
                <w:rFonts w:eastAsia="仿宋_GB2312"/>
                <w:sz w:val="24"/>
              </w:rPr>
            </w:pPr>
            <w:r>
              <w:rPr>
                <w:rFonts w:eastAsia="仿宋_GB2312"/>
                <w:sz w:val="24"/>
              </w:rPr>
              <w:t>40</w:t>
            </w:r>
            <w:r>
              <w:rPr>
                <w:rFonts w:eastAsia="仿宋_GB2312" w:hint="eastAsia"/>
                <w:sz w:val="24"/>
              </w:rPr>
              <w:t>周</w:t>
            </w:r>
            <w:r>
              <w:rPr>
                <w:rFonts w:eastAsia="仿宋_GB2312"/>
                <w:sz w:val="24"/>
              </w:rPr>
              <w:t>+64</w:t>
            </w:r>
          </w:p>
        </w:tc>
        <w:tc>
          <w:tcPr>
            <w:tcW w:w="956" w:type="dxa"/>
            <w:vMerge/>
            <w:vAlign w:val="center"/>
          </w:tcPr>
          <w:p w:rsidR="000D7389" w:rsidRDefault="000D7389">
            <w:pPr>
              <w:adjustRightInd w:val="0"/>
              <w:snapToGrid w:val="0"/>
              <w:jc w:val="center"/>
              <w:rPr>
                <w:rFonts w:eastAsia="仿宋_GB2312"/>
                <w:sz w:val="24"/>
              </w:rPr>
            </w:pPr>
          </w:p>
        </w:tc>
        <w:tc>
          <w:tcPr>
            <w:tcW w:w="956" w:type="dxa"/>
            <w:vAlign w:val="center"/>
          </w:tcPr>
          <w:p w:rsidR="000D7389" w:rsidRDefault="001C69ED">
            <w:pPr>
              <w:adjustRightInd w:val="0"/>
              <w:snapToGrid w:val="0"/>
              <w:jc w:val="center"/>
              <w:rPr>
                <w:rFonts w:eastAsia="仿宋_GB2312"/>
                <w:sz w:val="24"/>
              </w:rPr>
            </w:pPr>
            <w:r>
              <w:rPr>
                <w:rFonts w:eastAsia="仿宋_GB2312"/>
                <w:sz w:val="24"/>
              </w:rPr>
              <w:t>21.21%</w:t>
            </w:r>
          </w:p>
        </w:tc>
      </w:tr>
      <w:tr w:rsidR="000D7389">
        <w:tblPrEx>
          <w:tblCellMar>
            <w:top w:w="0" w:type="dxa"/>
            <w:bottom w:w="0" w:type="dxa"/>
          </w:tblCellMar>
        </w:tblPrEx>
        <w:trPr>
          <w:trHeight w:val="387"/>
          <w:jc w:val="center"/>
        </w:trPr>
        <w:tc>
          <w:tcPr>
            <w:tcW w:w="1131" w:type="dxa"/>
            <w:vMerge/>
            <w:vAlign w:val="center"/>
          </w:tcPr>
          <w:p w:rsidR="000D7389" w:rsidRDefault="000D7389">
            <w:pPr>
              <w:adjustRightInd w:val="0"/>
              <w:snapToGrid w:val="0"/>
              <w:jc w:val="center"/>
              <w:rPr>
                <w:rFonts w:eastAsia="仿宋_GB2312"/>
                <w:sz w:val="24"/>
              </w:rPr>
            </w:pPr>
          </w:p>
        </w:tc>
        <w:tc>
          <w:tcPr>
            <w:tcW w:w="1131" w:type="dxa"/>
            <w:vMerge/>
            <w:vAlign w:val="center"/>
          </w:tcPr>
          <w:p w:rsidR="000D7389" w:rsidRDefault="000D7389">
            <w:pPr>
              <w:adjustRightInd w:val="0"/>
              <w:snapToGrid w:val="0"/>
              <w:jc w:val="center"/>
              <w:rPr>
                <w:rFonts w:eastAsia="仿宋_GB2312"/>
                <w:sz w:val="24"/>
              </w:rPr>
            </w:pPr>
          </w:p>
        </w:tc>
        <w:tc>
          <w:tcPr>
            <w:tcW w:w="1585" w:type="dxa"/>
            <w:vAlign w:val="center"/>
          </w:tcPr>
          <w:p w:rsidR="000D7389" w:rsidRDefault="001C69ED">
            <w:pPr>
              <w:adjustRightInd w:val="0"/>
              <w:snapToGrid w:val="0"/>
              <w:jc w:val="center"/>
              <w:rPr>
                <w:rFonts w:eastAsia="仿宋_GB2312"/>
                <w:sz w:val="24"/>
              </w:rPr>
            </w:pPr>
            <w:r>
              <w:rPr>
                <w:rFonts w:eastAsia="仿宋_GB2312" w:hint="eastAsia"/>
                <w:sz w:val="24"/>
              </w:rPr>
              <w:t>含实验课程</w:t>
            </w:r>
          </w:p>
        </w:tc>
        <w:tc>
          <w:tcPr>
            <w:tcW w:w="756" w:type="dxa"/>
            <w:vMerge/>
            <w:vAlign w:val="center"/>
          </w:tcPr>
          <w:p w:rsidR="000D7389" w:rsidRDefault="000D7389">
            <w:pPr>
              <w:adjustRightInd w:val="0"/>
              <w:snapToGrid w:val="0"/>
              <w:jc w:val="center"/>
              <w:rPr>
                <w:rFonts w:eastAsia="仿宋_GB2312"/>
                <w:sz w:val="24"/>
              </w:rPr>
            </w:pPr>
          </w:p>
        </w:tc>
        <w:tc>
          <w:tcPr>
            <w:tcW w:w="636" w:type="dxa"/>
            <w:vAlign w:val="center"/>
          </w:tcPr>
          <w:p w:rsidR="000D7389" w:rsidRDefault="001C69ED">
            <w:pPr>
              <w:adjustRightInd w:val="0"/>
              <w:snapToGrid w:val="0"/>
              <w:jc w:val="center"/>
              <w:rPr>
                <w:rFonts w:eastAsia="仿宋_GB2312"/>
                <w:sz w:val="24"/>
              </w:rPr>
            </w:pPr>
            <w:r>
              <w:rPr>
                <w:rFonts w:eastAsia="仿宋_GB2312"/>
                <w:sz w:val="24"/>
              </w:rPr>
              <w:t>37</w:t>
            </w:r>
          </w:p>
        </w:tc>
        <w:tc>
          <w:tcPr>
            <w:tcW w:w="1315" w:type="dxa"/>
            <w:vMerge/>
            <w:vAlign w:val="center"/>
          </w:tcPr>
          <w:p w:rsidR="000D7389" w:rsidRDefault="000D7389">
            <w:pPr>
              <w:adjustRightInd w:val="0"/>
              <w:snapToGrid w:val="0"/>
              <w:jc w:val="center"/>
              <w:rPr>
                <w:rFonts w:eastAsia="仿宋_GB2312"/>
                <w:sz w:val="24"/>
              </w:rPr>
            </w:pPr>
          </w:p>
        </w:tc>
        <w:tc>
          <w:tcPr>
            <w:tcW w:w="1203" w:type="dxa"/>
            <w:vAlign w:val="center"/>
          </w:tcPr>
          <w:p w:rsidR="000D7389" w:rsidRDefault="001C69ED">
            <w:pPr>
              <w:adjustRightInd w:val="0"/>
              <w:snapToGrid w:val="0"/>
              <w:jc w:val="center"/>
              <w:rPr>
                <w:rFonts w:eastAsia="仿宋_GB2312"/>
                <w:sz w:val="24"/>
              </w:rPr>
            </w:pPr>
            <w:r>
              <w:rPr>
                <w:rFonts w:eastAsia="仿宋_GB2312"/>
                <w:sz w:val="24"/>
              </w:rPr>
              <w:t>40</w:t>
            </w:r>
            <w:r>
              <w:rPr>
                <w:rFonts w:eastAsia="仿宋_GB2312" w:hint="eastAsia"/>
                <w:sz w:val="24"/>
              </w:rPr>
              <w:t>周</w:t>
            </w:r>
            <w:r>
              <w:rPr>
                <w:rFonts w:eastAsia="仿宋_GB2312"/>
                <w:sz w:val="24"/>
              </w:rPr>
              <w:t>+128</w:t>
            </w:r>
          </w:p>
        </w:tc>
        <w:tc>
          <w:tcPr>
            <w:tcW w:w="956" w:type="dxa"/>
            <w:vMerge/>
            <w:vAlign w:val="center"/>
          </w:tcPr>
          <w:p w:rsidR="000D7389" w:rsidRDefault="000D7389">
            <w:pPr>
              <w:adjustRightInd w:val="0"/>
              <w:snapToGrid w:val="0"/>
              <w:jc w:val="center"/>
              <w:rPr>
                <w:rFonts w:eastAsia="仿宋_GB2312"/>
                <w:sz w:val="24"/>
              </w:rPr>
            </w:pPr>
          </w:p>
        </w:tc>
        <w:tc>
          <w:tcPr>
            <w:tcW w:w="956" w:type="dxa"/>
            <w:vAlign w:val="center"/>
          </w:tcPr>
          <w:p w:rsidR="000D7389" w:rsidRDefault="001C69ED">
            <w:pPr>
              <w:adjustRightInd w:val="0"/>
              <w:snapToGrid w:val="0"/>
              <w:jc w:val="center"/>
              <w:rPr>
                <w:rFonts w:eastAsia="仿宋_GB2312"/>
                <w:sz w:val="24"/>
              </w:rPr>
            </w:pPr>
            <w:r>
              <w:rPr>
                <w:rFonts w:eastAsia="仿宋_GB2312"/>
                <w:sz w:val="24"/>
              </w:rPr>
              <w:t>22.42%</w:t>
            </w:r>
          </w:p>
        </w:tc>
      </w:tr>
      <w:tr w:rsidR="000D7389">
        <w:tblPrEx>
          <w:tblCellMar>
            <w:top w:w="0" w:type="dxa"/>
            <w:bottom w:w="0" w:type="dxa"/>
          </w:tblCellMar>
        </w:tblPrEx>
        <w:trPr>
          <w:trHeight w:val="328"/>
          <w:jc w:val="center"/>
        </w:trPr>
        <w:tc>
          <w:tcPr>
            <w:tcW w:w="1131" w:type="dxa"/>
            <w:vMerge w:val="restart"/>
            <w:vAlign w:val="center"/>
          </w:tcPr>
          <w:p w:rsidR="000D7389" w:rsidRDefault="001C69ED">
            <w:pPr>
              <w:adjustRightInd w:val="0"/>
              <w:snapToGrid w:val="0"/>
              <w:jc w:val="center"/>
              <w:rPr>
                <w:rFonts w:eastAsia="仿宋_GB2312"/>
                <w:sz w:val="24"/>
              </w:rPr>
            </w:pPr>
            <w:r>
              <w:rPr>
                <w:rFonts w:eastAsia="仿宋_GB2312" w:hint="eastAsia"/>
                <w:sz w:val="24"/>
              </w:rPr>
              <w:t>选修课</w:t>
            </w:r>
          </w:p>
        </w:tc>
        <w:tc>
          <w:tcPr>
            <w:tcW w:w="2716" w:type="dxa"/>
            <w:gridSpan w:val="2"/>
            <w:vAlign w:val="center"/>
          </w:tcPr>
          <w:p w:rsidR="000D7389" w:rsidRDefault="001C69ED">
            <w:pPr>
              <w:adjustRightInd w:val="0"/>
              <w:snapToGrid w:val="0"/>
              <w:jc w:val="center"/>
              <w:rPr>
                <w:rFonts w:eastAsia="仿宋_GB2312"/>
                <w:sz w:val="24"/>
              </w:rPr>
            </w:pPr>
            <w:r>
              <w:rPr>
                <w:rFonts w:eastAsia="仿宋_GB2312" w:hint="eastAsia"/>
                <w:sz w:val="24"/>
              </w:rPr>
              <w:t>通识教育核心课程</w:t>
            </w:r>
          </w:p>
        </w:tc>
        <w:tc>
          <w:tcPr>
            <w:tcW w:w="756" w:type="dxa"/>
            <w:vMerge w:val="restart"/>
            <w:vAlign w:val="center"/>
          </w:tcPr>
          <w:p w:rsidR="000D7389" w:rsidRDefault="001C69ED">
            <w:pPr>
              <w:adjustRightInd w:val="0"/>
              <w:snapToGrid w:val="0"/>
              <w:jc w:val="center"/>
              <w:rPr>
                <w:rFonts w:eastAsia="仿宋_GB2312"/>
                <w:sz w:val="24"/>
              </w:rPr>
            </w:pPr>
            <w:r>
              <w:rPr>
                <w:rFonts w:eastAsia="仿宋_GB2312"/>
                <w:sz w:val="24"/>
              </w:rPr>
              <w:t>25.5</w:t>
            </w:r>
          </w:p>
        </w:tc>
        <w:tc>
          <w:tcPr>
            <w:tcW w:w="636" w:type="dxa"/>
            <w:vAlign w:val="center"/>
          </w:tcPr>
          <w:p w:rsidR="000D7389" w:rsidRDefault="001C69ED">
            <w:pPr>
              <w:adjustRightInd w:val="0"/>
              <w:snapToGrid w:val="0"/>
              <w:jc w:val="center"/>
              <w:rPr>
                <w:rFonts w:eastAsia="仿宋_GB2312"/>
                <w:sz w:val="24"/>
              </w:rPr>
            </w:pPr>
            <w:r>
              <w:rPr>
                <w:rFonts w:eastAsia="仿宋_GB2312"/>
                <w:sz w:val="24"/>
              </w:rPr>
              <w:t>10</w:t>
            </w:r>
          </w:p>
        </w:tc>
        <w:tc>
          <w:tcPr>
            <w:tcW w:w="1315" w:type="dxa"/>
            <w:vMerge w:val="restart"/>
            <w:vAlign w:val="center"/>
          </w:tcPr>
          <w:p w:rsidR="000D7389" w:rsidRDefault="001C69ED">
            <w:pPr>
              <w:adjustRightInd w:val="0"/>
              <w:snapToGrid w:val="0"/>
              <w:jc w:val="center"/>
              <w:rPr>
                <w:rFonts w:eastAsia="仿宋_GB2312"/>
                <w:sz w:val="24"/>
              </w:rPr>
            </w:pPr>
            <w:r>
              <w:rPr>
                <w:rFonts w:eastAsia="仿宋_GB2312"/>
                <w:sz w:val="24"/>
              </w:rPr>
              <w:t>408</w:t>
            </w:r>
          </w:p>
        </w:tc>
        <w:tc>
          <w:tcPr>
            <w:tcW w:w="1203" w:type="dxa"/>
            <w:vAlign w:val="center"/>
          </w:tcPr>
          <w:p w:rsidR="000D7389" w:rsidRDefault="001C69ED">
            <w:pPr>
              <w:adjustRightInd w:val="0"/>
              <w:snapToGrid w:val="0"/>
              <w:jc w:val="center"/>
              <w:rPr>
                <w:rFonts w:eastAsia="仿宋_GB2312"/>
                <w:sz w:val="24"/>
              </w:rPr>
            </w:pPr>
            <w:r>
              <w:rPr>
                <w:rFonts w:eastAsia="仿宋_GB2312"/>
                <w:sz w:val="24"/>
              </w:rPr>
              <w:t>160</w:t>
            </w:r>
          </w:p>
        </w:tc>
        <w:tc>
          <w:tcPr>
            <w:tcW w:w="956" w:type="dxa"/>
            <w:vMerge w:val="restart"/>
            <w:vAlign w:val="center"/>
          </w:tcPr>
          <w:p w:rsidR="000D7389" w:rsidRDefault="001C69ED">
            <w:pPr>
              <w:adjustRightInd w:val="0"/>
              <w:snapToGrid w:val="0"/>
              <w:jc w:val="center"/>
              <w:rPr>
                <w:rFonts w:eastAsia="仿宋_GB2312"/>
                <w:sz w:val="24"/>
              </w:rPr>
            </w:pPr>
            <w:r>
              <w:rPr>
                <w:rFonts w:eastAsia="仿宋_GB2312"/>
                <w:sz w:val="24"/>
              </w:rPr>
              <w:t>15.45%</w:t>
            </w:r>
          </w:p>
        </w:tc>
        <w:tc>
          <w:tcPr>
            <w:tcW w:w="956" w:type="dxa"/>
            <w:vAlign w:val="center"/>
          </w:tcPr>
          <w:p w:rsidR="000D7389" w:rsidRDefault="001C69ED">
            <w:pPr>
              <w:adjustRightInd w:val="0"/>
              <w:snapToGrid w:val="0"/>
              <w:jc w:val="center"/>
              <w:rPr>
                <w:rFonts w:eastAsia="仿宋_GB2312"/>
                <w:sz w:val="24"/>
              </w:rPr>
            </w:pPr>
            <w:r>
              <w:rPr>
                <w:rFonts w:eastAsia="仿宋_GB2312"/>
                <w:sz w:val="24"/>
              </w:rPr>
              <w:t>6.06%</w:t>
            </w:r>
          </w:p>
        </w:tc>
      </w:tr>
      <w:tr w:rsidR="000D7389">
        <w:tblPrEx>
          <w:tblCellMar>
            <w:top w:w="0" w:type="dxa"/>
            <w:bottom w:w="0" w:type="dxa"/>
          </w:tblCellMar>
        </w:tblPrEx>
        <w:trPr>
          <w:trHeight w:val="328"/>
          <w:jc w:val="center"/>
        </w:trPr>
        <w:tc>
          <w:tcPr>
            <w:tcW w:w="1131" w:type="dxa"/>
            <w:vMerge/>
            <w:vAlign w:val="center"/>
          </w:tcPr>
          <w:p w:rsidR="000D7389" w:rsidRDefault="000D7389">
            <w:pPr>
              <w:adjustRightInd w:val="0"/>
              <w:snapToGrid w:val="0"/>
              <w:jc w:val="center"/>
              <w:rPr>
                <w:rFonts w:eastAsia="仿宋_GB2312"/>
                <w:sz w:val="24"/>
              </w:rPr>
            </w:pPr>
          </w:p>
        </w:tc>
        <w:tc>
          <w:tcPr>
            <w:tcW w:w="2716" w:type="dxa"/>
            <w:gridSpan w:val="2"/>
            <w:vAlign w:val="center"/>
          </w:tcPr>
          <w:p w:rsidR="000D7389" w:rsidRDefault="001C69ED">
            <w:pPr>
              <w:adjustRightInd w:val="0"/>
              <w:snapToGrid w:val="0"/>
              <w:jc w:val="center"/>
              <w:rPr>
                <w:rFonts w:eastAsia="仿宋_GB2312"/>
                <w:sz w:val="24"/>
              </w:rPr>
            </w:pPr>
            <w:r>
              <w:rPr>
                <w:rFonts w:eastAsia="仿宋_GB2312" w:hint="eastAsia"/>
                <w:sz w:val="24"/>
              </w:rPr>
              <w:t>通识教育选修课程</w:t>
            </w:r>
          </w:p>
        </w:tc>
        <w:tc>
          <w:tcPr>
            <w:tcW w:w="756" w:type="dxa"/>
            <w:vMerge/>
            <w:vAlign w:val="center"/>
          </w:tcPr>
          <w:p w:rsidR="000D7389" w:rsidRDefault="000D7389">
            <w:pPr>
              <w:adjustRightInd w:val="0"/>
              <w:snapToGrid w:val="0"/>
              <w:jc w:val="center"/>
              <w:rPr>
                <w:rFonts w:eastAsia="仿宋_GB2312"/>
                <w:sz w:val="24"/>
              </w:rPr>
            </w:pPr>
          </w:p>
        </w:tc>
        <w:tc>
          <w:tcPr>
            <w:tcW w:w="636" w:type="dxa"/>
            <w:vAlign w:val="center"/>
          </w:tcPr>
          <w:p w:rsidR="000D7389" w:rsidRDefault="001C69ED">
            <w:pPr>
              <w:adjustRightInd w:val="0"/>
              <w:snapToGrid w:val="0"/>
              <w:jc w:val="center"/>
              <w:rPr>
                <w:rFonts w:eastAsia="仿宋_GB2312"/>
                <w:sz w:val="24"/>
              </w:rPr>
            </w:pPr>
            <w:r>
              <w:rPr>
                <w:rFonts w:eastAsia="仿宋_GB2312"/>
                <w:sz w:val="24"/>
              </w:rPr>
              <w:t>3</w:t>
            </w:r>
          </w:p>
        </w:tc>
        <w:tc>
          <w:tcPr>
            <w:tcW w:w="1315" w:type="dxa"/>
            <w:vMerge/>
            <w:vAlign w:val="center"/>
          </w:tcPr>
          <w:p w:rsidR="000D7389" w:rsidRDefault="000D7389">
            <w:pPr>
              <w:adjustRightInd w:val="0"/>
              <w:snapToGrid w:val="0"/>
              <w:jc w:val="center"/>
              <w:rPr>
                <w:rFonts w:eastAsia="仿宋_GB2312"/>
                <w:sz w:val="24"/>
              </w:rPr>
            </w:pPr>
          </w:p>
        </w:tc>
        <w:tc>
          <w:tcPr>
            <w:tcW w:w="1203" w:type="dxa"/>
            <w:vAlign w:val="center"/>
          </w:tcPr>
          <w:p w:rsidR="000D7389" w:rsidRDefault="001C69ED">
            <w:pPr>
              <w:adjustRightInd w:val="0"/>
              <w:snapToGrid w:val="0"/>
              <w:jc w:val="center"/>
              <w:rPr>
                <w:rFonts w:eastAsia="仿宋_GB2312"/>
                <w:sz w:val="24"/>
              </w:rPr>
            </w:pPr>
            <w:r>
              <w:rPr>
                <w:rFonts w:eastAsia="仿宋_GB2312"/>
                <w:sz w:val="24"/>
              </w:rPr>
              <w:t>48</w:t>
            </w:r>
          </w:p>
        </w:tc>
        <w:tc>
          <w:tcPr>
            <w:tcW w:w="956" w:type="dxa"/>
            <w:vMerge/>
            <w:vAlign w:val="center"/>
          </w:tcPr>
          <w:p w:rsidR="000D7389" w:rsidRDefault="000D7389">
            <w:pPr>
              <w:adjustRightInd w:val="0"/>
              <w:snapToGrid w:val="0"/>
              <w:jc w:val="center"/>
              <w:rPr>
                <w:rFonts w:eastAsia="仿宋_GB2312"/>
                <w:sz w:val="24"/>
              </w:rPr>
            </w:pPr>
          </w:p>
        </w:tc>
        <w:tc>
          <w:tcPr>
            <w:tcW w:w="956" w:type="dxa"/>
            <w:vAlign w:val="center"/>
          </w:tcPr>
          <w:p w:rsidR="000D7389" w:rsidRDefault="001C69ED">
            <w:pPr>
              <w:adjustRightInd w:val="0"/>
              <w:snapToGrid w:val="0"/>
              <w:jc w:val="center"/>
              <w:rPr>
                <w:rFonts w:eastAsia="仿宋_GB2312"/>
                <w:sz w:val="24"/>
              </w:rPr>
            </w:pPr>
            <w:r>
              <w:rPr>
                <w:rFonts w:eastAsia="仿宋_GB2312"/>
                <w:sz w:val="24"/>
              </w:rPr>
              <w:t>1.82%</w:t>
            </w:r>
          </w:p>
        </w:tc>
      </w:tr>
      <w:tr w:rsidR="000D7389">
        <w:tblPrEx>
          <w:tblCellMar>
            <w:top w:w="0" w:type="dxa"/>
            <w:bottom w:w="0" w:type="dxa"/>
          </w:tblCellMar>
        </w:tblPrEx>
        <w:trPr>
          <w:trHeight w:val="340"/>
          <w:jc w:val="center"/>
        </w:trPr>
        <w:tc>
          <w:tcPr>
            <w:tcW w:w="1131" w:type="dxa"/>
            <w:vMerge/>
            <w:vAlign w:val="center"/>
          </w:tcPr>
          <w:p w:rsidR="000D7389" w:rsidRDefault="000D7389">
            <w:pPr>
              <w:adjustRightInd w:val="0"/>
              <w:snapToGrid w:val="0"/>
              <w:jc w:val="center"/>
              <w:rPr>
                <w:rFonts w:eastAsia="仿宋_GB2312"/>
                <w:sz w:val="24"/>
              </w:rPr>
            </w:pPr>
          </w:p>
        </w:tc>
        <w:tc>
          <w:tcPr>
            <w:tcW w:w="2716" w:type="dxa"/>
            <w:gridSpan w:val="2"/>
            <w:vAlign w:val="center"/>
          </w:tcPr>
          <w:p w:rsidR="000D7389" w:rsidRDefault="001C69ED">
            <w:pPr>
              <w:adjustRightInd w:val="0"/>
              <w:snapToGrid w:val="0"/>
              <w:jc w:val="center"/>
              <w:rPr>
                <w:rFonts w:eastAsia="仿宋_GB2312"/>
                <w:sz w:val="24"/>
              </w:rPr>
            </w:pPr>
            <w:r>
              <w:rPr>
                <w:rFonts w:eastAsia="仿宋_GB2312" w:hint="eastAsia"/>
                <w:sz w:val="24"/>
              </w:rPr>
              <w:t>专业选修课程</w:t>
            </w:r>
          </w:p>
        </w:tc>
        <w:tc>
          <w:tcPr>
            <w:tcW w:w="756" w:type="dxa"/>
            <w:vMerge/>
            <w:vAlign w:val="center"/>
          </w:tcPr>
          <w:p w:rsidR="000D7389" w:rsidRDefault="000D7389">
            <w:pPr>
              <w:adjustRightInd w:val="0"/>
              <w:snapToGrid w:val="0"/>
              <w:jc w:val="center"/>
              <w:rPr>
                <w:rFonts w:eastAsia="仿宋_GB2312"/>
                <w:sz w:val="24"/>
              </w:rPr>
            </w:pPr>
          </w:p>
        </w:tc>
        <w:tc>
          <w:tcPr>
            <w:tcW w:w="636" w:type="dxa"/>
            <w:vAlign w:val="center"/>
          </w:tcPr>
          <w:p w:rsidR="000D7389" w:rsidRDefault="001C69ED">
            <w:pPr>
              <w:adjustRightInd w:val="0"/>
              <w:snapToGrid w:val="0"/>
              <w:jc w:val="center"/>
              <w:rPr>
                <w:rFonts w:eastAsia="仿宋_GB2312"/>
                <w:sz w:val="24"/>
              </w:rPr>
            </w:pPr>
            <w:r>
              <w:rPr>
                <w:rFonts w:eastAsia="仿宋_GB2312"/>
                <w:sz w:val="24"/>
              </w:rPr>
              <w:t>12.5</w:t>
            </w:r>
          </w:p>
        </w:tc>
        <w:tc>
          <w:tcPr>
            <w:tcW w:w="1315" w:type="dxa"/>
            <w:vMerge/>
            <w:vAlign w:val="center"/>
          </w:tcPr>
          <w:p w:rsidR="000D7389" w:rsidRDefault="000D7389">
            <w:pPr>
              <w:adjustRightInd w:val="0"/>
              <w:snapToGrid w:val="0"/>
              <w:jc w:val="center"/>
              <w:rPr>
                <w:rFonts w:eastAsia="仿宋_GB2312"/>
                <w:sz w:val="24"/>
              </w:rPr>
            </w:pPr>
          </w:p>
        </w:tc>
        <w:tc>
          <w:tcPr>
            <w:tcW w:w="1203" w:type="dxa"/>
            <w:vAlign w:val="center"/>
          </w:tcPr>
          <w:p w:rsidR="000D7389" w:rsidRDefault="001C69ED">
            <w:pPr>
              <w:adjustRightInd w:val="0"/>
              <w:snapToGrid w:val="0"/>
              <w:jc w:val="center"/>
              <w:rPr>
                <w:rFonts w:eastAsia="仿宋_GB2312"/>
                <w:sz w:val="24"/>
              </w:rPr>
            </w:pPr>
            <w:r>
              <w:rPr>
                <w:rFonts w:eastAsia="仿宋_GB2312"/>
                <w:sz w:val="24"/>
              </w:rPr>
              <w:t>200</w:t>
            </w:r>
          </w:p>
        </w:tc>
        <w:tc>
          <w:tcPr>
            <w:tcW w:w="956" w:type="dxa"/>
            <w:vMerge/>
            <w:vAlign w:val="center"/>
          </w:tcPr>
          <w:p w:rsidR="000D7389" w:rsidRDefault="000D7389">
            <w:pPr>
              <w:adjustRightInd w:val="0"/>
              <w:snapToGrid w:val="0"/>
              <w:jc w:val="center"/>
              <w:rPr>
                <w:rFonts w:eastAsia="仿宋_GB2312"/>
                <w:sz w:val="24"/>
              </w:rPr>
            </w:pPr>
          </w:p>
        </w:tc>
        <w:tc>
          <w:tcPr>
            <w:tcW w:w="956" w:type="dxa"/>
            <w:vAlign w:val="center"/>
          </w:tcPr>
          <w:p w:rsidR="000D7389" w:rsidRDefault="001C69ED">
            <w:pPr>
              <w:adjustRightInd w:val="0"/>
              <w:snapToGrid w:val="0"/>
              <w:jc w:val="center"/>
              <w:rPr>
                <w:rFonts w:eastAsia="仿宋_GB2312"/>
                <w:sz w:val="24"/>
              </w:rPr>
            </w:pPr>
            <w:r>
              <w:rPr>
                <w:rFonts w:eastAsia="仿宋_GB2312"/>
                <w:sz w:val="24"/>
              </w:rPr>
              <w:t>7.57%</w:t>
            </w:r>
          </w:p>
        </w:tc>
      </w:tr>
      <w:tr w:rsidR="000D7389">
        <w:tblPrEx>
          <w:tblCellMar>
            <w:top w:w="0" w:type="dxa"/>
            <w:bottom w:w="0" w:type="dxa"/>
          </w:tblCellMar>
        </w:tblPrEx>
        <w:trPr>
          <w:trHeight w:val="398"/>
          <w:jc w:val="center"/>
        </w:trPr>
        <w:tc>
          <w:tcPr>
            <w:tcW w:w="3847" w:type="dxa"/>
            <w:gridSpan w:val="3"/>
            <w:vAlign w:val="center"/>
          </w:tcPr>
          <w:p w:rsidR="000D7389" w:rsidRDefault="001C69ED">
            <w:pPr>
              <w:adjustRightInd w:val="0"/>
              <w:snapToGrid w:val="0"/>
              <w:jc w:val="center"/>
              <w:rPr>
                <w:rFonts w:eastAsia="仿宋_GB2312"/>
                <w:sz w:val="24"/>
              </w:rPr>
            </w:pPr>
            <w:r>
              <w:rPr>
                <w:rFonts w:eastAsia="仿宋_GB2312" w:hint="eastAsia"/>
                <w:sz w:val="24"/>
              </w:rPr>
              <w:t>毕业要求总合计</w:t>
            </w:r>
          </w:p>
        </w:tc>
        <w:tc>
          <w:tcPr>
            <w:tcW w:w="1392" w:type="dxa"/>
            <w:gridSpan w:val="2"/>
            <w:vAlign w:val="center"/>
          </w:tcPr>
          <w:p w:rsidR="000D7389" w:rsidRDefault="001C69ED">
            <w:pPr>
              <w:adjustRightInd w:val="0"/>
              <w:snapToGrid w:val="0"/>
              <w:jc w:val="center"/>
              <w:rPr>
                <w:rFonts w:eastAsia="仿宋_GB2312"/>
                <w:sz w:val="24"/>
              </w:rPr>
            </w:pPr>
            <w:r>
              <w:rPr>
                <w:rFonts w:eastAsia="仿宋_GB2312"/>
                <w:sz w:val="24"/>
              </w:rPr>
              <w:t>165</w:t>
            </w:r>
          </w:p>
        </w:tc>
        <w:tc>
          <w:tcPr>
            <w:tcW w:w="2518" w:type="dxa"/>
            <w:gridSpan w:val="2"/>
            <w:vAlign w:val="center"/>
          </w:tcPr>
          <w:p w:rsidR="000D7389" w:rsidRDefault="001C69ED">
            <w:pPr>
              <w:adjustRightInd w:val="0"/>
              <w:snapToGrid w:val="0"/>
              <w:jc w:val="center"/>
              <w:rPr>
                <w:rFonts w:eastAsia="仿宋_GB2312"/>
                <w:sz w:val="24"/>
              </w:rPr>
            </w:pPr>
            <w:r>
              <w:rPr>
                <w:rFonts w:eastAsia="仿宋_GB2312"/>
                <w:sz w:val="24"/>
              </w:rPr>
              <w:t>2491+40</w:t>
            </w:r>
            <w:r>
              <w:rPr>
                <w:rFonts w:eastAsia="仿宋_GB2312" w:hint="eastAsia"/>
                <w:sz w:val="24"/>
              </w:rPr>
              <w:t>周</w:t>
            </w:r>
          </w:p>
        </w:tc>
        <w:tc>
          <w:tcPr>
            <w:tcW w:w="1912" w:type="dxa"/>
            <w:gridSpan w:val="2"/>
            <w:vAlign w:val="center"/>
          </w:tcPr>
          <w:p w:rsidR="000D7389" w:rsidRDefault="001C69ED">
            <w:pPr>
              <w:adjustRightInd w:val="0"/>
              <w:snapToGrid w:val="0"/>
              <w:jc w:val="center"/>
              <w:rPr>
                <w:rFonts w:eastAsia="仿宋_GB2312"/>
                <w:sz w:val="24"/>
              </w:rPr>
            </w:pPr>
            <w:r>
              <w:rPr>
                <w:rFonts w:eastAsia="仿宋_GB2312"/>
                <w:sz w:val="24"/>
              </w:rPr>
              <w:t>100%</w:t>
            </w:r>
          </w:p>
        </w:tc>
      </w:tr>
    </w:tbl>
    <w:p w:rsidR="000D7389" w:rsidRDefault="001C69ED">
      <w:pPr>
        <w:adjustRightInd w:val="0"/>
        <w:snapToGrid w:val="0"/>
        <w:jc w:val="left"/>
        <w:rPr>
          <w:rFonts w:eastAsia="仿宋_GB2312"/>
          <w:sz w:val="24"/>
        </w:rPr>
      </w:pPr>
      <w:r>
        <w:rPr>
          <w:rFonts w:eastAsia="仿宋_GB2312" w:hint="eastAsia"/>
          <w:sz w:val="24"/>
        </w:rPr>
        <w:t>注：实验课程不包括课程实验：无机非金属材料工艺学</w:t>
      </w:r>
      <w:r>
        <w:rPr>
          <w:rFonts w:eastAsia="仿宋_GB2312" w:hint="eastAsia"/>
          <w:sz w:val="24"/>
        </w:rPr>
        <w:t>8</w:t>
      </w:r>
      <w:r>
        <w:rPr>
          <w:rFonts w:eastAsia="仿宋_GB2312" w:hint="eastAsia"/>
          <w:sz w:val="24"/>
        </w:rPr>
        <w:t>、无机非金属材料性能</w:t>
      </w:r>
      <w:r>
        <w:rPr>
          <w:rFonts w:eastAsia="仿宋_GB2312" w:hint="eastAsia"/>
          <w:sz w:val="24"/>
        </w:rPr>
        <w:t>8</w:t>
      </w:r>
      <w:r>
        <w:rPr>
          <w:rFonts w:eastAsia="仿宋_GB2312" w:hint="eastAsia"/>
          <w:sz w:val="24"/>
        </w:rPr>
        <w:t>、无机非金属材料生产设备</w:t>
      </w:r>
      <w:r>
        <w:rPr>
          <w:rFonts w:eastAsia="仿宋_GB2312" w:hint="eastAsia"/>
          <w:sz w:val="24"/>
        </w:rPr>
        <w:t>6</w:t>
      </w:r>
      <w:r>
        <w:rPr>
          <w:rFonts w:eastAsia="仿宋_GB2312" w:hint="eastAsia"/>
          <w:sz w:val="24"/>
        </w:rPr>
        <w:t>、材料分析测试方法</w:t>
      </w:r>
      <w:r>
        <w:rPr>
          <w:rFonts w:eastAsia="仿宋_GB2312" w:hint="eastAsia"/>
          <w:sz w:val="24"/>
        </w:rPr>
        <w:t>6</w:t>
      </w:r>
      <w:r>
        <w:rPr>
          <w:rFonts w:eastAsia="仿宋_GB2312" w:hint="eastAsia"/>
          <w:sz w:val="24"/>
        </w:rPr>
        <w:t>、流体力学Ⅰ</w:t>
      </w:r>
      <w:r>
        <w:rPr>
          <w:rFonts w:eastAsia="仿宋_GB2312" w:hint="eastAsia"/>
          <w:sz w:val="24"/>
        </w:rPr>
        <w:t>4</w:t>
      </w:r>
      <w:r>
        <w:rPr>
          <w:rFonts w:eastAsia="仿宋_GB2312" w:hint="eastAsia"/>
          <w:sz w:val="24"/>
        </w:rPr>
        <w:t>、物理化学</w:t>
      </w:r>
      <w:r>
        <w:rPr>
          <w:rFonts w:eastAsia="仿宋_GB2312" w:hint="eastAsia"/>
          <w:sz w:val="24"/>
        </w:rPr>
        <w:t>4</w:t>
      </w:r>
      <w:r>
        <w:rPr>
          <w:rFonts w:eastAsia="仿宋_GB2312" w:hint="eastAsia"/>
          <w:sz w:val="24"/>
        </w:rPr>
        <w:t>、专业选修课</w:t>
      </w:r>
      <w:r>
        <w:rPr>
          <w:rFonts w:eastAsia="仿宋_GB2312" w:hint="eastAsia"/>
          <w:sz w:val="24"/>
        </w:rPr>
        <w:t>24</w:t>
      </w:r>
      <w:r>
        <w:rPr>
          <w:rFonts w:eastAsia="仿宋_GB2312" w:hint="eastAsia"/>
          <w:sz w:val="24"/>
        </w:rPr>
        <w:t>，共</w:t>
      </w:r>
      <w:r>
        <w:rPr>
          <w:rFonts w:eastAsia="仿宋_GB2312" w:hint="eastAsia"/>
          <w:sz w:val="24"/>
        </w:rPr>
        <w:t>60</w:t>
      </w:r>
      <w:r>
        <w:rPr>
          <w:rFonts w:eastAsia="仿宋_GB2312" w:hint="eastAsia"/>
          <w:sz w:val="24"/>
        </w:rPr>
        <w:t>学时，及上机</w:t>
      </w:r>
      <w:r>
        <w:rPr>
          <w:rFonts w:eastAsia="仿宋_GB2312" w:hint="eastAsia"/>
          <w:sz w:val="24"/>
        </w:rPr>
        <w:t>24</w:t>
      </w:r>
      <w:r>
        <w:rPr>
          <w:rFonts w:eastAsia="仿宋_GB2312" w:hint="eastAsia"/>
          <w:sz w:val="24"/>
        </w:rPr>
        <w:t>学时。</w:t>
      </w:r>
    </w:p>
    <w:p w:rsidR="000D7389" w:rsidRPr="001C69ED" w:rsidRDefault="001C69ED" w:rsidP="001C69ED">
      <w:pPr>
        <w:adjustRightInd w:val="0"/>
        <w:snapToGrid w:val="0"/>
        <w:spacing w:line="360" w:lineRule="auto"/>
        <w:rPr>
          <w:rFonts w:eastAsia="仿宋_GB2312"/>
          <w:b/>
          <w:sz w:val="24"/>
        </w:rPr>
      </w:pPr>
      <w:r w:rsidRPr="001C69ED">
        <w:rPr>
          <w:rFonts w:eastAsia="仿宋_GB2312"/>
          <w:b/>
          <w:sz w:val="24"/>
        </w:rPr>
        <w:t>2</w:t>
      </w:r>
      <w:r w:rsidRPr="001C69ED">
        <w:rPr>
          <w:rFonts w:eastAsia="仿宋_GB2312" w:hint="eastAsia"/>
          <w:b/>
          <w:sz w:val="24"/>
        </w:rPr>
        <w:t>、实验</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本专业主要工程实践性教学环节有：工程训练（</w:t>
      </w:r>
      <w:r w:rsidRPr="001C69ED">
        <w:rPr>
          <w:rFonts w:eastAsia="仿宋_GB2312" w:hint="eastAsia"/>
          <w:sz w:val="24"/>
        </w:rPr>
        <w:t>5</w:t>
      </w:r>
      <w:r w:rsidRPr="001C69ED">
        <w:rPr>
          <w:rFonts w:eastAsia="仿宋_GB2312" w:hint="eastAsia"/>
          <w:sz w:val="24"/>
        </w:rPr>
        <w:t>学分）、大学物理实验（</w:t>
      </w:r>
      <w:r w:rsidRPr="001C69ED">
        <w:rPr>
          <w:rFonts w:eastAsia="仿宋_GB2312" w:hint="eastAsia"/>
          <w:sz w:val="24"/>
        </w:rPr>
        <w:t>1</w:t>
      </w:r>
      <w:r w:rsidRPr="001C69ED">
        <w:rPr>
          <w:rFonts w:eastAsia="仿宋_GB2312" w:hint="eastAsia"/>
          <w:sz w:val="24"/>
        </w:rPr>
        <w:t>学分）、专业基础实验（</w:t>
      </w:r>
      <w:r w:rsidRPr="001C69ED">
        <w:rPr>
          <w:rFonts w:eastAsia="仿宋_GB2312" w:hint="eastAsia"/>
          <w:sz w:val="24"/>
        </w:rPr>
        <w:t>0.5</w:t>
      </w:r>
      <w:r w:rsidRPr="001C69ED">
        <w:rPr>
          <w:rFonts w:eastAsia="仿宋_GB2312" w:hint="eastAsia"/>
          <w:sz w:val="24"/>
        </w:rPr>
        <w:t>学分）、专业实验（</w:t>
      </w:r>
      <w:r w:rsidRPr="001C69ED">
        <w:rPr>
          <w:rFonts w:eastAsia="仿宋_GB2312" w:hint="eastAsia"/>
          <w:sz w:val="24"/>
        </w:rPr>
        <w:t>0.5</w:t>
      </w:r>
      <w:r w:rsidRPr="001C69ED">
        <w:rPr>
          <w:rFonts w:eastAsia="仿宋_GB2312" w:hint="eastAsia"/>
          <w:sz w:val="24"/>
        </w:rPr>
        <w:t>学分）、专业综合实验（</w:t>
      </w:r>
      <w:r w:rsidRPr="001C69ED">
        <w:rPr>
          <w:rFonts w:eastAsia="仿宋_GB2312" w:hint="eastAsia"/>
          <w:sz w:val="24"/>
        </w:rPr>
        <w:t>0.5</w:t>
      </w:r>
      <w:r w:rsidRPr="001C69ED">
        <w:rPr>
          <w:rFonts w:eastAsia="仿宋_GB2312" w:hint="eastAsia"/>
          <w:sz w:val="24"/>
        </w:rPr>
        <w:t>学分）、创新与任选实验（</w:t>
      </w:r>
      <w:r w:rsidRPr="001C69ED">
        <w:rPr>
          <w:rFonts w:eastAsia="仿宋_GB2312" w:hint="eastAsia"/>
          <w:sz w:val="24"/>
        </w:rPr>
        <w:t>0.5</w:t>
      </w:r>
      <w:r w:rsidRPr="001C69ED">
        <w:rPr>
          <w:rFonts w:eastAsia="仿宋_GB2312" w:hint="eastAsia"/>
          <w:sz w:val="24"/>
        </w:rPr>
        <w:t>学分）、机械设计基础课程设计（</w:t>
      </w:r>
      <w:r w:rsidRPr="001C69ED">
        <w:rPr>
          <w:rFonts w:eastAsia="仿宋_GB2312" w:hint="eastAsia"/>
          <w:sz w:val="24"/>
        </w:rPr>
        <w:t>2</w:t>
      </w:r>
      <w:r w:rsidRPr="001C69ED">
        <w:rPr>
          <w:rFonts w:eastAsia="仿宋_GB2312" w:hint="eastAsia"/>
          <w:sz w:val="24"/>
        </w:rPr>
        <w:t>学分）、专业课程设计（</w:t>
      </w:r>
      <w:r w:rsidRPr="001C69ED">
        <w:rPr>
          <w:rFonts w:eastAsia="仿宋_GB2312" w:hint="eastAsia"/>
          <w:sz w:val="24"/>
        </w:rPr>
        <w:t>2</w:t>
      </w:r>
      <w:r w:rsidRPr="001C69ED">
        <w:rPr>
          <w:rFonts w:eastAsia="仿宋_GB2312" w:hint="eastAsia"/>
          <w:sz w:val="24"/>
        </w:rPr>
        <w:t>学分）、生产实习（</w:t>
      </w:r>
      <w:r w:rsidRPr="001C69ED">
        <w:rPr>
          <w:rFonts w:eastAsia="仿宋_GB2312" w:hint="eastAsia"/>
          <w:sz w:val="24"/>
        </w:rPr>
        <w:t>3</w:t>
      </w:r>
      <w:r w:rsidRPr="001C69ED">
        <w:rPr>
          <w:rFonts w:eastAsia="仿宋_GB2312" w:hint="eastAsia"/>
          <w:sz w:val="24"/>
        </w:rPr>
        <w:t>学分）等，此外还有</w:t>
      </w:r>
      <w:r w:rsidRPr="001C69ED">
        <w:rPr>
          <w:rFonts w:eastAsia="仿宋_GB2312" w:hint="eastAsia"/>
          <w:sz w:val="24"/>
        </w:rPr>
        <w:t>72</w:t>
      </w:r>
      <w:r w:rsidRPr="001C69ED">
        <w:rPr>
          <w:rFonts w:eastAsia="仿宋_GB2312" w:hint="eastAsia"/>
          <w:sz w:val="24"/>
        </w:rPr>
        <w:t>学时（合计</w:t>
      </w:r>
      <w:r w:rsidRPr="001C69ED">
        <w:rPr>
          <w:rFonts w:eastAsia="仿宋_GB2312" w:hint="eastAsia"/>
          <w:sz w:val="24"/>
        </w:rPr>
        <w:t>2.25</w:t>
      </w:r>
      <w:r w:rsidRPr="001C69ED">
        <w:rPr>
          <w:rFonts w:eastAsia="仿宋_GB2312" w:hint="eastAsia"/>
          <w:sz w:val="24"/>
        </w:rPr>
        <w:t>学分）的课内实验，毕业设计（论文）（</w:t>
      </w:r>
      <w:r w:rsidRPr="001C69ED">
        <w:rPr>
          <w:rFonts w:eastAsia="仿宋_GB2312" w:hint="eastAsia"/>
          <w:sz w:val="24"/>
        </w:rPr>
        <w:t>10</w:t>
      </w:r>
      <w:r w:rsidRPr="001C69ED">
        <w:rPr>
          <w:rFonts w:eastAsia="仿宋_GB2312" w:hint="eastAsia"/>
          <w:sz w:val="24"/>
        </w:rPr>
        <w:t>学分），共计</w:t>
      </w:r>
      <w:r w:rsidRPr="001C69ED">
        <w:rPr>
          <w:rFonts w:eastAsia="仿宋_GB2312" w:hint="eastAsia"/>
          <w:sz w:val="24"/>
        </w:rPr>
        <w:t>27.25</w:t>
      </w:r>
      <w:r w:rsidRPr="001C69ED">
        <w:rPr>
          <w:rFonts w:eastAsia="仿宋_GB2312" w:hint="eastAsia"/>
          <w:sz w:val="24"/>
        </w:rPr>
        <w:t>学分。毕业设计（论文）实际进行</w:t>
      </w:r>
      <w:r w:rsidRPr="001C69ED">
        <w:rPr>
          <w:rFonts w:eastAsia="仿宋_GB2312" w:hint="eastAsia"/>
          <w:sz w:val="24"/>
        </w:rPr>
        <w:t>18</w:t>
      </w:r>
      <w:r w:rsidRPr="001C69ED">
        <w:rPr>
          <w:rFonts w:eastAsia="仿宋_GB2312" w:hint="eastAsia"/>
          <w:sz w:val="24"/>
        </w:rPr>
        <w:t>周，培养方案按</w:t>
      </w:r>
      <w:r w:rsidRPr="001C69ED">
        <w:rPr>
          <w:rFonts w:eastAsia="仿宋_GB2312" w:hint="eastAsia"/>
          <w:sz w:val="24"/>
        </w:rPr>
        <w:t>10</w:t>
      </w:r>
      <w:r w:rsidRPr="001C69ED">
        <w:rPr>
          <w:rFonts w:eastAsia="仿宋_GB2312" w:hint="eastAsia"/>
          <w:sz w:val="24"/>
        </w:rPr>
        <w:t>学分计算。如按实际时间计算，毕业设计环节应为</w:t>
      </w:r>
      <w:r w:rsidRPr="001C69ED">
        <w:rPr>
          <w:rFonts w:eastAsia="仿宋_GB2312" w:hint="eastAsia"/>
          <w:sz w:val="24"/>
        </w:rPr>
        <w:t>18</w:t>
      </w:r>
      <w:r w:rsidRPr="001C69ED">
        <w:rPr>
          <w:rFonts w:eastAsia="仿宋_GB2312" w:hint="eastAsia"/>
          <w:sz w:val="24"/>
        </w:rPr>
        <w:t>学分。因此，本专业实际实践环节总学分为</w:t>
      </w:r>
      <w:r w:rsidRPr="001C69ED">
        <w:rPr>
          <w:rFonts w:eastAsia="仿宋_GB2312" w:hint="eastAsia"/>
          <w:sz w:val="24"/>
        </w:rPr>
        <w:t>35.25</w:t>
      </w:r>
      <w:r w:rsidRPr="001C69ED">
        <w:rPr>
          <w:rFonts w:eastAsia="仿宋_GB2312" w:hint="eastAsia"/>
          <w:sz w:val="24"/>
        </w:rPr>
        <w:t>学分，占总学分的</w:t>
      </w:r>
      <w:r w:rsidRPr="001C69ED">
        <w:rPr>
          <w:rFonts w:eastAsia="仿宋_GB2312" w:hint="eastAsia"/>
          <w:sz w:val="24"/>
        </w:rPr>
        <w:t>21.56%</w:t>
      </w:r>
      <w:r w:rsidRPr="001C69ED">
        <w:rPr>
          <w:rFonts w:eastAsia="仿宋_GB2312" w:hint="eastAsia"/>
          <w:sz w:val="24"/>
        </w:rPr>
        <w:t>。</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为进一步加强对学生实践能力和创新能力的培养，本专业</w:t>
      </w:r>
      <w:r w:rsidRPr="001C69ED">
        <w:rPr>
          <w:rFonts w:eastAsia="仿宋_GB2312" w:hint="eastAsia"/>
          <w:sz w:val="24"/>
        </w:rPr>
        <w:t>2014</w:t>
      </w:r>
      <w:proofErr w:type="gramStart"/>
      <w:r w:rsidRPr="001C69ED">
        <w:rPr>
          <w:rFonts w:eastAsia="仿宋_GB2312" w:hint="eastAsia"/>
          <w:sz w:val="24"/>
        </w:rPr>
        <w:t>版培养</w:t>
      </w:r>
      <w:proofErr w:type="gramEnd"/>
      <w:r w:rsidRPr="001C69ED">
        <w:rPr>
          <w:rFonts w:eastAsia="仿宋_GB2312" w:hint="eastAsia"/>
          <w:sz w:val="24"/>
        </w:rPr>
        <w:t>方案在</w:t>
      </w:r>
      <w:r w:rsidRPr="001C69ED">
        <w:rPr>
          <w:rFonts w:eastAsia="仿宋_GB2312" w:hint="eastAsia"/>
          <w:sz w:val="24"/>
        </w:rPr>
        <w:t>2010</w:t>
      </w:r>
      <w:proofErr w:type="gramStart"/>
      <w:r w:rsidRPr="001C69ED">
        <w:rPr>
          <w:rFonts w:eastAsia="仿宋_GB2312" w:hint="eastAsia"/>
          <w:sz w:val="24"/>
        </w:rPr>
        <w:t>版基础</w:t>
      </w:r>
      <w:proofErr w:type="gramEnd"/>
      <w:r w:rsidRPr="001C69ED">
        <w:rPr>
          <w:rFonts w:eastAsia="仿宋_GB2312" w:hint="eastAsia"/>
          <w:sz w:val="24"/>
        </w:rPr>
        <w:lastRenderedPageBreak/>
        <w:t>上，增加</w:t>
      </w:r>
      <w:r w:rsidRPr="001C69ED">
        <w:rPr>
          <w:rFonts w:eastAsia="仿宋_GB2312" w:hint="eastAsia"/>
          <w:sz w:val="24"/>
        </w:rPr>
        <w:t>1</w:t>
      </w:r>
      <w:r w:rsidRPr="001C69ED">
        <w:rPr>
          <w:rFonts w:eastAsia="仿宋_GB2312" w:hint="eastAsia"/>
          <w:sz w:val="24"/>
        </w:rPr>
        <w:t>周的认识实习（</w:t>
      </w:r>
      <w:r w:rsidRPr="001C69ED">
        <w:rPr>
          <w:rFonts w:eastAsia="仿宋_GB2312" w:hint="eastAsia"/>
          <w:sz w:val="24"/>
        </w:rPr>
        <w:t>1</w:t>
      </w:r>
      <w:r w:rsidRPr="001C69ED">
        <w:rPr>
          <w:rFonts w:eastAsia="仿宋_GB2312" w:hint="eastAsia"/>
          <w:sz w:val="24"/>
        </w:rPr>
        <w:t>学分）和</w:t>
      </w:r>
      <w:r w:rsidRPr="001C69ED">
        <w:rPr>
          <w:rFonts w:eastAsia="仿宋_GB2312" w:hint="eastAsia"/>
          <w:sz w:val="24"/>
        </w:rPr>
        <w:t>6</w:t>
      </w:r>
      <w:r w:rsidRPr="001C69ED">
        <w:rPr>
          <w:rFonts w:eastAsia="仿宋_GB2312" w:hint="eastAsia"/>
          <w:sz w:val="24"/>
        </w:rPr>
        <w:t>周的《无机非金属材料工程设计与实践》（</w:t>
      </w:r>
      <w:r w:rsidRPr="001C69ED">
        <w:rPr>
          <w:rFonts w:eastAsia="仿宋_GB2312" w:hint="eastAsia"/>
          <w:sz w:val="24"/>
        </w:rPr>
        <w:t>6</w:t>
      </w:r>
      <w:r w:rsidRPr="001C69ED">
        <w:rPr>
          <w:rFonts w:eastAsia="仿宋_GB2312" w:hint="eastAsia"/>
          <w:sz w:val="24"/>
        </w:rPr>
        <w:t>学分）两个实践教学环节，物理实验由</w:t>
      </w:r>
      <w:r w:rsidRPr="001C69ED">
        <w:rPr>
          <w:rFonts w:eastAsia="仿宋_GB2312" w:hint="eastAsia"/>
          <w:sz w:val="24"/>
        </w:rPr>
        <w:t>1</w:t>
      </w:r>
      <w:r w:rsidRPr="001C69ED">
        <w:rPr>
          <w:rFonts w:eastAsia="仿宋_GB2312" w:hint="eastAsia"/>
          <w:sz w:val="24"/>
        </w:rPr>
        <w:t>学分增加到</w:t>
      </w:r>
      <w:r w:rsidRPr="001C69ED">
        <w:rPr>
          <w:rFonts w:eastAsia="仿宋_GB2312" w:hint="eastAsia"/>
          <w:sz w:val="24"/>
        </w:rPr>
        <w:t>2</w:t>
      </w:r>
      <w:r w:rsidRPr="001C69ED">
        <w:rPr>
          <w:rFonts w:eastAsia="仿宋_GB2312" w:hint="eastAsia"/>
          <w:sz w:val="24"/>
        </w:rPr>
        <w:t>学分。</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工程训练（包括机械和电子两部分）在本校的工程训练中心进行，该中心为国家级实验教学示范中心，使学生初步接触机器制造的生产过程，掌握各工种的基本操作能力，了解金属加工工艺、机床和工具的常识，掌握电工的基本操作技能与知识，具备初步的工程意识和实践能力。</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大学物理实验是对学生进行科学实验基本训练的一门独立的必修基础课程，是学生进入大学后受到系统实验方法和实验技能训练的开端，是理工科类专业对学生进行科学实验训练的重要基础。</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专业基础实验是与材料科学基础相关的一门独立实践性课程，专业实验是将原来分散在各门专业课中的课内实验进行整合，独立开设的一门实践性课程。专业综合实验、创新与任选实验是</w:t>
      </w:r>
      <w:proofErr w:type="gramStart"/>
      <w:r w:rsidRPr="001C69ED">
        <w:rPr>
          <w:rFonts w:eastAsia="仿宋_GB2312" w:hint="eastAsia"/>
          <w:sz w:val="24"/>
        </w:rPr>
        <w:t>独立设</w:t>
      </w:r>
      <w:proofErr w:type="gramEnd"/>
      <w:r w:rsidRPr="001C69ED">
        <w:rPr>
          <w:rFonts w:eastAsia="仿宋_GB2312" w:hint="eastAsia"/>
          <w:sz w:val="24"/>
        </w:rPr>
        <w:t>课的开放性实验。本专业实验室提供实验仪器、设备和材料，学生根据掌握的基理论、专业知识、实验技能自主进行实验设计，在实验指导教师的帮助下独立完成实验。</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生产实习、认识实习均在相关合作企业内开展，内容涉及无机非金属材料领域的陶瓷、水泥、玻璃和耐火材料等。了解世界和我国无机非金属材料的发展历史与现状；了解无机非金属材料的结构、组成、分类、性能和生产过程；了解生产过程的工艺、装备等。</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机械设计基础课程设计和专业课程设计，培养学生综合运用机械设计课程、专业课程和其他先修课程的理论与生产实际知识来分析和解决工程设计问题的能力。学习设计的一般方法、步骤，掌握设计的一般规律。进行设计基本技能的训练，如计算、绘图、查阅资料和手册、运用标准和规范，进行计算机辅助设计和绘图的训练。本专业实践教学体系见图</w:t>
      </w:r>
      <w:r w:rsidRPr="001C69ED">
        <w:rPr>
          <w:rFonts w:eastAsia="仿宋_GB2312"/>
          <w:sz w:val="24"/>
        </w:rPr>
        <w:t>1</w:t>
      </w:r>
      <w:r w:rsidRPr="001C69ED">
        <w:rPr>
          <w:rFonts w:eastAsia="仿宋_GB2312" w:hint="eastAsia"/>
          <w:sz w:val="24"/>
        </w:rPr>
        <w:t>及表</w:t>
      </w:r>
      <w:r w:rsidRPr="001C69ED">
        <w:rPr>
          <w:rFonts w:eastAsia="仿宋_GB2312"/>
          <w:sz w:val="24"/>
        </w:rPr>
        <w:t>4</w:t>
      </w:r>
      <w:r w:rsidRPr="001C69ED">
        <w:rPr>
          <w:rFonts w:eastAsia="仿宋_GB2312" w:hint="eastAsia"/>
          <w:sz w:val="24"/>
        </w:rPr>
        <w:t>。</w:t>
      </w:r>
    </w:p>
    <w:p w:rsidR="000D7389" w:rsidRDefault="000A4CA7">
      <w:pPr>
        <w:adjustRightInd w:val="0"/>
        <w:snapToGrid w:val="0"/>
        <w:jc w:val="center"/>
        <w:rPr>
          <w:rFonts w:eastAsia="仿宋_GB2312"/>
          <w:color w:val="FF0000"/>
          <w:sz w:val="24"/>
        </w:rPr>
      </w:pPr>
      <w:r>
        <w:rPr>
          <w:rFonts w:ascii="宋体" w:hAnsi="宋体"/>
          <w:b/>
          <w:bCs/>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i1025" type="#_x0000_t75" style="width:423.75pt;height:212.25pt">
            <v:imagedata r:id="rId8" o:title=""/>
          </v:shape>
        </w:pict>
      </w:r>
    </w:p>
    <w:p w:rsidR="000D7389" w:rsidRDefault="001C69ED">
      <w:pPr>
        <w:adjustRightInd w:val="0"/>
        <w:snapToGrid w:val="0"/>
        <w:jc w:val="center"/>
        <w:rPr>
          <w:rFonts w:eastAsia="仿宋_GB2312"/>
          <w:sz w:val="24"/>
        </w:rPr>
      </w:pPr>
      <w:r>
        <w:rPr>
          <w:rFonts w:eastAsia="仿宋_GB2312" w:hint="eastAsia"/>
          <w:sz w:val="24"/>
        </w:rPr>
        <w:t>图</w:t>
      </w:r>
      <w:r>
        <w:rPr>
          <w:rFonts w:eastAsia="仿宋_GB2312"/>
          <w:sz w:val="24"/>
        </w:rPr>
        <w:t xml:space="preserve">1 </w:t>
      </w:r>
      <w:r>
        <w:rPr>
          <w:rFonts w:eastAsia="仿宋_GB2312" w:hint="eastAsia"/>
          <w:sz w:val="24"/>
        </w:rPr>
        <w:t>实践教学体系结构图</w:t>
      </w:r>
    </w:p>
    <w:p w:rsidR="000D7389" w:rsidRDefault="000D7389">
      <w:pPr>
        <w:adjustRightInd w:val="0"/>
        <w:snapToGrid w:val="0"/>
        <w:jc w:val="center"/>
        <w:rPr>
          <w:rFonts w:eastAsia="仿宋_GB2312"/>
          <w:sz w:val="24"/>
        </w:rPr>
      </w:pPr>
    </w:p>
    <w:p w:rsidR="000D7389" w:rsidRDefault="001C69ED">
      <w:pPr>
        <w:adjustRightInd w:val="0"/>
        <w:snapToGrid w:val="0"/>
        <w:jc w:val="center"/>
        <w:rPr>
          <w:rFonts w:eastAsia="仿宋_GB2312"/>
          <w:sz w:val="24"/>
        </w:rPr>
      </w:pPr>
      <w:r>
        <w:rPr>
          <w:rFonts w:eastAsia="仿宋_GB2312" w:hint="eastAsia"/>
          <w:sz w:val="24"/>
        </w:rPr>
        <w:t>表</w:t>
      </w:r>
      <w:r>
        <w:rPr>
          <w:rFonts w:eastAsia="仿宋_GB2312"/>
          <w:sz w:val="24"/>
        </w:rPr>
        <w:t>4</w:t>
      </w:r>
      <w:r>
        <w:rPr>
          <w:rFonts w:eastAsia="仿宋_GB2312" w:hint="eastAsia"/>
          <w:sz w:val="24"/>
        </w:rPr>
        <w:t>实践教学体系</w:t>
      </w:r>
    </w:p>
    <w:tbl>
      <w:tblPr>
        <w:tblW w:w="98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8"/>
        <w:gridCol w:w="3845"/>
        <w:gridCol w:w="851"/>
        <w:gridCol w:w="2410"/>
        <w:gridCol w:w="1496"/>
      </w:tblGrid>
      <w:tr w:rsidR="000D7389">
        <w:tblPrEx>
          <w:tblCellMar>
            <w:top w:w="0" w:type="dxa"/>
            <w:bottom w:w="0" w:type="dxa"/>
          </w:tblCellMar>
        </w:tblPrEx>
        <w:tc>
          <w:tcPr>
            <w:tcW w:w="1258" w:type="dxa"/>
            <w:vAlign w:val="center"/>
          </w:tcPr>
          <w:p w:rsidR="000D7389" w:rsidRDefault="001C69ED">
            <w:pPr>
              <w:adjustRightInd w:val="0"/>
              <w:snapToGrid w:val="0"/>
              <w:jc w:val="center"/>
              <w:rPr>
                <w:rFonts w:eastAsia="仿宋_GB2312"/>
                <w:sz w:val="24"/>
              </w:rPr>
            </w:pPr>
            <w:r>
              <w:rPr>
                <w:rFonts w:eastAsia="仿宋_GB2312" w:hint="eastAsia"/>
                <w:sz w:val="24"/>
              </w:rPr>
              <w:t>环节名称</w:t>
            </w:r>
          </w:p>
        </w:tc>
        <w:tc>
          <w:tcPr>
            <w:tcW w:w="3845" w:type="dxa"/>
            <w:vAlign w:val="center"/>
          </w:tcPr>
          <w:p w:rsidR="000D7389" w:rsidRDefault="001C69ED">
            <w:pPr>
              <w:adjustRightInd w:val="0"/>
              <w:snapToGrid w:val="0"/>
              <w:jc w:val="center"/>
              <w:rPr>
                <w:rFonts w:eastAsia="仿宋_GB2312"/>
                <w:sz w:val="24"/>
              </w:rPr>
            </w:pPr>
            <w:r>
              <w:rPr>
                <w:rFonts w:eastAsia="仿宋_GB2312" w:hint="eastAsia"/>
                <w:sz w:val="24"/>
              </w:rPr>
              <w:t>内容要求与教学方式</w:t>
            </w:r>
          </w:p>
        </w:tc>
        <w:tc>
          <w:tcPr>
            <w:tcW w:w="851" w:type="dxa"/>
            <w:vAlign w:val="center"/>
          </w:tcPr>
          <w:p w:rsidR="000D7389" w:rsidRDefault="001C69ED">
            <w:pPr>
              <w:adjustRightInd w:val="0"/>
              <w:snapToGrid w:val="0"/>
              <w:jc w:val="center"/>
              <w:rPr>
                <w:rFonts w:eastAsia="仿宋_GB2312"/>
                <w:sz w:val="24"/>
              </w:rPr>
            </w:pPr>
            <w:r>
              <w:rPr>
                <w:rFonts w:eastAsia="仿宋_GB2312" w:hint="eastAsia"/>
                <w:sz w:val="24"/>
              </w:rPr>
              <w:t>学分要求</w:t>
            </w:r>
          </w:p>
        </w:tc>
        <w:tc>
          <w:tcPr>
            <w:tcW w:w="2410" w:type="dxa"/>
            <w:vAlign w:val="center"/>
          </w:tcPr>
          <w:p w:rsidR="000D7389" w:rsidRDefault="001C69ED">
            <w:pPr>
              <w:adjustRightInd w:val="0"/>
              <w:snapToGrid w:val="0"/>
              <w:jc w:val="center"/>
              <w:rPr>
                <w:rFonts w:eastAsia="仿宋_GB2312"/>
                <w:sz w:val="24"/>
              </w:rPr>
            </w:pPr>
            <w:r>
              <w:rPr>
                <w:rFonts w:eastAsia="仿宋_GB2312" w:hint="eastAsia"/>
                <w:sz w:val="24"/>
              </w:rPr>
              <w:t>考核与成绩判定方式</w:t>
            </w:r>
          </w:p>
        </w:tc>
        <w:tc>
          <w:tcPr>
            <w:tcW w:w="1496" w:type="dxa"/>
            <w:vAlign w:val="center"/>
          </w:tcPr>
          <w:p w:rsidR="000D7389" w:rsidRDefault="001C69ED">
            <w:pPr>
              <w:adjustRightInd w:val="0"/>
              <w:snapToGrid w:val="0"/>
              <w:jc w:val="center"/>
              <w:rPr>
                <w:rFonts w:eastAsia="仿宋_GB2312"/>
                <w:sz w:val="24"/>
              </w:rPr>
            </w:pPr>
            <w:r>
              <w:rPr>
                <w:rFonts w:eastAsia="仿宋_GB2312" w:hint="eastAsia"/>
                <w:sz w:val="24"/>
              </w:rPr>
              <w:t>形成的结果</w:t>
            </w:r>
          </w:p>
        </w:tc>
      </w:tr>
      <w:tr w:rsidR="000D7389">
        <w:tblPrEx>
          <w:tblCellMar>
            <w:top w:w="0" w:type="dxa"/>
            <w:bottom w:w="0" w:type="dxa"/>
          </w:tblCellMar>
        </w:tblPrEx>
        <w:tc>
          <w:tcPr>
            <w:tcW w:w="1258" w:type="dxa"/>
            <w:vAlign w:val="center"/>
          </w:tcPr>
          <w:p w:rsidR="000D7389" w:rsidRDefault="001C69ED">
            <w:pPr>
              <w:adjustRightInd w:val="0"/>
              <w:snapToGrid w:val="0"/>
              <w:jc w:val="center"/>
              <w:rPr>
                <w:rFonts w:eastAsia="仿宋_GB2312"/>
                <w:sz w:val="24"/>
              </w:rPr>
            </w:pPr>
            <w:r>
              <w:rPr>
                <w:rFonts w:eastAsia="仿宋_GB2312"/>
                <w:sz w:val="24"/>
              </w:rPr>
              <w:t>工程训练</w:t>
            </w:r>
            <w:r>
              <w:rPr>
                <w:rFonts w:eastAsia="仿宋_GB2312" w:hint="eastAsia"/>
                <w:sz w:val="24"/>
              </w:rPr>
              <w:t>（机械）</w:t>
            </w:r>
          </w:p>
        </w:tc>
        <w:tc>
          <w:tcPr>
            <w:tcW w:w="3845" w:type="dxa"/>
            <w:vAlign w:val="center"/>
          </w:tcPr>
          <w:p w:rsidR="000D7389" w:rsidRDefault="001C69ED">
            <w:pPr>
              <w:adjustRightInd w:val="0"/>
              <w:snapToGrid w:val="0"/>
              <w:rPr>
                <w:rFonts w:eastAsia="仿宋_GB2312"/>
                <w:sz w:val="24"/>
              </w:rPr>
            </w:pPr>
            <w:r>
              <w:rPr>
                <w:rFonts w:eastAsia="仿宋_GB2312"/>
                <w:sz w:val="24"/>
              </w:rPr>
              <w:t>使学生初步接触机器制造的生产过程，掌握各工种的基本操作能力，了解</w:t>
            </w:r>
            <w:r>
              <w:rPr>
                <w:rFonts w:eastAsia="仿宋_GB2312" w:hint="eastAsia"/>
                <w:sz w:val="24"/>
              </w:rPr>
              <w:t>材料</w:t>
            </w:r>
            <w:r>
              <w:rPr>
                <w:rFonts w:eastAsia="仿宋_GB2312"/>
                <w:sz w:val="24"/>
              </w:rPr>
              <w:t>加工</w:t>
            </w:r>
            <w:r>
              <w:rPr>
                <w:rFonts w:eastAsia="仿宋_GB2312" w:hint="eastAsia"/>
                <w:sz w:val="24"/>
              </w:rPr>
              <w:t>成形</w:t>
            </w:r>
            <w:r>
              <w:rPr>
                <w:rFonts w:eastAsia="仿宋_GB2312"/>
                <w:sz w:val="24"/>
              </w:rPr>
              <w:t>工艺、机床和工具的常识，具备初步的工程意识和实践能力。（</w:t>
            </w:r>
            <w:r>
              <w:rPr>
                <w:rFonts w:eastAsia="仿宋_GB2312"/>
                <w:sz w:val="24"/>
              </w:rPr>
              <w:t>1</w:t>
            </w:r>
            <w:r>
              <w:rPr>
                <w:rFonts w:eastAsia="仿宋_GB2312"/>
                <w:sz w:val="24"/>
              </w:rPr>
              <w:t>）初步了解机械制造基本的毛坯成形方法，零件加工方法和产品部件拆装方法以及所用的设备，工卡量具、材料、工艺、加工质量和安全技术等</w:t>
            </w:r>
            <w:r>
              <w:rPr>
                <w:rFonts w:eastAsia="仿宋_GB2312" w:hint="eastAsia"/>
                <w:sz w:val="24"/>
              </w:rPr>
              <w:t>；</w:t>
            </w:r>
            <w:r>
              <w:rPr>
                <w:rFonts w:eastAsia="仿宋_GB2312"/>
                <w:sz w:val="24"/>
              </w:rPr>
              <w:t>（</w:t>
            </w:r>
            <w:r>
              <w:rPr>
                <w:rFonts w:eastAsia="仿宋_GB2312"/>
                <w:sz w:val="24"/>
              </w:rPr>
              <w:t>2</w:t>
            </w:r>
            <w:r>
              <w:rPr>
                <w:rFonts w:eastAsia="仿宋_GB2312"/>
                <w:sz w:val="24"/>
              </w:rPr>
              <w:t>）初步具有车工、钳工基本的操作技能，对铸工、焊接、铣工和磨工有初步的操作体会</w:t>
            </w:r>
            <w:r>
              <w:rPr>
                <w:rFonts w:eastAsia="仿宋_GB2312" w:hint="eastAsia"/>
                <w:sz w:val="24"/>
              </w:rPr>
              <w:t>；</w:t>
            </w:r>
            <w:r>
              <w:rPr>
                <w:rFonts w:eastAsia="仿宋_GB2312"/>
                <w:sz w:val="24"/>
              </w:rPr>
              <w:t>（</w:t>
            </w:r>
            <w:r>
              <w:rPr>
                <w:rFonts w:eastAsia="仿宋_GB2312"/>
                <w:sz w:val="24"/>
              </w:rPr>
              <w:t>3</w:t>
            </w:r>
            <w:r>
              <w:rPr>
                <w:rFonts w:eastAsia="仿宋_GB2312"/>
                <w:sz w:val="24"/>
              </w:rPr>
              <w:t>）了解数控加工技术等新技术新工艺。</w:t>
            </w:r>
          </w:p>
          <w:p w:rsidR="000D7389" w:rsidRDefault="001C69ED">
            <w:pPr>
              <w:adjustRightInd w:val="0"/>
              <w:snapToGrid w:val="0"/>
              <w:rPr>
                <w:rFonts w:eastAsia="仿宋_GB2312"/>
                <w:sz w:val="24"/>
              </w:rPr>
            </w:pPr>
            <w:r>
              <w:rPr>
                <w:rFonts w:eastAsia="仿宋_GB2312" w:hint="eastAsia"/>
                <w:sz w:val="24"/>
              </w:rPr>
              <w:t>工程训练（机械）采用现场授课、操作指导、学生实际等方式进行。</w:t>
            </w:r>
          </w:p>
        </w:tc>
        <w:tc>
          <w:tcPr>
            <w:tcW w:w="851" w:type="dxa"/>
            <w:vAlign w:val="center"/>
          </w:tcPr>
          <w:p w:rsidR="000D7389" w:rsidRDefault="001C69ED">
            <w:pPr>
              <w:adjustRightInd w:val="0"/>
              <w:snapToGrid w:val="0"/>
              <w:jc w:val="center"/>
              <w:rPr>
                <w:rFonts w:eastAsia="仿宋_GB2312"/>
                <w:sz w:val="24"/>
              </w:rPr>
            </w:pPr>
            <w:r>
              <w:rPr>
                <w:rFonts w:eastAsia="仿宋_GB2312" w:hint="eastAsia"/>
                <w:sz w:val="24"/>
              </w:rPr>
              <w:t>4</w:t>
            </w:r>
          </w:p>
        </w:tc>
        <w:tc>
          <w:tcPr>
            <w:tcW w:w="2410" w:type="dxa"/>
          </w:tcPr>
          <w:p w:rsidR="000D7389" w:rsidRDefault="001C69ED">
            <w:pPr>
              <w:adjustRightInd w:val="0"/>
              <w:snapToGrid w:val="0"/>
              <w:rPr>
                <w:rFonts w:eastAsia="仿宋_GB2312"/>
                <w:sz w:val="24"/>
              </w:rPr>
            </w:pPr>
            <w:r>
              <w:rPr>
                <w:rFonts w:eastAsia="仿宋_GB2312"/>
                <w:sz w:val="24"/>
              </w:rPr>
              <w:t>考核方式分为技能考核和理论考核两项：</w:t>
            </w:r>
          </w:p>
          <w:p w:rsidR="000D7389" w:rsidRDefault="001C69ED">
            <w:pPr>
              <w:adjustRightInd w:val="0"/>
              <w:snapToGrid w:val="0"/>
              <w:rPr>
                <w:rFonts w:eastAsia="仿宋_GB2312"/>
                <w:sz w:val="24"/>
              </w:rPr>
            </w:pPr>
            <w:r>
              <w:rPr>
                <w:rFonts w:eastAsia="仿宋_GB2312"/>
                <w:sz w:val="24"/>
              </w:rPr>
              <w:t>（</w:t>
            </w:r>
            <w:r>
              <w:rPr>
                <w:rFonts w:eastAsia="仿宋_GB2312"/>
                <w:sz w:val="24"/>
              </w:rPr>
              <w:t>1</w:t>
            </w:r>
            <w:r>
              <w:rPr>
                <w:rFonts w:eastAsia="仿宋_GB2312"/>
                <w:sz w:val="24"/>
              </w:rPr>
              <w:t>）技能考核：通过考察操作训练的过程与考核训练件的完成情况，评定成绩；</w:t>
            </w:r>
            <w:r>
              <w:rPr>
                <w:rFonts w:eastAsia="仿宋_GB2312"/>
                <w:sz w:val="24"/>
              </w:rPr>
              <w:t xml:space="preserve"> </w:t>
            </w:r>
          </w:p>
          <w:p w:rsidR="000D7389" w:rsidRDefault="001C69ED">
            <w:pPr>
              <w:adjustRightInd w:val="0"/>
              <w:snapToGrid w:val="0"/>
              <w:rPr>
                <w:rFonts w:eastAsia="仿宋_GB2312"/>
                <w:sz w:val="24"/>
              </w:rPr>
            </w:pPr>
            <w:r>
              <w:rPr>
                <w:rFonts w:eastAsia="仿宋_GB2312"/>
                <w:sz w:val="24"/>
              </w:rPr>
              <w:t>（</w:t>
            </w:r>
            <w:r>
              <w:rPr>
                <w:rFonts w:eastAsia="仿宋_GB2312"/>
                <w:sz w:val="24"/>
              </w:rPr>
              <w:t>2</w:t>
            </w:r>
            <w:r>
              <w:rPr>
                <w:rFonts w:eastAsia="仿宋_GB2312"/>
                <w:sz w:val="24"/>
              </w:rPr>
              <w:t>）理论考核：通过实习报告和理论考试评定成绩。</w:t>
            </w:r>
          </w:p>
        </w:tc>
        <w:tc>
          <w:tcPr>
            <w:tcW w:w="1496" w:type="dxa"/>
            <w:vAlign w:val="center"/>
          </w:tcPr>
          <w:p w:rsidR="000D7389" w:rsidRDefault="001C69ED">
            <w:pPr>
              <w:adjustRightInd w:val="0"/>
              <w:snapToGrid w:val="0"/>
              <w:jc w:val="center"/>
              <w:rPr>
                <w:rFonts w:eastAsia="仿宋_GB2312"/>
                <w:sz w:val="24"/>
              </w:rPr>
            </w:pPr>
            <w:r>
              <w:rPr>
                <w:rFonts w:eastAsia="仿宋_GB2312" w:hint="eastAsia"/>
                <w:sz w:val="24"/>
              </w:rPr>
              <w:t>加工零件与试卷</w:t>
            </w:r>
          </w:p>
        </w:tc>
      </w:tr>
      <w:tr w:rsidR="000D7389">
        <w:tblPrEx>
          <w:tblCellMar>
            <w:top w:w="0" w:type="dxa"/>
            <w:bottom w:w="0" w:type="dxa"/>
          </w:tblCellMar>
        </w:tblPrEx>
        <w:tc>
          <w:tcPr>
            <w:tcW w:w="1258" w:type="dxa"/>
            <w:vAlign w:val="center"/>
          </w:tcPr>
          <w:p w:rsidR="000D7389" w:rsidRDefault="001C69ED">
            <w:pPr>
              <w:adjustRightInd w:val="0"/>
              <w:snapToGrid w:val="0"/>
              <w:jc w:val="center"/>
              <w:rPr>
                <w:rFonts w:eastAsia="仿宋_GB2312"/>
                <w:sz w:val="24"/>
              </w:rPr>
            </w:pPr>
            <w:r>
              <w:rPr>
                <w:rFonts w:eastAsia="仿宋_GB2312"/>
                <w:sz w:val="24"/>
              </w:rPr>
              <w:t>工程训练（电子）</w:t>
            </w:r>
          </w:p>
        </w:tc>
        <w:tc>
          <w:tcPr>
            <w:tcW w:w="3845" w:type="dxa"/>
            <w:vAlign w:val="center"/>
          </w:tcPr>
          <w:p w:rsidR="000D7389" w:rsidRDefault="001C69ED">
            <w:pPr>
              <w:adjustRightInd w:val="0"/>
              <w:snapToGrid w:val="0"/>
              <w:rPr>
                <w:rFonts w:eastAsia="仿宋_GB2312"/>
                <w:sz w:val="24"/>
              </w:rPr>
            </w:pPr>
            <w:r>
              <w:rPr>
                <w:rFonts w:eastAsia="仿宋_GB2312"/>
                <w:sz w:val="24"/>
              </w:rPr>
              <w:t>工程训练（电子）是工科学生基本能力培养的必修课程，是提高学生动手能力和电工基本知识的重要途径</w:t>
            </w:r>
            <w:r>
              <w:rPr>
                <w:rFonts w:eastAsia="仿宋_GB2312" w:hint="eastAsia"/>
                <w:sz w:val="24"/>
              </w:rPr>
              <w:t>。</w:t>
            </w:r>
            <w:r>
              <w:rPr>
                <w:rFonts w:eastAsia="仿宋_GB2312" w:hint="eastAsia"/>
                <w:sz w:val="24"/>
              </w:rPr>
              <w:t>(</w:t>
            </w:r>
            <w:r>
              <w:rPr>
                <w:rFonts w:eastAsia="仿宋_GB2312"/>
                <w:sz w:val="24"/>
              </w:rPr>
              <w:t>1</w:t>
            </w:r>
            <w:r>
              <w:rPr>
                <w:rFonts w:eastAsia="仿宋_GB2312" w:hint="eastAsia"/>
                <w:sz w:val="24"/>
              </w:rPr>
              <w:t>)</w:t>
            </w:r>
            <w:r>
              <w:rPr>
                <w:rFonts w:eastAsia="仿宋_GB2312"/>
                <w:sz w:val="24"/>
              </w:rPr>
              <w:t>了解电的基本概念，掌握安全用电常识，学会安全操作要领，培养严谨的科学态度和认真、细微、实事求是的工作作风</w:t>
            </w:r>
            <w:r>
              <w:rPr>
                <w:rFonts w:eastAsia="仿宋_GB2312" w:hint="eastAsia"/>
                <w:sz w:val="24"/>
              </w:rPr>
              <w:t>；</w:t>
            </w:r>
            <w:r>
              <w:rPr>
                <w:rFonts w:eastAsia="仿宋_GB2312" w:hint="eastAsia"/>
                <w:sz w:val="24"/>
              </w:rPr>
              <w:t>(</w:t>
            </w:r>
            <w:r>
              <w:rPr>
                <w:rFonts w:eastAsia="仿宋_GB2312"/>
                <w:sz w:val="24"/>
              </w:rPr>
              <w:t>2</w:t>
            </w:r>
            <w:r>
              <w:rPr>
                <w:rFonts w:eastAsia="仿宋_GB2312" w:hint="eastAsia"/>
                <w:sz w:val="24"/>
              </w:rPr>
              <w:t>)</w:t>
            </w:r>
            <w:r>
              <w:rPr>
                <w:rFonts w:eastAsia="仿宋_GB2312"/>
                <w:sz w:val="24"/>
              </w:rPr>
              <w:t>了解常用电子元器件的技术指标、性能、型号、符号、特点用途</w:t>
            </w:r>
            <w:r>
              <w:rPr>
                <w:rFonts w:eastAsia="仿宋_GB2312" w:hint="eastAsia"/>
                <w:sz w:val="24"/>
              </w:rPr>
              <w:t>；</w:t>
            </w:r>
            <w:r>
              <w:rPr>
                <w:rFonts w:eastAsia="仿宋_GB2312" w:hint="eastAsia"/>
                <w:sz w:val="24"/>
              </w:rPr>
              <w:t>(3)</w:t>
            </w:r>
            <w:r>
              <w:rPr>
                <w:rFonts w:eastAsia="仿宋_GB2312"/>
                <w:sz w:val="24"/>
              </w:rPr>
              <w:t>了解钎焊技术、焊料、电</w:t>
            </w:r>
            <w:proofErr w:type="gramStart"/>
            <w:r>
              <w:rPr>
                <w:rFonts w:eastAsia="仿宋_GB2312"/>
                <w:sz w:val="24"/>
              </w:rPr>
              <w:t>洛</w:t>
            </w:r>
            <w:proofErr w:type="gramEnd"/>
            <w:r>
              <w:rPr>
                <w:rFonts w:eastAsia="仿宋_GB2312"/>
                <w:sz w:val="24"/>
              </w:rPr>
              <w:t>铁的常识及应用</w:t>
            </w:r>
            <w:r>
              <w:rPr>
                <w:rFonts w:eastAsia="仿宋_GB2312" w:hint="eastAsia"/>
                <w:sz w:val="24"/>
              </w:rPr>
              <w:t xml:space="preserve">; </w:t>
            </w:r>
            <w:r>
              <w:rPr>
                <w:rFonts w:eastAsia="仿宋_GB2312" w:hint="eastAsia"/>
                <w:sz w:val="24"/>
              </w:rPr>
              <w:t>（</w:t>
            </w:r>
            <w:r>
              <w:rPr>
                <w:rFonts w:eastAsia="仿宋_GB2312" w:hint="eastAsia"/>
                <w:sz w:val="24"/>
              </w:rPr>
              <w:t>4</w:t>
            </w:r>
            <w:r>
              <w:rPr>
                <w:rFonts w:eastAsia="仿宋_GB2312" w:hint="eastAsia"/>
                <w:sz w:val="24"/>
              </w:rPr>
              <w:t>）</w:t>
            </w:r>
            <w:r>
              <w:rPr>
                <w:rFonts w:eastAsia="仿宋_GB2312"/>
                <w:sz w:val="24"/>
              </w:rPr>
              <w:t>了解</w:t>
            </w:r>
            <w:r>
              <w:rPr>
                <w:rFonts w:eastAsia="仿宋_GB2312"/>
                <w:sz w:val="24"/>
              </w:rPr>
              <w:t>SMT</w:t>
            </w:r>
            <w:r>
              <w:rPr>
                <w:rFonts w:eastAsia="仿宋_GB2312"/>
                <w:sz w:val="24"/>
              </w:rPr>
              <w:t>的特点、发展前景、基本工艺流程及主要设备，初步掌握贴装技术和贴装设备的使用</w:t>
            </w:r>
            <w:r>
              <w:rPr>
                <w:rFonts w:eastAsia="仿宋_GB2312" w:hint="eastAsia"/>
                <w:sz w:val="24"/>
              </w:rPr>
              <w:t>；</w:t>
            </w:r>
            <w:r>
              <w:rPr>
                <w:rFonts w:eastAsia="仿宋_GB2312" w:hint="eastAsia"/>
                <w:sz w:val="24"/>
              </w:rPr>
              <w:t>(5)</w:t>
            </w:r>
            <w:r>
              <w:rPr>
                <w:rFonts w:eastAsia="仿宋_GB2312"/>
                <w:sz w:val="24"/>
              </w:rPr>
              <w:t>掌握常用测量仪器的性能及使用方法</w:t>
            </w:r>
            <w:r>
              <w:rPr>
                <w:rFonts w:eastAsia="仿宋_GB2312" w:hint="eastAsia"/>
                <w:sz w:val="24"/>
              </w:rPr>
              <w:t>；</w:t>
            </w:r>
            <w:r>
              <w:rPr>
                <w:rFonts w:eastAsia="仿宋_GB2312" w:hint="eastAsia"/>
                <w:sz w:val="24"/>
              </w:rPr>
              <w:t>(6)</w:t>
            </w:r>
            <w:r>
              <w:rPr>
                <w:rFonts w:eastAsia="仿宋_GB2312"/>
                <w:sz w:val="24"/>
              </w:rPr>
              <w:t>了解晶体管收音机的工作原理和基本工作过程，并安装调试较为简单的</w:t>
            </w:r>
            <w:r>
              <w:rPr>
                <w:rFonts w:eastAsia="仿宋_GB2312"/>
                <w:sz w:val="24"/>
              </w:rPr>
              <w:t>1</w:t>
            </w:r>
            <w:r>
              <w:rPr>
                <w:rFonts w:eastAsia="仿宋_GB2312"/>
                <w:sz w:val="24"/>
              </w:rPr>
              <w:t>～</w:t>
            </w:r>
            <w:proofErr w:type="gramStart"/>
            <w:r>
              <w:rPr>
                <w:rFonts w:eastAsia="仿宋_GB2312"/>
                <w:sz w:val="24"/>
              </w:rPr>
              <w:t>２件电子</w:t>
            </w:r>
            <w:proofErr w:type="gramEnd"/>
            <w:r>
              <w:rPr>
                <w:rFonts w:eastAsia="仿宋_GB2312"/>
                <w:sz w:val="24"/>
              </w:rPr>
              <w:t>产品。</w:t>
            </w:r>
          </w:p>
        </w:tc>
        <w:tc>
          <w:tcPr>
            <w:tcW w:w="851" w:type="dxa"/>
            <w:vAlign w:val="center"/>
          </w:tcPr>
          <w:p w:rsidR="000D7389" w:rsidRDefault="001C69ED">
            <w:pPr>
              <w:adjustRightInd w:val="0"/>
              <w:snapToGrid w:val="0"/>
              <w:jc w:val="center"/>
              <w:rPr>
                <w:rFonts w:eastAsia="仿宋_GB2312"/>
                <w:sz w:val="24"/>
              </w:rPr>
            </w:pPr>
            <w:r>
              <w:rPr>
                <w:rFonts w:eastAsia="仿宋_GB2312" w:hint="eastAsia"/>
                <w:sz w:val="24"/>
              </w:rPr>
              <w:t>1</w:t>
            </w:r>
          </w:p>
        </w:tc>
        <w:tc>
          <w:tcPr>
            <w:tcW w:w="2410" w:type="dxa"/>
          </w:tcPr>
          <w:p w:rsidR="000D7389" w:rsidRDefault="001C69ED">
            <w:pPr>
              <w:adjustRightInd w:val="0"/>
              <w:snapToGrid w:val="0"/>
              <w:rPr>
                <w:rFonts w:eastAsia="仿宋_GB2312"/>
                <w:sz w:val="24"/>
              </w:rPr>
            </w:pPr>
            <w:r>
              <w:rPr>
                <w:rFonts w:eastAsia="仿宋_GB2312"/>
                <w:sz w:val="24"/>
              </w:rPr>
              <w:t>1</w:t>
            </w:r>
            <w:r>
              <w:rPr>
                <w:rFonts w:eastAsia="仿宋_GB2312"/>
                <w:sz w:val="24"/>
              </w:rPr>
              <w:t>．线路板上所有元件的焊接质量</w:t>
            </w:r>
            <w:r>
              <w:rPr>
                <w:rFonts w:eastAsia="仿宋_GB2312"/>
                <w:sz w:val="24"/>
              </w:rPr>
              <w:t>35%</w:t>
            </w:r>
          </w:p>
          <w:p w:rsidR="000D7389" w:rsidRDefault="001C69ED">
            <w:pPr>
              <w:adjustRightInd w:val="0"/>
              <w:snapToGrid w:val="0"/>
              <w:rPr>
                <w:rFonts w:eastAsia="仿宋_GB2312"/>
                <w:sz w:val="24"/>
              </w:rPr>
            </w:pPr>
            <w:r>
              <w:rPr>
                <w:rFonts w:eastAsia="仿宋_GB2312"/>
                <w:sz w:val="24"/>
              </w:rPr>
              <w:t>2</w:t>
            </w:r>
            <w:r>
              <w:rPr>
                <w:rFonts w:eastAsia="仿宋_GB2312"/>
                <w:sz w:val="24"/>
              </w:rPr>
              <w:t>．线路板上所有元件的布局质量</w:t>
            </w:r>
            <w:r>
              <w:rPr>
                <w:rFonts w:eastAsia="仿宋_GB2312"/>
                <w:sz w:val="24"/>
              </w:rPr>
              <w:t>35%</w:t>
            </w:r>
          </w:p>
          <w:p w:rsidR="000D7389" w:rsidRDefault="001C69ED">
            <w:pPr>
              <w:adjustRightInd w:val="0"/>
              <w:snapToGrid w:val="0"/>
              <w:rPr>
                <w:rFonts w:eastAsia="仿宋_GB2312"/>
                <w:sz w:val="24"/>
              </w:rPr>
            </w:pPr>
            <w:r>
              <w:rPr>
                <w:rFonts w:eastAsia="仿宋_GB2312"/>
                <w:sz w:val="24"/>
              </w:rPr>
              <w:t>3</w:t>
            </w:r>
            <w:r>
              <w:rPr>
                <w:rFonts w:eastAsia="仿宋_GB2312"/>
                <w:sz w:val="24"/>
              </w:rPr>
              <w:t>．理论试题</w:t>
            </w:r>
            <w:r>
              <w:rPr>
                <w:rFonts w:eastAsia="仿宋_GB2312"/>
                <w:sz w:val="24"/>
              </w:rPr>
              <w:t>10</w:t>
            </w:r>
            <w:r>
              <w:rPr>
                <w:rFonts w:eastAsia="仿宋_GB2312"/>
                <w:sz w:val="24"/>
              </w:rPr>
              <w:t>题</w:t>
            </w:r>
            <w:r>
              <w:rPr>
                <w:rFonts w:eastAsia="仿宋_GB2312"/>
                <w:sz w:val="24"/>
              </w:rPr>
              <w:t>20%</w:t>
            </w:r>
          </w:p>
          <w:p w:rsidR="000D7389" w:rsidRDefault="001C69ED">
            <w:pPr>
              <w:adjustRightInd w:val="0"/>
              <w:snapToGrid w:val="0"/>
              <w:rPr>
                <w:rFonts w:eastAsia="仿宋_GB2312"/>
                <w:sz w:val="24"/>
              </w:rPr>
            </w:pPr>
            <w:r>
              <w:rPr>
                <w:rFonts w:eastAsia="仿宋_GB2312"/>
                <w:sz w:val="24"/>
              </w:rPr>
              <w:t>4</w:t>
            </w:r>
            <w:r>
              <w:rPr>
                <w:rFonts w:eastAsia="仿宋_GB2312"/>
                <w:sz w:val="24"/>
              </w:rPr>
              <w:t>．实习期间各环节的情况</w:t>
            </w:r>
            <w:r>
              <w:rPr>
                <w:rFonts w:eastAsia="仿宋_GB2312"/>
                <w:sz w:val="24"/>
              </w:rPr>
              <w:t>10%</w:t>
            </w:r>
          </w:p>
        </w:tc>
        <w:tc>
          <w:tcPr>
            <w:tcW w:w="1496" w:type="dxa"/>
            <w:vAlign w:val="center"/>
          </w:tcPr>
          <w:p w:rsidR="000D7389" w:rsidRDefault="001C69ED">
            <w:pPr>
              <w:adjustRightInd w:val="0"/>
              <w:snapToGrid w:val="0"/>
              <w:jc w:val="center"/>
              <w:rPr>
                <w:rFonts w:eastAsia="仿宋_GB2312"/>
                <w:sz w:val="24"/>
              </w:rPr>
            </w:pPr>
            <w:r>
              <w:rPr>
                <w:rFonts w:eastAsia="仿宋_GB2312" w:hint="eastAsia"/>
                <w:sz w:val="24"/>
              </w:rPr>
              <w:t>制作的电子产品与试卷</w:t>
            </w:r>
          </w:p>
        </w:tc>
      </w:tr>
      <w:tr w:rsidR="000D7389">
        <w:tblPrEx>
          <w:tblCellMar>
            <w:top w:w="0" w:type="dxa"/>
            <w:bottom w:w="0" w:type="dxa"/>
          </w:tblCellMar>
        </w:tblPrEx>
        <w:tc>
          <w:tcPr>
            <w:tcW w:w="1258" w:type="dxa"/>
            <w:vAlign w:val="center"/>
          </w:tcPr>
          <w:p w:rsidR="000D7389" w:rsidRDefault="001C69ED">
            <w:pPr>
              <w:adjustRightInd w:val="0"/>
              <w:snapToGrid w:val="0"/>
              <w:jc w:val="center"/>
              <w:rPr>
                <w:rFonts w:eastAsia="仿宋_GB2312"/>
                <w:sz w:val="24"/>
              </w:rPr>
            </w:pPr>
            <w:r>
              <w:rPr>
                <w:rFonts w:eastAsia="仿宋_GB2312"/>
                <w:sz w:val="24"/>
              </w:rPr>
              <w:t>机械设计基础课程设计</w:t>
            </w:r>
          </w:p>
        </w:tc>
        <w:tc>
          <w:tcPr>
            <w:tcW w:w="3845" w:type="dxa"/>
            <w:vAlign w:val="center"/>
          </w:tcPr>
          <w:p w:rsidR="000D7389" w:rsidRDefault="001C69ED">
            <w:pPr>
              <w:adjustRightInd w:val="0"/>
              <w:snapToGrid w:val="0"/>
              <w:rPr>
                <w:rFonts w:eastAsia="仿宋_GB2312"/>
                <w:sz w:val="24"/>
              </w:rPr>
            </w:pPr>
            <w:r>
              <w:rPr>
                <w:rFonts w:eastAsia="仿宋_GB2312"/>
                <w:sz w:val="24"/>
              </w:rPr>
              <w:t>培养综合运用机械设计课程和其他先修课程的理论与生产实际知识来分析和解决机械设计问题的能力。学习机械设计的一般方法、步骤，掌握机械设计的一般规律。进行机械设计基本技能的训练：例如计算、绘图、查阅资料和手册、运用标准和规范，进行计算机辅助设计和绘图的训练。</w:t>
            </w:r>
          </w:p>
        </w:tc>
        <w:tc>
          <w:tcPr>
            <w:tcW w:w="851" w:type="dxa"/>
            <w:vAlign w:val="center"/>
          </w:tcPr>
          <w:p w:rsidR="000D7389" w:rsidRDefault="001C69ED">
            <w:pPr>
              <w:adjustRightInd w:val="0"/>
              <w:snapToGrid w:val="0"/>
              <w:jc w:val="center"/>
              <w:rPr>
                <w:rFonts w:eastAsia="仿宋_GB2312"/>
                <w:sz w:val="24"/>
              </w:rPr>
            </w:pPr>
            <w:r>
              <w:rPr>
                <w:rFonts w:eastAsia="仿宋_GB2312" w:hint="eastAsia"/>
                <w:sz w:val="24"/>
              </w:rPr>
              <w:t>2</w:t>
            </w:r>
          </w:p>
        </w:tc>
        <w:tc>
          <w:tcPr>
            <w:tcW w:w="2410" w:type="dxa"/>
          </w:tcPr>
          <w:p w:rsidR="000D7389" w:rsidRDefault="001C69ED">
            <w:pPr>
              <w:adjustRightInd w:val="0"/>
              <w:snapToGrid w:val="0"/>
              <w:rPr>
                <w:rFonts w:eastAsia="仿宋_GB2312"/>
                <w:sz w:val="24"/>
              </w:rPr>
            </w:pPr>
            <w:r>
              <w:rPr>
                <w:rFonts w:eastAsia="仿宋_GB2312"/>
                <w:sz w:val="24"/>
              </w:rPr>
              <w:t>成绩采用五级制，按平时</w:t>
            </w:r>
            <w:proofErr w:type="gramStart"/>
            <w:r>
              <w:rPr>
                <w:rFonts w:eastAsia="仿宋_GB2312"/>
                <w:sz w:val="24"/>
              </w:rPr>
              <w:t>表现占</w:t>
            </w:r>
            <w:proofErr w:type="gramEnd"/>
            <w:r>
              <w:rPr>
                <w:rFonts w:eastAsia="仿宋_GB2312"/>
                <w:sz w:val="24"/>
              </w:rPr>
              <w:t>20%</w:t>
            </w:r>
            <w:r>
              <w:rPr>
                <w:rFonts w:eastAsia="仿宋_GB2312"/>
                <w:sz w:val="24"/>
              </w:rPr>
              <w:t>，设计图纸和设计所明书占</w:t>
            </w:r>
            <w:r>
              <w:rPr>
                <w:rFonts w:eastAsia="仿宋_GB2312"/>
                <w:sz w:val="24"/>
              </w:rPr>
              <w:t>50%</w:t>
            </w:r>
            <w:r>
              <w:rPr>
                <w:rFonts w:eastAsia="仿宋_GB2312"/>
                <w:sz w:val="24"/>
              </w:rPr>
              <w:t>，</w:t>
            </w:r>
            <w:proofErr w:type="gramStart"/>
            <w:r>
              <w:rPr>
                <w:rFonts w:eastAsia="仿宋_GB2312"/>
                <w:sz w:val="24"/>
              </w:rPr>
              <w:t>答辩占</w:t>
            </w:r>
            <w:proofErr w:type="gramEnd"/>
            <w:r>
              <w:rPr>
                <w:rFonts w:eastAsia="仿宋_GB2312"/>
                <w:sz w:val="24"/>
              </w:rPr>
              <w:t>30%</w:t>
            </w:r>
            <w:r>
              <w:rPr>
                <w:rFonts w:eastAsia="仿宋_GB2312" w:hint="eastAsia"/>
                <w:sz w:val="24"/>
              </w:rPr>
              <w:t>确定。</w:t>
            </w:r>
          </w:p>
        </w:tc>
        <w:tc>
          <w:tcPr>
            <w:tcW w:w="1496" w:type="dxa"/>
            <w:vAlign w:val="center"/>
          </w:tcPr>
          <w:p w:rsidR="000D7389" w:rsidRDefault="001C69ED">
            <w:pPr>
              <w:adjustRightInd w:val="0"/>
              <w:snapToGrid w:val="0"/>
              <w:jc w:val="center"/>
              <w:rPr>
                <w:rFonts w:eastAsia="仿宋_GB2312"/>
                <w:sz w:val="24"/>
              </w:rPr>
            </w:pPr>
            <w:r>
              <w:rPr>
                <w:rFonts w:eastAsia="仿宋_GB2312" w:hint="eastAsia"/>
                <w:sz w:val="24"/>
              </w:rPr>
              <w:t>图纸与说明书</w:t>
            </w:r>
          </w:p>
        </w:tc>
      </w:tr>
      <w:tr w:rsidR="000D7389">
        <w:tblPrEx>
          <w:tblCellMar>
            <w:top w:w="0" w:type="dxa"/>
            <w:bottom w:w="0" w:type="dxa"/>
          </w:tblCellMar>
        </w:tblPrEx>
        <w:tc>
          <w:tcPr>
            <w:tcW w:w="1258" w:type="dxa"/>
            <w:vAlign w:val="center"/>
          </w:tcPr>
          <w:p w:rsidR="000D7389" w:rsidRDefault="001C69ED">
            <w:pPr>
              <w:adjustRightInd w:val="0"/>
              <w:snapToGrid w:val="0"/>
              <w:jc w:val="center"/>
              <w:rPr>
                <w:rFonts w:eastAsia="仿宋_GB2312"/>
                <w:sz w:val="24"/>
              </w:rPr>
            </w:pPr>
            <w:r>
              <w:rPr>
                <w:rFonts w:eastAsia="仿宋_GB2312"/>
                <w:sz w:val="24"/>
              </w:rPr>
              <w:lastRenderedPageBreak/>
              <w:t>生产实习</w:t>
            </w:r>
          </w:p>
        </w:tc>
        <w:tc>
          <w:tcPr>
            <w:tcW w:w="3845" w:type="dxa"/>
            <w:vAlign w:val="center"/>
          </w:tcPr>
          <w:p w:rsidR="000D7389" w:rsidRDefault="001C69ED">
            <w:pPr>
              <w:adjustRightInd w:val="0"/>
              <w:snapToGrid w:val="0"/>
              <w:rPr>
                <w:rFonts w:eastAsia="仿宋_GB2312"/>
                <w:sz w:val="24"/>
              </w:rPr>
            </w:pPr>
            <w:r>
              <w:rPr>
                <w:rFonts w:eastAsia="仿宋_GB2312"/>
                <w:sz w:val="24"/>
              </w:rPr>
              <w:t>实习主要内容应包括：</w:t>
            </w:r>
          </w:p>
          <w:p w:rsidR="000D7389" w:rsidRDefault="001C69ED">
            <w:pPr>
              <w:adjustRightInd w:val="0"/>
              <w:snapToGrid w:val="0"/>
              <w:rPr>
                <w:rFonts w:eastAsia="仿宋_GB2312"/>
                <w:sz w:val="24"/>
              </w:rPr>
            </w:pPr>
            <w:r>
              <w:rPr>
                <w:rFonts w:eastAsia="仿宋_GB2312"/>
                <w:sz w:val="24"/>
              </w:rPr>
              <w:t>1</w:t>
            </w:r>
            <w:r>
              <w:rPr>
                <w:rFonts w:eastAsia="仿宋_GB2312" w:hint="eastAsia"/>
                <w:sz w:val="24"/>
              </w:rPr>
              <w:t>.</w:t>
            </w:r>
            <w:r>
              <w:rPr>
                <w:rFonts w:eastAsia="仿宋_GB2312"/>
                <w:sz w:val="24"/>
              </w:rPr>
              <w:t>了解实习单位的</w:t>
            </w:r>
            <w:r>
              <w:rPr>
                <w:rFonts w:eastAsia="仿宋_GB2312" w:hint="eastAsia"/>
                <w:sz w:val="24"/>
              </w:rPr>
              <w:t>基本情况，包括发展简史、典型产品、在国内外同行业中的地位等等。</w:t>
            </w:r>
          </w:p>
          <w:p w:rsidR="000D7389" w:rsidRDefault="001C69ED">
            <w:pPr>
              <w:adjustRightInd w:val="0"/>
              <w:snapToGrid w:val="0"/>
              <w:rPr>
                <w:rFonts w:eastAsia="仿宋_GB2312"/>
                <w:sz w:val="24"/>
              </w:rPr>
            </w:pPr>
            <w:r>
              <w:rPr>
                <w:rFonts w:eastAsia="仿宋_GB2312"/>
                <w:sz w:val="24"/>
              </w:rPr>
              <w:t>2</w:t>
            </w:r>
            <w:r>
              <w:rPr>
                <w:rFonts w:eastAsia="仿宋_GB2312" w:hint="eastAsia"/>
                <w:sz w:val="24"/>
              </w:rPr>
              <w:t>.</w:t>
            </w:r>
            <w:r>
              <w:rPr>
                <w:rFonts w:eastAsia="仿宋_GB2312" w:hint="eastAsia"/>
                <w:sz w:val="24"/>
              </w:rPr>
              <w:t>了解实习单位各个生产车间或分厂，包括球磨、造粒、干燥、配料、成型、烧结和检验等车间的车间面积、分区、设备安装位置等。了解各个车间或分厂之间的联系，熟悉物料和中间产品在各个车间或分厂之间的传递情况。</w:t>
            </w:r>
          </w:p>
          <w:p w:rsidR="000D7389" w:rsidRDefault="001C69ED">
            <w:pPr>
              <w:adjustRightInd w:val="0"/>
              <w:snapToGrid w:val="0"/>
              <w:rPr>
                <w:rFonts w:eastAsia="仿宋_GB2312"/>
                <w:sz w:val="24"/>
              </w:rPr>
            </w:pPr>
            <w:r>
              <w:rPr>
                <w:rFonts w:eastAsia="仿宋_GB2312" w:hint="eastAsia"/>
                <w:sz w:val="24"/>
              </w:rPr>
              <w:t xml:space="preserve">3. </w:t>
            </w:r>
            <w:r>
              <w:rPr>
                <w:rFonts w:eastAsia="仿宋_GB2312" w:hint="eastAsia"/>
                <w:sz w:val="24"/>
              </w:rPr>
              <w:t>典型陶瓷（包括日用陶瓷、建筑卫生陶瓷、结构陶瓷、功能陶瓷等）、玻璃、水泥和耐火材料产品的生产组织管理形式、生产工艺流程。</w:t>
            </w:r>
          </w:p>
          <w:p w:rsidR="000D7389" w:rsidRDefault="001C69ED">
            <w:pPr>
              <w:adjustRightInd w:val="0"/>
              <w:snapToGrid w:val="0"/>
              <w:rPr>
                <w:rFonts w:eastAsia="仿宋_GB2312"/>
                <w:sz w:val="24"/>
              </w:rPr>
            </w:pPr>
            <w:r>
              <w:rPr>
                <w:rFonts w:eastAsia="仿宋_GB2312" w:hint="eastAsia"/>
                <w:sz w:val="24"/>
              </w:rPr>
              <w:t xml:space="preserve">4. </w:t>
            </w:r>
            <w:r>
              <w:rPr>
                <w:rFonts w:eastAsia="仿宋_GB2312" w:hint="eastAsia"/>
                <w:sz w:val="24"/>
              </w:rPr>
              <w:t>各种窑炉（包括隧道窑、梭式窑、回转窑、玻璃熔窑等）的结构、运行管理及设计等。</w:t>
            </w:r>
          </w:p>
          <w:p w:rsidR="000D7389" w:rsidRDefault="001C69ED">
            <w:pPr>
              <w:adjustRightInd w:val="0"/>
              <w:snapToGrid w:val="0"/>
              <w:rPr>
                <w:rFonts w:eastAsia="仿宋_GB2312"/>
                <w:sz w:val="24"/>
              </w:rPr>
            </w:pPr>
            <w:r>
              <w:rPr>
                <w:rFonts w:eastAsia="仿宋_GB2312" w:hint="eastAsia"/>
                <w:sz w:val="24"/>
              </w:rPr>
              <w:t xml:space="preserve">5. </w:t>
            </w:r>
            <w:r>
              <w:rPr>
                <w:rFonts w:eastAsia="仿宋_GB2312" w:hint="eastAsia"/>
                <w:sz w:val="24"/>
              </w:rPr>
              <w:t>各工艺过程生产设备、生产线的类型、主要技术参数、工作原理</w:t>
            </w:r>
            <w:r>
              <w:rPr>
                <w:rFonts w:eastAsia="仿宋_GB2312" w:hint="eastAsia"/>
                <w:sz w:val="24"/>
              </w:rPr>
              <w:t>(</w:t>
            </w:r>
            <w:r>
              <w:rPr>
                <w:rFonts w:eastAsia="仿宋_GB2312" w:hint="eastAsia"/>
                <w:sz w:val="24"/>
              </w:rPr>
              <w:t>结构特点及工作特性</w:t>
            </w:r>
            <w:r>
              <w:rPr>
                <w:rFonts w:eastAsia="仿宋_GB2312" w:hint="eastAsia"/>
                <w:sz w:val="24"/>
              </w:rPr>
              <w:t>)</w:t>
            </w:r>
            <w:r>
              <w:rPr>
                <w:rFonts w:eastAsia="仿宋_GB2312" w:hint="eastAsia"/>
                <w:sz w:val="24"/>
              </w:rPr>
              <w:t>、选用、使用中存在的问题及改进措施。</w:t>
            </w:r>
          </w:p>
          <w:p w:rsidR="000D7389" w:rsidRDefault="001C69ED">
            <w:pPr>
              <w:adjustRightInd w:val="0"/>
              <w:snapToGrid w:val="0"/>
              <w:rPr>
                <w:rFonts w:eastAsia="仿宋_GB2312"/>
                <w:sz w:val="24"/>
              </w:rPr>
            </w:pPr>
            <w:r>
              <w:rPr>
                <w:rFonts w:eastAsia="仿宋_GB2312" w:hint="eastAsia"/>
                <w:sz w:val="24"/>
              </w:rPr>
              <w:t>6</w:t>
            </w:r>
            <w:r>
              <w:rPr>
                <w:rFonts w:eastAsia="仿宋_GB2312"/>
                <w:sz w:val="24"/>
              </w:rPr>
              <w:t>.</w:t>
            </w:r>
            <w:r>
              <w:rPr>
                <w:rFonts w:eastAsia="仿宋_GB2312" w:hint="eastAsia"/>
                <w:sz w:val="24"/>
              </w:rPr>
              <w:t>陶瓷、玻璃、耐火材料的缺陷检验方法、缺陷原因、防止措施及补救措施。</w:t>
            </w:r>
          </w:p>
          <w:p w:rsidR="000D7389" w:rsidRDefault="001C69ED">
            <w:pPr>
              <w:adjustRightInd w:val="0"/>
              <w:snapToGrid w:val="0"/>
              <w:rPr>
                <w:rFonts w:eastAsia="仿宋_GB2312"/>
                <w:sz w:val="24"/>
              </w:rPr>
            </w:pPr>
            <w:r>
              <w:rPr>
                <w:rFonts w:eastAsia="仿宋_GB2312" w:hint="eastAsia"/>
                <w:sz w:val="24"/>
              </w:rPr>
              <w:t xml:space="preserve">7. </w:t>
            </w:r>
            <w:r>
              <w:rPr>
                <w:rFonts w:eastAsia="仿宋_GB2312" w:hint="eastAsia"/>
                <w:sz w:val="24"/>
              </w:rPr>
              <w:t>陶瓷、玻璃、耐火材料的种类、配方、性能特点及其应用。</w:t>
            </w:r>
          </w:p>
          <w:p w:rsidR="000D7389" w:rsidRDefault="001C69ED">
            <w:pPr>
              <w:adjustRightInd w:val="0"/>
              <w:snapToGrid w:val="0"/>
              <w:rPr>
                <w:rFonts w:eastAsia="仿宋_GB2312"/>
                <w:sz w:val="24"/>
              </w:rPr>
            </w:pPr>
            <w:r>
              <w:rPr>
                <w:rFonts w:eastAsia="仿宋_GB2312" w:hint="eastAsia"/>
                <w:sz w:val="24"/>
              </w:rPr>
              <w:t xml:space="preserve">8. </w:t>
            </w:r>
            <w:r>
              <w:rPr>
                <w:rFonts w:eastAsia="仿宋_GB2312"/>
                <w:sz w:val="24"/>
              </w:rPr>
              <w:t>了解</w:t>
            </w:r>
            <w:r>
              <w:rPr>
                <w:rFonts w:eastAsia="仿宋_GB2312" w:hint="eastAsia"/>
                <w:sz w:val="24"/>
              </w:rPr>
              <w:t>与无机非金属材料相关的其他</w:t>
            </w:r>
            <w:r>
              <w:rPr>
                <w:rFonts w:eastAsia="仿宋_GB2312"/>
                <w:sz w:val="24"/>
              </w:rPr>
              <w:t>先进</w:t>
            </w:r>
            <w:r>
              <w:rPr>
                <w:rFonts w:eastAsia="仿宋_GB2312" w:hint="eastAsia"/>
                <w:sz w:val="24"/>
              </w:rPr>
              <w:t>材料</w:t>
            </w:r>
            <w:r>
              <w:rPr>
                <w:rFonts w:eastAsia="仿宋_GB2312"/>
                <w:sz w:val="24"/>
              </w:rPr>
              <w:t>和现代化生产方式。</w:t>
            </w:r>
          </w:p>
          <w:p w:rsidR="000D7389" w:rsidRDefault="001C69ED">
            <w:pPr>
              <w:adjustRightInd w:val="0"/>
              <w:snapToGrid w:val="0"/>
              <w:rPr>
                <w:rFonts w:eastAsia="仿宋_GB2312"/>
                <w:sz w:val="24"/>
              </w:rPr>
            </w:pPr>
            <w:r>
              <w:rPr>
                <w:rFonts w:eastAsia="仿宋_GB2312" w:hint="eastAsia"/>
                <w:sz w:val="24"/>
              </w:rPr>
              <w:t>9</w:t>
            </w:r>
            <w:r>
              <w:rPr>
                <w:rFonts w:eastAsia="仿宋_GB2312"/>
                <w:sz w:val="24"/>
              </w:rPr>
              <w:t>.</w:t>
            </w:r>
            <w:r>
              <w:rPr>
                <w:rFonts w:eastAsia="仿宋_GB2312"/>
                <w:sz w:val="24"/>
              </w:rPr>
              <w:t>了解技术文档资料的编写和管理规范。</w:t>
            </w:r>
            <w:r>
              <w:rPr>
                <w:rFonts w:eastAsia="仿宋_GB2312" w:hint="eastAsia"/>
                <w:sz w:val="24"/>
              </w:rPr>
              <w:t>了解生产工艺规程的认证方法。</w:t>
            </w:r>
          </w:p>
        </w:tc>
        <w:tc>
          <w:tcPr>
            <w:tcW w:w="851" w:type="dxa"/>
            <w:vAlign w:val="center"/>
          </w:tcPr>
          <w:p w:rsidR="000D7389" w:rsidRDefault="001C69ED">
            <w:pPr>
              <w:adjustRightInd w:val="0"/>
              <w:snapToGrid w:val="0"/>
              <w:jc w:val="center"/>
              <w:rPr>
                <w:rFonts w:eastAsia="仿宋_GB2312"/>
                <w:sz w:val="24"/>
              </w:rPr>
            </w:pPr>
            <w:r>
              <w:rPr>
                <w:rFonts w:eastAsia="仿宋_GB2312" w:hint="eastAsia"/>
                <w:sz w:val="24"/>
              </w:rPr>
              <w:t>3</w:t>
            </w:r>
          </w:p>
        </w:tc>
        <w:tc>
          <w:tcPr>
            <w:tcW w:w="2410" w:type="dxa"/>
          </w:tcPr>
          <w:p w:rsidR="000D7389" w:rsidRDefault="001C69ED">
            <w:pPr>
              <w:adjustRightInd w:val="0"/>
              <w:snapToGrid w:val="0"/>
              <w:rPr>
                <w:rFonts w:eastAsia="仿宋_GB2312"/>
                <w:sz w:val="24"/>
              </w:rPr>
            </w:pPr>
            <w:r>
              <w:rPr>
                <w:rFonts w:eastAsia="仿宋_GB2312" w:hint="eastAsia"/>
                <w:sz w:val="24"/>
              </w:rPr>
              <w:t>实习结束后，指导教师应根据每个学生的实习态度、实习笔记和实习报告的质量结合必要的测试，评定出生产实习的成绩。实习各项考查所占比例如下：</w:t>
            </w:r>
          </w:p>
          <w:p w:rsidR="000D7389" w:rsidRDefault="001C69ED">
            <w:pPr>
              <w:adjustRightInd w:val="0"/>
              <w:snapToGrid w:val="0"/>
              <w:rPr>
                <w:rFonts w:eastAsia="仿宋_GB2312"/>
                <w:sz w:val="24"/>
              </w:rPr>
            </w:pPr>
            <w:r>
              <w:rPr>
                <w:rFonts w:eastAsia="仿宋_GB2312" w:hint="eastAsia"/>
                <w:sz w:val="24"/>
              </w:rPr>
              <w:t>平时成绩</w:t>
            </w:r>
            <w:r>
              <w:rPr>
                <w:rFonts w:eastAsia="仿宋_GB2312" w:hint="eastAsia"/>
                <w:sz w:val="24"/>
              </w:rPr>
              <w:t>(</w:t>
            </w:r>
            <w:r>
              <w:rPr>
                <w:rFonts w:eastAsia="仿宋_GB2312" w:hint="eastAsia"/>
                <w:sz w:val="24"/>
              </w:rPr>
              <w:t>实习笔记、表现</w:t>
            </w:r>
            <w:r>
              <w:rPr>
                <w:rFonts w:eastAsia="仿宋_GB2312" w:hint="eastAsia"/>
                <w:sz w:val="24"/>
              </w:rPr>
              <w:t>)</w:t>
            </w:r>
            <w:r>
              <w:rPr>
                <w:rFonts w:eastAsia="仿宋_GB2312" w:hint="eastAsia"/>
                <w:sz w:val="24"/>
              </w:rPr>
              <w:t>：</w:t>
            </w:r>
            <w:r>
              <w:rPr>
                <w:rFonts w:eastAsia="仿宋_GB2312" w:hint="eastAsia"/>
                <w:sz w:val="24"/>
              </w:rPr>
              <w:t>40</w:t>
            </w:r>
            <w:r>
              <w:rPr>
                <w:rFonts w:eastAsia="仿宋_GB2312" w:hint="eastAsia"/>
                <w:sz w:val="24"/>
              </w:rPr>
              <w:t>％</w:t>
            </w:r>
          </w:p>
          <w:p w:rsidR="000D7389" w:rsidRDefault="001C69ED">
            <w:pPr>
              <w:adjustRightInd w:val="0"/>
              <w:snapToGrid w:val="0"/>
              <w:rPr>
                <w:rFonts w:eastAsia="仿宋_GB2312"/>
                <w:sz w:val="24"/>
              </w:rPr>
            </w:pPr>
            <w:r>
              <w:rPr>
                <w:rFonts w:eastAsia="仿宋_GB2312" w:hint="eastAsia"/>
                <w:sz w:val="24"/>
              </w:rPr>
              <w:t>实习报告：</w:t>
            </w:r>
            <w:r>
              <w:rPr>
                <w:rFonts w:eastAsia="仿宋_GB2312" w:hint="eastAsia"/>
                <w:sz w:val="24"/>
              </w:rPr>
              <w:t>40</w:t>
            </w:r>
            <w:r>
              <w:rPr>
                <w:rFonts w:eastAsia="仿宋_GB2312" w:hint="eastAsia"/>
                <w:sz w:val="24"/>
              </w:rPr>
              <w:t>％</w:t>
            </w:r>
          </w:p>
          <w:p w:rsidR="000D7389" w:rsidRDefault="001C69ED">
            <w:pPr>
              <w:adjustRightInd w:val="0"/>
              <w:snapToGrid w:val="0"/>
              <w:rPr>
                <w:rFonts w:eastAsia="仿宋_GB2312"/>
                <w:sz w:val="24"/>
              </w:rPr>
            </w:pPr>
            <w:r>
              <w:rPr>
                <w:rFonts w:eastAsia="仿宋_GB2312" w:hint="eastAsia"/>
                <w:sz w:val="24"/>
              </w:rPr>
              <w:t>考试（一般为口试）成绩：</w:t>
            </w:r>
            <w:r>
              <w:rPr>
                <w:rFonts w:eastAsia="仿宋_GB2312" w:hint="eastAsia"/>
                <w:sz w:val="24"/>
              </w:rPr>
              <w:t>20</w:t>
            </w:r>
            <w:r>
              <w:rPr>
                <w:rFonts w:eastAsia="仿宋_GB2312" w:hint="eastAsia"/>
                <w:sz w:val="24"/>
              </w:rPr>
              <w:t>％</w:t>
            </w:r>
          </w:p>
          <w:p w:rsidR="000D7389" w:rsidRDefault="001C69ED">
            <w:pPr>
              <w:adjustRightInd w:val="0"/>
              <w:snapToGrid w:val="0"/>
              <w:rPr>
                <w:rFonts w:eastAsia="仿宋_GB2312"/>
                <w:sz w:val="24"/>
              </w:rPr>
            </w:pPr>
            <w:r>
              <w:rPr>
                <w:rFonts w:eastAsia="仿宋_GB2312" w:hint="eastAsia"/>
                <w:sz w:val="24"/>
              </w:rPr>
              <w:t>实习成绩按五级评定：优秀，良好，中等，及格，不及格。成绩分布应符合学校和学院的有关规定。</w:t>
            </w:r>
          </w:p>
        </w:tc>
        <w:tc>
          <w:tcPr>
            <w:tcW w:w="1496" w:type="dxa"/>
            <w:vAlign w:val="center"/>
          </w:tcPr>
          <w:p w:rsidR="000D7389" w:rsidRDefault="001C69ED">
            <w:pPr>
              <w:adjustRightInd w:val="0"/>
              <w:snapToGrid w:val="0"/>
              <w:jc w:val="center"/>
              <w:rPr>
                <w:rFonts w:eastAsia="仿宋_GB2312"/>
                <w:sz w:val="24"/>
              </w:rPr>
            </w:pPr>
            <w:r>
              <w:rPr>
                <w:rFonts w:eastAsia="仿宋_GB2312" w:hint="eastAsia"/>
                <w:sz w:val="24"/>
              </w:rPr>
              <w:t>实习笔记、实习报告</w:t>
            </w:r>
          </w:p>
        </w:tc>
      </w:tr>
      <w:tr w:rsidR="000D7389">
        <w:tblPrEx>
          <w:tblCellMar>
            <w:top w:w="0" w:type="dxa"/>
            <w:bottom w:w="0" w:type="dxa"/>
          </w:tblCellMar>
        </w:tblPrEx>
        <w:tc>
          <w:tcPr>
            <w:tcW w:w="1258" w:type="dxa"/>
            <w:vAlign w:val="center"/>
          </w:tcPr>
          <w:p w:rsidR="000D7389" w:rsidRDefault="001C69ED">
            <w:pPr>
              <w:adjustRightInd w:val="0"/>
              <w:snapToGrid w:val="0"/>
              <w:jc w:val="center"/>
              <w:rPr>
                <w:rFonts w:eastAsia="仿宋_GB2312"/>
                <w:sz w:val="24"/>
              </w:rPr>
            </w:pPr>
            <w:r>
              <w:rPr>
                <w:rFonts w:eastAsia="仿宋_GB2312" w:hint="eastAsia"/>
                <w:sz w:val="24"/>
              </w:rPr>
              <w:t>大学物理实验</w:t>
            </w:r>
          </w:p>
        </w:tc>
        <w:tc>
          <w:tcPr>
            <w:tcW w:w="3845" w:type="dxa"/>
            <w:vAlign w:val="center"/>
          </w:tcPr>
          <w:p w:rsidR="000D7389" w:rsidRDefault="001C69ED">
            <w:pPr>
              <w:adjustRightInd w:val="0"/>
              <w:snapToGrid w:val="0"/>
              <w:rPr>
                <w:rFonts w:eastAsia="仿宋_GB2312"/>
                <w:sz w:val="24"/>
              </w:rPr>
            </w:pPr>
            <w:r>
              <w:rPr>
                <w:rFonts w:eastAsia="仿宋_GB2312" w:hint="eastAsia"/>
                <w:sz w:val="24"/>
              </w:rPr>
              <w:t>使学生学习物理实验的实验原理、误差理论等知识和方法，并得到实验技能的较严格训练，从而初步了解科学实验的主要过程与基本方法，为今后的学习和工作奠定良好的实验基础。</w:t>
            </w:r>
          </w:p>
          <w:p w:rsidR="000D7389" w:rsidRDefault="001C69ED">
            <w:pPr>
              <w:adjustRightInd w:val="0"/>
              <w:snapToGrid w:val="0"/>
              <w:rPr>
                <w:rFonts w:eastAsia="仿宋_GB2312"/>
                <w:sz w:val="24"/>
              </w:rPr>
            </w:pPr>
            <w:r>
              <w:rPr>
                <w:rFonts w:eastAsia="仿宋_GB2312" w:hint="eastAsia"/>
                <w:sz w:val="24"/>
              </w:rPr>
              <w:t>主要内容：实验基础知识，常用数据处理方法，包括逐差法、误差处理方法等。</w:t>
            </w:r>
          </w:p>
          <w:p w:rsidR="000D7389" w:rsidRDefault="001C69ED">
            <w:pPr>
              <w:adjustRightInd w:val="0"/>
              <w:snapToGrid w:val="0"/>
              <w:rPr>
                <w:rFonts w:eastAsia="仿宋_GB2312"/>
                <w:sz w:val="24"/>
              </w:rPr>
            </w:pPr>
            <w:r>
              <w:rPr>
                <w:rFonts w:eastAsia="仿宋_GB2312" w:hint="eastAsia"/>
                <w:sz w:val="24"/>
              </w:rPr>
              <w:t>教学以综合实验为主，强调学生的自主实验与定量分析。</w:t>
            </w:r>
          </w:p>
        </w:tc>
        <w:tc>
          <w:tcPr>
            <w:tcW w:w="851" w:type="dxa"/>
            <w:vAlign w:val="center"/>
          </w:tcPr>
          <w:p w:rsidR="000D7389" w:rsidRDefault="001C69ED">
            <w:pPr>
              <w:adjustRightInd w:val="0"/>
              <w:snapToGrid w:val="0"/>
              <w:jc w:val="center"/>
              <w:rPr>
                <w:rFonts w:eastAsia="仿宋_GB2312"/>
                <w:sz w:val="24"/>
              </w:rPr>
            </w:pPr>
            <w:r>
              <w:rPr>
                <w:rFonts w:eastAsia="仿宋_GB2312" w:hint="eastAsia"/>
                <w:sz w:val="24"/>
              </w:rPr>
              <w:t>1</w:t>
            </w:r>
          </w:p>
          <w:p w:rsidR="000D7389" w:rsidRDefault="001C69ED">
            <w:pPr>
              <w:adjustRightInd w:val="0"/>
              <w:snapToGrid w:val="0"/>
              <w:jc w:val="center"/>
              <w:rPr>
                <w:rFonts w:eastAsia="仿宋_GB2312"/>
                <w:sz w:val="24"/>
              </w:rPr>
            </w:pPr>
            <w:r>
              <w:rPr>
                <w:rFonts w:eastAsia="仿宋_GB2312" w:hint="eastAsia"/>
                <w:sz w:val="24"/>
              </w:rPr>
              <w:t>（</w:t>
            </w:r>
            <w:r>
              <w:rPr>
                <w:rFonts w:eastAsia="仿宋_GB2312" w:hint="eastAsia"/>
                <w:sz w:val="24"/>
              </w:rPr>
              <w:t>32</w:t>
            </w:r>
            <w:r>
              <w:rPr>
                <w:rFonts w:eastAsia="仿宋_GB2312" w:hint="eastAsia"/>
                <w:sz w:val="24"/>
              </w:rPr>
              <w:t>学时）</w:t>
            </w:r>
          </w:p>
        </w:tc>
        <w:tc>
          <w:tcPr>
            <w:tcW w:w="2410" w:type="dxa"/>
          </w:tcPr>
          <w:p w:rsidR="000D7389" w:rsidRDefault="001C69ED">
            <w:pPr>
              <w:adjustRightInd w:val="0"/>
              <w:snapToGrid w:val="0"/>
              <w:rPr>
                <w:rFonts w:eastAsia="仿宋_GB2312"/>
                <w:sz w:val="24"/>
              </w:rPr>
            </w:pPr>
            <w:r>
              <w:rPr>
                <w:rFonts w:eastAsia="仿宋_GB2312" w:hint="eastAsia"/>
                <w:sz w:val="24"/>
              </w:rPr>
              <w:t>根据学生实验表现及实验报告评定成绩。</w:t>
            </w:r>
          </w:p>
        </w:tc>
        <w:tc>
          <w:tcPr>
            <w:tcW w:w="1496" w:type="dxa"/>
            <w:vAlign w:val="center"/>
          </w:tcPr>
          <w:p w:rsidR="000D7389" w:rsidRDefault="001C69ED">
            <w:pPr>
              <w:adjustRightInd w:val="0"/>
              <w:snapToGrid w:val="0"/>
              <w:jc w:val="center"/>
              <w:rPr>
                <w:rFonts w:eastAsia="仿宋_GB2312"/>
                <w:sz w:val="24"/>
              </w:rPr>
            </w:pPr>
            <w:r>
              <w:rPr>
                <w:rFonts w:eastAsia="仿宋_GB2312" w:hint="eastAsia"/>
                <w:sz w:val="24"/>
              </w:rPr>
              <w:t>实验报告</w:t>
            </w:r>
          </w:p>
        </w:tc>
      </w:tr>
      <w:tr w:rsidR="000D7389">
        <w:tblPrEx>
          <w:tblCellMar>
            <w:top w:w="0" w:type="dxa"/>
            <w:bottom w:w="0" w:type="dxa"/>
          </w:tblCellMar>
        </w:tblPrEx>
        <w:tc>
          <w:tcPr>
            <w:tcW w:w="1258" w:type="dxa"/>
            <w:vAlign w:val="center"/>
          </w:tcPr>
          <w:p w:rsidR="000D7389" w:rsidRDefault="001C69ED">
            <w:pPr>
              <w:adjustRightInd w:val="0"/>
              <w:snapToGrid w:val="0"/>
              <w:jc w:val="center"/>
              <w:rPr>
                <w:rFonts w:eastAsia="仿宋_GB2312"/>
                <w:sz w:val="24"/>
              </w:rPr>
            </w:pPr>
            <w:r>
              <w:rPr>
                <w:rFonts w:eastAsia="仿宋_GB2312"/>
                <w:sz w:val="24"/>
              </w:rPr>
              <w:t>专业基础实验</w:t>
            </w:r>
          </w:p>
        </w:tc>
        <w:tc>
          <w:tcPr>
            <w:tcW w:w="3845" w:type="dxa"/>
            <w:vAlign w:val="center"/>
          </w:tcPr>
          <w:p w:rsidR="000D7389" w:rsidRDefault="001C69ED">
            <w:pPr>
              <w:adjustRightInd w:val="0"/>
              <w:snapToGrid w:val="0"/>
              <w:rPr>
                <w:rFonts w:eastAsia="仿宋_GB2312"/>
                <w:sz w:val="24"/>
              </w:rPr>
            </w:pPr>
            <w:r>
              <w:rPr>
                <w:rFonts w:eastAsia="仿宋_GB2312" w:hint="eastAsia"/>
                <w:sz w:val="24"/>
              </w:rPr>
              <w:t>专业基础实验是与材料科学基础相关的一门独立实践性课程。主要内</w:t>
            </w:r>
            <w:r>
              <w:rPr>
                <w:rFonts w:eastAsia="仿宋_GB2312" w:hint="eastAsia"/>
                <w:sz w:val="24"/>
              </w:rPr>
              <w:lastRenderedPageBreak/>
              <w:t>容有：数字网络显微实验互动教学、金相显微镜的构造和使用</w:t>
            </w:r>
            <w:r>
              <w:rPr>
                <w:rFonts w:eastAsia="仿宋_GB2312"/>
                <w:sz w:val="24"/>
              </w:rPr>
              <w:t xml:space="preserve"> </w:t>
            </w:r>
            <w:r>
              <w:rPr>
                <w:rFonts w:eastAsia="仿宋_GB2312" w:hint="eastAsia"/>
                <w:sz w:val="24"/>
              </w:rPr>
              <w:t>、金相试样的制备、材料组织结构观察及布氏硬度测定、显微组织分析、综合实验等内容。</w:t>
            </w:r>
          </w:p>
        </w:tc>
        <w:tc>
          <w:tcPr>
            <w:tcW w:w="851" w:type="dxa"/>
            <w:vAlign w:val="center"/>
          </w:tcPr>
          <w:p w:rsidR="000D7389" w:rsidRDefault="001C69ED">
            <w:pPr>
              <w:adjustRightInd w:val="0"/>
              <w:snapToGrid w:val="0"/>
              <w:jc w:val="center"/>
              <w:rPr>
                <w:rFonts w:eastAsia="仿宋_GB2312"/>
                <w:sz w:val="24"/>
              </w:rPr>
            </w:pPr>
            <w:r>
              <w:rPr>
                <w:rFonts w:eastAsia="仿宋_GB2312" w:hint="eastAsia"/>
                <w:sz w:val="24"/>
              </w:rPr>
              <w:lastRenderedPageBreak/>
              <w:t>0.5</w:t>
            </w:r>
          </w:p>
          <w:p w:rsidR="000D7389" w:rsidRDefault="001C69ED">
            <w:pPr>
              <w:adjustRightInd w:val="0"/>
              <w:snapToGrid w:val="0"/>
              <w:jc w:val="center"/>
              <w:rPr>
                <w:rFonts w:eastAsia="仿宋_GB2312"/>
                <w:sz w:val="24"/>
              </w:rPr>
            </w:pPr>
            <w:r>
              <w:rPr>
                <w:rFonts w:eastAsia="仿宋_GB2312" w:hint="eastAsia"/>
                <w:sz w:val="24"/>
              </w:rPr>
              <w:t>(16</w:t>
            </w:r>
            <w:r>
              <w:rPr>
                <w:rFonts w:eastAsia="仿宋_GB2312" w:hint="eastAsia"/>
                <w:sz w:val="24"/>
              </w:rPr>
              <w:t>学</w:t>
            </w:r>
            <w:r>
              <w:rPr>
                <w:rFonts w:eastAsia="仿宋_GB2312" w:hint="eastAsia"/>
                <w:sz w:val="24"/>
              </w:rPr>
              <w:lastRenderedPageBreak/>
              <w:t>时</w:t>
            </w:r>
            <w:r>
              <w:rPr>
                <w:rFonts w:eastAsia="仿宋_GB2312" w:hint="eastAsia"/>
                <w:sz w:val="24"/>
              </w:rPr>
              <w:t>)</w:t>
            </w:r>
          </w:p>
        </w:tc>
        <w:tc>
          <w:tcPr>
            <w:tcW w:w="2410" w:type="dxa"/>
          </w:tcPr>
          <w:p w:rsidR="000D7389" w:rsidRDefault="001C69ED">
            <w:pPr>
              <w:adjustRightInd w:val="0"/>
              <w:snapToGrid w:val="0"/>
              <w:rPr>
                <w:rFonts w:eastAsia="仿宋_GB2312"/>
                <w:sz w:val="24"/>
              </w:rPr>
            </w:pPr>
            <w:r>
              <w:rPr>
                <w:rFonts w:eastAsia="仿宋_GB2312" w:hint="eastAsia"/>
                <w:sz w:val="24"/>
              </w:rPr>
              <w:lastRenderedPageBreak/>
              <w:t>根据学生实验表现及实验报告评定成绩。</w:t>
            </w:r>
          </w:p>
        </w:tc>
        <w:tc>
          <w:tcPr>
            <w:tcW w:w="1496" w:type="dxa"/>
            <w:vAlign w:val="center"/>
          </w:tcPr>
          <w:p w:rsidR="000D7389" w:rsidRDefault="001C69ED">
            <w:pPr>
              <w:adjustRightInd w:val="0"/>
              <w:snapToGrid w:val="0"/>
              <w:jc w:val="center"/>
              <w:rPr>
                <w:rFonts w:eastAsia="仿宋_GB2312"/>
                <w:sz w:val="24"/>
              </w:rPr>
            </w:pPr>
            <w:r>
              <w:rPr>
                <w:rFonts w:eastAsia="仿宋_GB2312" w:hint="eastAsia"/>
                <w:sz w:val="24"/>
              </w:rPr>
              <w:t>实验报告</w:t>
            </w:r>
          </w:p>
        </w:tc>
      </w:tr>
      <w:tr w:rsidR="000D7389">
        <w:tblPrEx>
          <w:tblCellMar>
            <w:top w:w="0" w:type="dxa"/>
            <w:bottom w:w="0" w:type="dxa"/>
          </w:tblCellMar>
        </w:tblPrEx>
        <w:tc>
          <w:tcPr>
            <w:tcW w:w="1258" w:type="dxa"/>
            <w:vAlign w:val="center"/>
          </w:tcPr>
          <w:p w:rsidR="000D7389" w:rsidRDefault="001C69ED">
            <w:pPr>
              <w:adjustRightInd w:val="0"/>
              <w:snapToGrid w:val="0"/>
              <w:jc w:val="center"/>
              <w:rPr>
                <w:rFonts w:eastAsia="仿宋_GB2312"/>
                <w:sz w:val="24"/>
              </w:rPr>
            </w:pPr>
            <w:r>
              <w:rPr>
                <w:rFonts w:eastAsia="仿宋_GB2312"/>
                <w:sz w:val="24"/>
              </w:rPr>
              <w:lastRenderedPageBreak/>
              <w:t>专业实验</w:t>
            </w:r>
          </w:p>
        </w:tc>
        <w:tc>
          <w:tcPr>
            <w:tcW w:w="3845" w:type="dxa"/>
            <w:vAlign w:val="center"/>
          </w:tcPr>
          <w:p w:rsidR="000D7389" w:rsidRDefault="001C69ED">
            <w:pPr>
              <w:adjustRightInd w:val="0"/>
              <w:snapToGrid w:val="0"/>
              <w:rPr>
                <w:rFonts w:eastAsia="仿宋_GB2312"/>
                <w:sz w:val="24"/>
              </w:rPr>
            </w:pPr>
            <w:r>
              <w:rPr>
                <w:rFonts w:eastAsia="仿宋_GB2312" w:hint="eastAsia"/>
                <w:sz w:val="24"/>
              </w:rPr>
              <w:t>专业实验是将原来分散在各门专业课中的课内实验进行整合，独立开设的一门实践性课程。实验涵盖了本专业主干专业课程的实验内容，其目的是使学生熟悉有关仪器设备的使用，掌握无机非金属材料的实验方法，进一步加深对所学课程的理解，培养学生基本实验技能和解决实际问题的能力。实验内容主要包括陶瓷坯体线收缩率与体收缩率的测定、材料</w:t>
            </w:r>
            <w:r>
              <w:rPr>
                <w:rFonts w:eastAsia="仿宋_GB2312"/>
                <w:sz w:val="24"/>
              </w:rPr>
              <w:t>线膨胀系数</w:t>
            </w:r>
            <w:r>
              <w:rPr>
                <w:rFonts w:eastAsia="仿宋_GB2312" w:hint="eastAsia"/>
                <w:sz w:val="24"/>
              </w:rPr>
              <w:t>的测定、陶瓷</w:t>
            </w:r>
            <w:r>
              <w:rPr>
                <w:rFonts w:eastAsia="仿宋_GB2312"/>
                <w:sz w:val="24"/>
              </w:rPr>
              <w:t>的高温烧成</w:t>
            </w:r>
            <w:r>
              <w:rPr>
                <w:rFonts w:eastAsia="仿宋_GB2312" w:hint="eastAsia"/>
                <w:sz w:val="24"/>
              </w:rPr>
              <w:t>、水泥净浆凝结时间的测定、水泥熟料中游离氧化钙含量的测定、水泥中三氧化硫含量的测定等。</w:t>
            </w:r>
          </w:p>
        </w:tc>
        <w:tc>
          <w:tcPr>
            <w:tcW w:w="851" w:type="dxa"/>
            <w:vAlign w:val="center"/>
          </w:tcPr>
          <w:p w:rsidR="000D7389" w:rsidRDefault="001C69ED">
            <w:pPr>
              <w:adjustRightInd w:val="0"/>
              <w:snapToGrid w:val="0"/>
              <w:jc w:val="center"/>
              <w:rPr>
                <w:rFonts w:eastAsia="仿宋_GB2312"/>
                <w:sz w:val="24"/>
              </w:rPr>
            </w:pPr>
            <w:r>
              <w:rPr>
                <w:rFonts w:eastAsia="仿宋_GB2312" w:hint="eastAsia"/>
                <w:sz w:val="24"/>
              </w:rPr>
              <w:t>0.5</w:t>
            </w:r>
          </w:p>
          <w:p w:rsidR="000D7389" w:rsidRDefault="001C69ED">
            <w:pPr>
              <w:adjustRightInd w:val="0"/>
              <w:snapToGrid w:val="0"/>
              <w:jc w:val="center"/>
              <w:rPr>
                <w:rFonts w:eastAsia="仿宋_GB2312"/>
                <w:sz w:val="24"/>
              </w:rPr>
            </w:pPr>
            <w:r>
              <w:rPr>
                <w:rFonts w:eastAsia="仿宋_GB2312" w:hint="eastAsia"/>
                <w:sz w:val="24"/>
              </w:rPr>
              <w:t xml:space="preserve">(16 </w:t>
            </w:r>
            <w:r>
              <w:rPr>
                <w:rFonts w:eastAsia="仿宋_GB2312" w:hint="eastAsia"/>
                <w:sz w:val="24"/>
              </w:rPr>
              <w:t>学时</w:t>
            </w:r>
            <w:r>
              <w:rPr>
                <w:rFonts w:eastAsia="仿宋_GB2312" w:hint="eastAsia"/>
                <w:sz w:val="24"/>
              </w:rPr>
              <w:t>)</w:t>
            </w:r>
          </w:p>
        </w:tc>
        <w:tc>
          <w:tcPr>
            <w:tcW w:w="2410" w:type="dxa"/>
          </w:tcPr>
          <w:p w:rsidR="000D7389" w:rsidRDefault="001C69ED">
            <w:pPr>
              <w:adjustRightInd w:val="0"/>
              <w:snapToGrid w:val="0"/>
              <w:rPr>
                <w:rFonts w:eastAsia="仿宋_GB2312"/>
                <w:sz w:val="24"/>
              </w:rPr>
            </w:pPr>
            <w:r>
              <w:rPr>
                <w:rFonts w:eastAsia="仿宋_GB2312" w:hint="eastAsia"/>
                <w:sz w:val="24"/>
              </w:rPr>
              <w:t>根据学生实验表现及实验报告评定成绩。</w:t>
            </w:r>
          </w:p>
        </w:tc>
        <w:tc>
          <w:tcPr>
            <w:tcW w:w="1496" w:type="dxa"/>
            <w:vAlign w:val="center"/>
          </w:tcPr>
          <w:p w:rsidR="000D7389" w:rsidRDefault="001C69ED">
            <w:pPr>
              <w:adjustRightInd w:val="0"/>
              <w:snapToGrid w:val="0"/>
              <w:jc w:val="center"/>
              <w:rPr>
                <w:rFonts w:eastAsia="仿宋_GB2312"/>
                <w:sz w:val="24"/>
              </w:rPr>
            </w:pPr>
            <w:r>
              <w:rPr>
                <w:rFonts w:eastAsia="仿宋_GB2312" w:hint="eastAsia"/>
                <w:sz w:val="24"/>
              </w:rPr>
              <w:t>实验报告</w:t>
            </w:r>
          </w:p>
        </w:tc>
      </w:tr>
      <w:tr w:rsidR="000D7389">
        <w:tblPrEx>
          <w:tblCellMar>
            <w:top w:w="0" w:type="dxa"/>
            <w:bottom w:w="0" w:type="dxa"/>
          </w:tblCellMar>
        </w:tblPrEx>
        <w:tc>
          <w:tcPr>
            <w:tcW w:w="1258" w:type="dxa"/>
            <w:vAlign w:val="center"/>
          </w:tcPr>
          <w:p w:rsidR="000D7389" w:rsidRDefault="001C69ED">
            <w:pPr>
              <w:adjustRightInd w:val="0"/>
              <w:snapToGrid w:val="0"/>
              <w:jc w:val="center"/>
              <w:rPr>
                <w:rFonts w:eastAsia="仿宋_GB2312"/>
                <w:sz w:val="24"/>
              </w:rPr>
            </w:pPr>
            <w:r>
              <w:rPr>
                <w:rFonts w:eastAsia="仿宋_GB2312"/>
                <w:sz w:val="24"/>
              </w:rPr>
              <w:t>专业课程设计</w:t>
            </w:r>
          </w:p>
        </w:tc>
        <w:tc>
          <w:tcPr>
            <w:tcW w:w="3845" w:type="dxa"/>
            <w:vAlign w:val="center"/>
          </w:tcPr>
          <w:p w:rsidR="000D7389" w:rsidRDefault="001C69ED">
            <w:pPr>
              <w:adjustRightInd w:val="0"/>
              <w:snapToGrid w:val="0"/>
              <w:rPr>
                <w:rFonts w:eastAsia="仿宋_GB2312"/>
                <w:sz w:val="24"/>
              </w:rPr>
            </w:pPr>
            <w:r>
              <w:rPr>
                <w:rFonts w:eastAsia="仿宋_GB2312" w:hint="eastAsia"/>
                <w:sz w:val="24"/>
              </w:rPr>
              <w:t>本课程设计一般定为：</w:t>
            </w:r>
            <w:r>
              <w:rPr>
                <w:rFonts w:eastAsia="仿宋_GB2312" w:hint="eastAsia"/>
                <w:sz w:val="24"/>
              </w:rPr>
              <w:t xml:space="preserve">a) </w:t>
            </w:r>
            <w:r>
              <w:rPr>
                <w:rFonts w:eastAsia="仿宋_GB2312" w:hint="eastAsia"/>
                <w:sz w:val="24"/>
              </w:rPr>
              <w:t>设计某种陶瓷产品生产窑炉（包括计算及绘图）；或</w:t>
            </w:r>
            <w:r>
              <w:rPr>
                <w:rFonts w:eastAsia="仿宋_GB2312" w:hint="eastAsia"/>
                <w:sz w:val="24"/>
              </w:rPr>
              <w:t>b)</w:t>
            </w:r>
            <w:r>
              <w:rPr>
                <w:rFonts w:eastAsia="仿宋_GB2312" w:hint="eastAsia"/>
                <w:sz w:val="24"/>
              </w:rPr>
              <w:t>陶瓷产品生产工艺及设备而布局；</w:t>
            </w:r>
          </w:p>
          <w:p w:rsidR="000D7389" w:rsidRDefault="001C69ED">
            <w:pPr>
              <w:adjustRightInd w:val="0"/>
              <w:snapToGrid w:val="0"/>
              <w:rPr>
                <w:rFonts w:eastAsia="仿宋_GB2312"/>
                <w:sz w:val="24"/>
              </w:rPr>
            </w:pPr>
            <w:r>
              <w:rPr>
                <w:rFonts w:eastAsia="仿宋_GB2312" w:hint="eastAsia"/>
                <w:sz w:val="24"/>
              </w:rPr>
              <w:t>（</w:t>
            </w:r>
            <w:r>
              <w:rPr>
                <w:rFonts w:eastAsia="仿宋_GB2312"/>
                <w:sz w:val="24"/>
              </w:rPr>
              <w:t>1</w:t>
            </w:r>
            <w:r>
              <w:rPr>
                <w:rFonts w:eastAsia="仿宋_GB2312" w:hint="eastAsia"/>
                <w:sz w:val="24"/>
              </w:rPr>
              <w:t>）针对指定的产品查阅相关的设计手册、教科书和其他文献资料，熟悉该产品及其生产所需窑炉等的设计制造方法及其当前发展水平及现状。（</w:t>
            </w:r>
            <w:r>
              <w:rPr>
                <w:rFonts w:eastAsia="仿宋_GB2312"/>
                <w:sz w:val="24"/>
              </w:rPr>
              <w:t>2</w:t>
            </w:r>
            <w:r>
              <w:rPr>
                <w:rFonts w:eastAsia="仿宋_GB2312" w:hint="eastAsia"/>
                <w:sz w:val="24"/>
              </w:rPr>
              <w:t>）对指定产品及烧成制度进行理论分析和相关计算。（</w:t>
            </w:r>
            <w:r>
              <w:rPr>
                <w:rFonts w:eastAsia="仿宋_GB2312" w:hint="eastAsia"/>
                <w:sz w:val="24"/>
              </w:rPr>
              <w:t>3</w:t>
            </w:r>
            <w:r>
              <w:rPr>
                <w:rFonts w:eastAsia="仿宋_GB2312" w:hint="eastAsia"/>
                <w:sz w:val="24"/>
              </w:rPr>
              <w:t>）对窑炉进行选型。（</w:t>
            </w:r>
            <w:r>
              <w:rPr>
                <w:rFonts w:eastAsia="仿宋_GB2312" w:hint="eastAsia"/>
                <w:sz w:val="24"/>
              </w:rPr>
              <w:t>4</w:t>
            </w:r>
            <w:r>
              <w:rPr>
                <w:rFonts w:eastAsia="仿宋_GB2312" w:hint="eastAsia"/>
                <w:sz w:val="24"/>
              </w:rPr>
              <w:t>）对窑炉结构进行方案设计。（</w:t>
            </w:r>
            <w:r>
              <w:rPr>
                <w:rFonts w:eastAsia="仿宋_GB2312" w:hint="eastAsia"/>
                <w:sz w:val="24"/>
              </w:rPr>
              <w:t>5</w:t>
            </w:r>
            <w:r>
              <w:rPr>
                <w:rFonts w:eastAsia="仿宋_GB2312" w:hint="eastAsia"/>
                <w:sz w:val="24"/>
              </w:rPr>
              <w:t>）对窑炉生产过程中的燃料燃烧、传热、通风等进行计算。（</w:t>
            </w:r>
            <w:r>
              <w:rPr>
                <w:rFonts w:eastAsia="仿宋_GB2312" w:hint="eastAsia"/>
                <w:sz w:val="24"/>
              </w:rPr>
              <w:t>6</w:t>
            </w:r>
            <w:r>
              <w:rPr>
                <w:rFonts w:eastAsia="仿宋_GB2312" w:hint="eastAsia"/>
                <w:sz w:val="24"/>
              </w:rPr>
              <w:t>）</w:t>
            </w:r>
            <w:r>
              <w:rPr>
                <w:rFonts w:eastAsia="仿宋_GB2312" w:hint="eastAsia"/>
                <w:sz w:val="24"/>
              </w:rPr>
              <w:t xml:space="preserve"> </w:t>
            </w:r>
            <w:r>
              <w:rPr>
                <w:rFonts w:eastAsia="仿宋_GB2312" w:hint="eastAsia"/>
                <w:sz w:val="24"/>
              </w:rPr>
              <w:t>绘制窑炉结构总图和主要结构图。（</w:t>
            </w:r>
            <w:r>
              <w:rPr>
                <w:rFonts w:eastAsia="仿宋_GB2312" w:hint="eastAsia"/>
                <w:sz w:val="24"/>
              </w:rPr>
              <w:t>7</w:t>
            </w:r>
            <w:r>
              <w:rPr>
                <w:rFonts w:eastAsia="仿宋_GB2312" w:hint="eastAsia"/>
                <w:sz w:val="24"/>
              </w:rPr>
              <w:t>）编写设计说明书。</w:t>
            </w:r>
          </w:p>
        </w:tc>
        <w:tc>
          <w:tcPr>
            <w:tcW w:w="851" w:type="dxa"/>
            <w:vAlign w:val="center"/>
          </w:tcPr>
          <w:p w:rsidR="000D7389" w:rsidRDefault="001C69ED">
            <w:pPr>
              <w:adjustRightInd w:val="0"/>
              <w:snapToGrid w:val="0"/>
              <w:jc w:val="center"/>
              <w:rPr>
                <w:rFonts w:eastAsia="仿宋_GB2312"/>
                <w:sz w:val="24"/>
              </w:rPr>
            </w:pPr>
            <w:r>
              <w:rPr>
                <w:rFonts w:eastAsia="仿宋_GB2312" w:hint="eastAsia"/>
                <w:sz w:val="24"/>
              </w:rPr>
              <w:t>2</w:t>
            </w:r>
          </w:p>
        </w:tc>
        <w:tc>
          <w:tcPr>
            <w:tcW w:w="2410" w:type="dxa"/>
          </w:tcPr>
          <w:p w:rsidR="000D7389" w:rsidRDefault="001C69ED">
            <w:pPr>
              <w:adjustRightInd w:val="0"/>
              <w:snapToGrid w:val="0"/>
              <w:rPr>
                <w:rFonts w:eastAsia="仿宋_GB2312"/>
                <w:sz w:val="24"/>
              </w:rPr>
            </w:pPr>
            <w:r>
              <w:rPr>
                <w:rFonts w:eastAsia="仿宋_GB2312" w:hint="eastAsia"/>
                <w:sz w:val="24"/>
              </w:rPr>
              <w:t>课程设计成绩评定考核的因素：</w:t>
            </w:r>
          </w:p>
          <w:p w:rsidR="000D7389" w:rsidRDefault="001C69ED">
            <w:pPr>
              <w:adjustRightInd w:val="0"/>
              <w:snapToGrid w:val="0"/>
              <w:rPr>
                <w:rFonts w:eastAsia="仿宋_GB2312"/>
                <w:sz w:val="24"/>
              </w:rPr>
            </w:pPr>
            <w:r>
              <w:rPr>
                <w:rFonts w:eastAsia="仿宋_GB2312" w:hint="eastAsia"/>
                <w:sz w:val="24"/>
              </w:rPr>
              <w:t>（</w:t>
            </w:r>
            <w:r>
              <w:rPr>
                <w:rFonts w:eastAsia="仿宋_GB2312"/>
                <w:sz w:val="24"/>
              </w:rPr>
              <w:t>1</w:t>
            </w:r>
            <w:r>
              <w:rPr>
                <w:rFonts w:eastAsia="仿宋_GB2312" w:hint="eastAsia"/>
                <w:sz w:val="24"/>
              </w:rPr>
              <w:t>）</w:t>
            </w:r>
            <w:r>
              <w:rPr>
                <w:rFonts w:eastAsia="仿宋_GB2312"/>
                <w:sz w:val="24"/>
              </w:rPr>
              <w:t xml:space="preserve"> </w:t>
            </w:r>
            <w:r>
              <w:rPr>
                <w:rFonts w:eastAsia="仿宋_GB2312" w:hint="eastAsia"/>
                <w:sz w:val="24"/>
              </w:rPr>
              <w:t>与全组其它人员的协调工作能力；（</w:t>
            </w:r>
            <w:r>
              <w:rPr>
                <w:rFonts w:eastAsia="仿宋_GB2312"/>
                <w:sz w:val="24"/>
              </w:rPr>
              <w:t>10%</w:t>
            </w:r>
            <w:r>
              <w:rPr>
                <w:rFonts w:eastAsia="仿宋_GB2312" w:hint="eastAsia"/>
                <w:sz w:val="24"/>
              </w:rPr>
              <w:t>）</w:t>
            </w:r>
          </w:p>
          <w:p w:rsidR="000D7389" w:rsidRDefault="001C69ED">
            <w:pPr>
              <w:adjustRightInd w:val="0"/>
              <w:snapToGrid w:val="0"/>
              <w:rPr>
                <w:rFonts w:eastAsia="仿宋_GB2312"/>
                <w:sz w:val="24"/>
              </w:rPr>
            </w:pPr>
            <w:r>
              <w:rPr>
                <w:rFonts w:eastAsia="仿宋_GB2312" w:hint="eastAsia"/>
                <w:sz w:val="24"/>
              </w:rPr>
              <w:t>（</w:t>
            </w:r>
            <w:r>
              <w:rPr>
                <w:rFonts w:eastAsia="仿宋_GB2312"/>
                <w:sz w:val="24"/>
              </w:rPr>
              <w:t>2</w:t>
            </w:r>
            <w:r>
              <w:rPr>
                <w:rFonts w:eastAsia="仿宋_GB2312" w:hint="eastAsia"/>
                <w:sz w:val="24"/>
              </w:rPr>
              <w:t>）</w:t>
            </w:r>
            <w:r>
              <w:rPr>
                <w:rFonts w:eastAsia="仿宋_GB2312"/>
                <w:sz w:val="24"/>
              </w:rPr>
              <w:t xml:space="preserve"> </w:t>
            </w:r>
            <w:r>
              <w:rPr>
                <w:rFonts w:eastAsia="仿宋_GB2312" w:hint="eastAsia"/>
                <w:sz w:val="24"/>
              </w:rPr>
              <w:t>所参与小组完成课题的总体情况；（</w:t>
            </w:r>
            <w:r>
              <w:rPr>
                <w:rFonts w:eastAsia="仿宋_GB2312"/>
                <w:sz w:val="24"/>
              </w:rPr>
              <w:t>30%</w:t>
            </w:r>
            <w:r>
              <w:rPr>
                <w:rFonts w:eastAsia="仿宋_GB2312" w:hint="eastAsia"/>
                <w:sz w:val="24"/>
              </w:rPr>
              <w:t>）</w:t>
            </w:r>
          </w:p>
          <w:p w:rsidR="000D7389" w:rsidRDefault="001C69ED">
            <w:pPr>
              <w:adjustRightInd w:val="0"/>
              <w:snapToGrid w:val="0"/>
              <w:rPr>
                <w:rFonts w:eastAsia="仿宋_GB2312"/>
                <w:sz w:val="24"/>
              </w:rPr>
            </w:pPr>
            <w:r>
              <w:rPr>
                <w:rFonts w:eastAsia="仿宋_GB2312" w:hint="eastAsia"/>
                <w:sz w:val="24"/>
              </w:rPr>
              <w:t>（</w:t>
            </w:r>
            <w:r>
              <w:rPr>
                <w:rFonts w:eastAsia="仿宋_GB2312"/>
                <w:sz w:val="24"/>
              </w:rPr>
              <w:t>3</w:t>
            </w:r>
            <w:r>
              <w:rPr>
                <w:rFonts w:eastAsia="仿宋_GB2312" w:hint="eastAsia"/>
                <w:sz w:val="24"/>
              </w:rPr>
              <w:t>）</w:t>
            </w:r>
            <w:r>
              <w:rPr>
                <w:rFonts w:eastAsia="仿宋_GB2312"/>
                <w:sz w:val="24"/>
              </w:rPr>
              <w:t xml:space="preserve"> </w:t>
            </w:r>
            <w:r>
              <w:rPr>
                <w:rFonts w:eastAsia="仿宋_GB2312" w:hint="eastAsia"/>
                <w:sz w:val="24"/>
              </w:rPr>
              <w:t>个人任务分工的完成情况，针对课题设计、分析计算的深入和精确程度；（</w:t>
            </w:r>
            <w:r>
              <w:rPr>
                <w:rFonts w:eastAsia="仿宋_GB2312"/>
                <w:sz w:val="24"/>
              </w:rPr>
              <w:t>20%</w:t>
            </w:r>
            <w:r>
              <w:rPr>
                <w:rFonts w:eastAsia="仿宋_GB2312" w:hint="eastAsia"/>
                <w:sz w:val="24"/>
              </w:rPr>
              <w:t>）</w:t>
            </w:r>
          </w:p>
          <w:p w:rsidR="000D7389" w:rsidRDefault="001C69ED">
            <w:pPr>
              <w:adjustRightInd w:val="0"/>
              <w:snapToGrid w:val="0"/>
              <w:rPr>
                <w:rFonts w:eastAsia="仿宋_GB2312"/>
                <w:sz w:val="24"/>
              </w:rPr>
            </w:pPr>
            <w:r>
              <w:rPr>
                <w:rFonts w:eastAsia="仿宋_GB2312" w:hint="eastAsia"/>
                <w:sz w:val="24"/>
              </w:rPr>
              <w:t>（</w:t>
            </w:r>
            <w:r>
              <w:rPr>
                <w:rFonts w:eastAsia="仿宋_GB2312"/>
                <w:sz w:val="24"/>
              </w:rPr>
              <w:t>4</w:t>
            </w:r>
            <w:r>
              <w:rPr>
                <w:rFonts w:eastAsia="仿宋_GB2312" w:hint="eastAsia"/>
                <w:sz w:val="24"/>
              </w:rPr>
              <w:t>）</w:t>
            </w:r>
            <w:r>
              <w:rPr>
                <w:rFonts w:eastAsia="仿宋_GB2312"/>
                <w:sz w:val="24"/>
              </w:rPr>
              <w:t xml:space="preserve"> </w:t>
            </w:r>
            <w:r>
              <w:rPr>
                <w:rFonts w:eastAsia="仿宋_GB2312" w:hint="eastAsia"/>
                <w:sz w:val="24"/>
              </w:rPr>
              <w:t>个人的课程设计图纸、说明书、</w:t>
            </w:r>
            <w:r>
              <w:rPr>
                <w:rFonts w:eastAsia="仿宋_GB2312"/>
                <w:sz w:val="24"/>
              </w:rPr>
              <w:t xml:space="preserve">PPT </w:t>
            </w:r>
            <w:r>
              <w:rPr>
                <w:rFonts w:eastAsia="仿宋_GB2312" w:hint="eastAsia"/>
                <w:sz w:val="24"/>
              </w:rPr>
              <w:t>等文档和报告撰写情况；（</w:t>
            </w:r>
            <w:r>
              <w:rPr>
                <w:rFonts w:eastAsia="仿宋_GB2312" w:hint="eastAsia"/>
                <w:sz w:val="24"/>
              </w:rPr>
              <w:t>3</w:t>
            </w:r>
            <w:r>
              <w:rPr>
                <w:rFonts w:eastAsia="仿宋_GB2312"/>
                <w:sz w:val="24"/>
              </w:rPr>
              <w:t>0%</w:t>
            </w:r>
            <w:r>
              <w:rPr>
                <w:rFonts w:eastAsia="仿宋_GB2312" w:hint="eastAsia"/>
                <w:sz w:val="24"/>
              </w:rPr>
              <w:t>）</w:t>
            </w:r>
          </w:p>
          <w:p w:rsidR="000D7389" w:rsidRDefault="001C69ED">
            <w:pPr>
              <w:adjustRightInd w:val="0"/>
              <w:snapToGrid w:val="0"/>
              <w:rPr>
                <w:rFonts w:eastAsia="仿宋_GB2312"/>
                <w:sz w:val="24"/>
              </w:rPr>
            </w:pPr>
            <w:r>
              <w:rPr>
                <w:rFonts w:eastAsia="仿宋_GB2312" w:hint="eastAsia"/>
                <w:sz w:val="24"/>
              </w:rPr>
              <w:t>（</w:t>
            </w:r>
            <w:r>
              <w:rPr>
                <w:rFonts w:eastAsia="仿宋_GB2312"/>
                <w:sz w:val="24"/>
              </w:rPr>
              <w:t>5</w:t>
            </w:r>
            <w:r>
              <w:rPr>
                <w:rFonts w:eastAsia="仿宋_GB2312" w:hint="eastAsia"/>
                <w:sz w:val="24"/>
              </w:rPr>
              <w:t>）</w:t>
            </w:r>
            <w:r>
              <w:rPr>
                <w:rFonts w:eastAsia="仿宋_GB2312"/>
                <w:sz w:val="24"/>
              </w:rPr>
              <w:t xml:space="preserve">PPT </w:t>
            </w:r>
            <w:r>
              <w:rPr>
                <w:rFonts w:eastAsia="仿宋_GB2312" w:hint="eastAsia"/>
                <w:sz w:val="24"/>
              </w:rPr>
              <w:t>演示及其答辩表现；（</w:t>
            </w:r>
            <w:r>
              <w:rPr>
                <w:rFonts w:eastAsia="仿宋_GB2312"/>
                <w:sz w:val="24"/>
              </w:rPr>
              <w:t>10%</w:t>
            </w:r>
            <w:r>
              <w:rPr>
                <w:rFonts w:eastAsia="仿宋_GB2312" w:hint="eastAsia"/>
                <w:sz w:val="24"/>
              </w:rPr>
              <w:t>）</w:t>
            </w:r>
          </w:p>
        </w:tc>
        <w:tc>
          <w:tcPr>
            <w:tcW w:w="1496" w:type="dxa"/>
            <w:vAlign w:val="center"/>
          </w:tcPr>
          <w:p w:rsidR="000D7389" w:rsidRDefault="001C69ED">
            <w:pPr>
              <w:adjustRightInd w:val="0"/>
              <w:snapToGrid w:val="0"/>
              <w:jc w:val="center"/>
              <w:rPr>
                <w:rFonts w:eastAsia="仿宋_GB2312"/>
                <w:sz w:val="24"/>
              </w:rPr>
            </w:pPr>
            <w:r>
              <w:rPr>
                <w:rFonts w:eastAsia="仿宋_GB2312" w:hint="eastAsia"/>
                <w:sz w:val="24"/>
              </w:rPr>
              <w:t>图纸与说明书</w:t>
            </w:r>
          </w:p>
        </w:tc>
      </w:tr>
      <w:tr w:rsidR="000D7389">
        <w:tblPrEx>
          <w:tblCellMar>
            <w:top w:w="0" w:type="dxa"/>
            <w:bottom w:w="0" w:type="dxa"/>
          </w:tblCellMar>
        </w:tblPrEx>
        <w:tc>
          <w:tcPr>
            <w:tcW w:w="1258" w:type="dxa"/>
            <w:vAlign w:val="center"/>
          </w:tcPr>
          <w:p w:rsidR="000D7389" w:rsidRDefault="001C69ED">
            <w:pPr>
              <w:adjustRightInd w:val="0"/>
              <w:snapToGrid w:val="0"/>
              <w:jc w:val="center"/>
              <w:rPr>
                <w:rFonts w:eastAsia="仿宋_GB2312"/>
                <w:sz w:val="24"/>
              </w:rPr>
            </w:pPr>
            <w:r>
              <w:rPr>
                <w:rFonts w:eastAsia="仿宋_GB2312"/>
                <w:sz w:val="24"/>
              </w:rPr>
              <w:t>专业综合实验</w:t>
            </w:r>
          </w:p>
        </w:tc>
        <w:tc>
          <w:tcPr>
            <w:tcW w:w="3845" w:type="dxa"/>
            <w:vAlign w:val="center"/>
          </w:tcPr>
          <w:p w:rsidR="000D7389" w:rsidRDefault="001C69ED">
            <w:pPr>
              <w:adjustRightInd w:val="0"/>
              <w:snapToGrid w:val="0"/>
              <w:rPr>
                <w:rFonts w:eastAsia="仿宋_GB2312"/>
                <w:sz w:val="24"/>
              </w:rPr>
            </w:pPr>
            <w:r>
              <w:rPr>
                <w:rFonts w:eastAsia="仿宋_GB2312" w:hint="eastAsia"/>
                <w:sz w:val="24"/>
              </w:rPr>
              <w:t>专业</w:t>
            </w:r>
            <w:r>
              <w:rPr>
                <w:rFonts w:eastAsia="仿宋_GB2312"/>
                <w:sz w:val="24"/>
              </w:rPr>
              <w:t>综合实验教学要求学生</w:t>
            </w:r>
            <w:r>
              <w:rPr>
                <w:rFonts w:eastAsia="仿宋_GB2312" w:hint="eastAsia"/>
                <w:sz w:val="24"/>
              </w:rPr>
              <w:t>以无机非金属材料制备过程为主线，</w:t>
            </w:r>
            <w:r>
              <w:rPr>
                <w:rFonts w:eastAsia="仿宋_GB2312"/>
                <w:sz w:val="24"/>
              </w:rPr>
              <w:t>针对某一产品</w:t>
            </w:r>
            <w:r>
              <w:rPr>
                <w:rFonts w:eastAsia="仿宋_GB2312"/>
                <w:sz w:val="24"/>
              </w:rPr>
              <w:t>(</w:t>
            </w:r>
            <w:r>
              <w:rPr>
                <w:rFonts w:eastAsia="仿宋_GB2312"/>
                <w:sz w:val="24"/>
              </w:rPr>
              <w:t>或</w:t>
            </w:r>
            <w:r>
              <w:rPr>
                <w:rFonts w:eastAsia="仿宋_GB2312" w:hint="eastAsia"/>
                <w:sz w:val="24"/>
              </w:rPr>
              <w:t>材料种类</w:t>
            </w:r>
            <w:r>
              <w:rPr>
                <w:rFonts w:eastAsia="仿宋_GB2312"/>
                <w:sz w:val="24"/>
              </w:rPr>
              <w:t>)</w:t>
            </w:r>
            <w:r>
              <w:rPr>
                <w:rFonts w:eastAsia="仿宋_GB2312" w:hint="eastAsia"/>
                <w:sz w:val="24"/>
              </w:rPr>
              <w:t>，</w:t>
            </w:r>
            <w:r>
              <w:rPr>
                <w:rFonts w:eastAsia="仿宋_GB2312"/>
                <w:sz w:val="24"/>
              </w:rPr>
              <w:t>系统完成其</w:t>
            </w:r>
            <w:r>
              <w:rPr>
                <w:rFonts w:eastAsia="仿宋_GB2312" w:hint="eastAsia"/>
                <w:sz w:val="24"/>
              </w:rPr>
              <w:t>配料、成形、烧结，并利用各种材料分析、测试设备进行相关性能的测试分析。整个实验过程体现了</w:t>
            </w:r>
            <w:r>
              <w:rPr>
                <w:rFonts w:eastAsia="仿宋_GB2312"/>
                <w:sz w:val="24"/>
              </w:rPr>
              <w:lastRenderedPageBreak/>
              <w:t>从</w:t>
            </w:r>
            <w:r>
              <w:rPr>
                <w:rFonts w:eastAsia="仿宋_GB2312" w:hint="eastAsia"/>
                <w:sz w:val="24"/>
              </w:rPr>
              <w:t>材料</w:t>
            </w:r>
            <w:r>
              <w:rPr>
                <w:rFonts w:eastAsia="仿宋_GB2312"/>
                <w:sz w:val="24"/>
              </w:rPr>
              <w:t>设计</w:t>
            </w:r>
            <w:r>
              <w:rPr>
                <w:rFonts w:eastAsia="仿宋_GB2312" w:hint="eastAsia"/>
                <w:sz w:val="24"/>
              </w:rPr>
              <w:t>、制备到分析测试</w:t>
            </w:r>
            <w:r>
              <w:rPr>
                <w:rFonts w:eastAsia="仿宋_GB2312"/>
                <w:sz w:val="24"/>
              </w:rPr>
              <w:t>的</w:t>
            </w:r>
            <w:r>
              <w:rPr>
                <w:rFonts w:eastAsia="仿宋_GB2312" w:hint="eastAsia"/>
                <w:sz w:val="24"/>
              </w:rPr>
              <w:t>过程，</w:t>
            </w:r>
            <w:r>
              <w:rPr>
                <w:rFonts w:eastAsia="仿宋_GB2312"/>
                <w:sz w:val="24"/>
              </w:rPr>
              <w:t>使学生熟悉和掌握</w:t>
            </w:r>
            <w:r>
              <w:rPr>
                <w:rFonts w:eastAsia="仿宋_GB2312" w:hint="eastAsia"/>
                <w:sz w:val="24"/>
              </w:rPr>
              <w:t>无机非金属制备与检验</w:t>
            </w:r>
            <w:r>
              <w:rPr>
                <w:rFonts w:eastAsia="仿宋_GB2312"/>
                <w:sz w:val="24"/>
              </w:rPr>
              <w:t>方法</w:t>
            </w:r>
            <w:r>
              <w:rPr>
                <w:rFonts w:eastAsia="仿宋_GB2312"/>
                <w:sz w:val="24"/>
              </w:rPr>
              <w:t>,</w:t>
            </w:r>
            <w:r>
              <w:rPr>
                <w:rFonts w:eastAsia="仿宋_GB2312"/>
                <w:sz w:val="24"/>
              </w:rPr>
              <w:t>以适应</w:t>
            </w:r>
            <w:r>
              <w:rPr>
                <w:rFonts w:eastAsia="仿宋_GB2312" w:hint="eastAsia"/>
                <w:sz w:val="24"/>
              </w:rPr>
              <w:t>社会</w:t>
            </w:r>
            <w:r>
              <w:rPr>
                <w:rFonts w:eastAsia="仿宋_GB2312"/>
                <w:sz w:val="24"/>
              </w:rPr>
              <w:t>发展对创新人才的要求。实验内容的安排力求反映现代</w:t>
            </w:r>
            <w:r>
              <w:rPr>
                <w:rFonts w:eastAsia="仿宋_GB2312" w:hint="eastAsia"/>
                <w:sz w:val="24"/>
              </w:rPr>
              <w:t>新</w:t>
            </w:r>
            <w:r>
              <w:rPr>
                <w:rFonts w:eastAsia="仿宋_GB2312"/>
                <w:sz w:val="24"/>
              </w:rPr>
              <w:t>材料</w:t>
            </w:r>
            <w:r>
              <w:rPr>
                <w:rFonts w:eastAsia="仿宋_GB2312" w:hint="eastAsia"/>
                <w:sz w:val="24"/>
              </w:rPr>
              <w:t>、新方法、新技术。</w:t>
            </w:r>
          </w:p>
        </w:tc>
        <w:tc>
          <w:tcPr>
            <w:tcW w:w="851" w:type="dxa"/>
            <w:vAlign w:val="center"/>
          </w:tcPr>
          <w:p w:rsidR="000D7389" w:rsidRDefault="001C69ED">
            <w:pPr>
              <w:adjustRightInd w:val="0"/>
              <w:snapToGrid w:val="0"/>
              <w:jc w:val="center"/>
              <w:rPr>
                <w:rFonts w:eastAsia="仿宋_GB2312"/>
                <w:sz w:val="24"/>
              </w:rPr>
            </w:pPr>
            <w:r>
              <w:rPr>
                <w:rFonts w:eastAsia="仿宋_GB2312" w:hint="eastAsia"/>
                <w:sz w:val="24"/>
              </w:rPr>
              <w:lastRenderedPageBreak/>
              <w:t>0.5</w:t>
            </w:r>
          </w:p>
          <w:p w:rsidR="000D7389" w:rsidRDefault="001C69ED">
            <w:pPr>
              <w:adjustRightInd w:val="0"/>
              <w:snapToGrid w:val="0"/>
              <w:jc w:val="center"/>
              <w:rPr>
                <w:rFonts w:eastAsia="仿宋_GB2312"/>
                <w:sz w:val="24"/>
              </w:rPr>
            </w:pPr>
            <w:r>
              <w:rPr>
                <w:rFonts w:eastAsia="仿宋_GB2312" w:hint="eastAsia"/>
                <w:sz w:val="24"/>
              </w:rPr>
              <w:t>(1</w:t>
            </w:r>
            <w:r>
              <w:rPr>
                <w:rFonts w:eastAsia="仿宋_GB2312" w:hint="eastAsia"/>
                <w:sz w:val="24"/>
              </w:rPr>
              <w:t>周</w:t>
            </w:r>
            <w:r>
              <w:rPr>
                <w:rFonts w:eastAsia="仿宋_GB2312" w:hint="eastAsia"/>
                <w:sz w:val="24"/>
              </w:rPr>
              <w:t>)</w:t>
            </w:r>
          </w:p>
        </w:tc>
        <w:tc>
          <w:tcPr>
            <w:tcW w:w="2410" w:type="dxa"/>
          </w:tcPr>
          <w:p w:rsidR="000D7389" w:rsidRDefault="001C69ED">
            <w:pPr>
              <w:adjustRightInd w:val="0"/>
              <w:snapToGrid w:val="0"/>
              <w:rPr>
                <w:rFonts w:eastAsia="仿宋_GB2312"/>
                <w:sz w:val="24"/>
              </w:rPr>
            </w:pPr>
            <w:r>
              <w:rPr>
                <w:rFonts w:eastAsia="仿宋_GB2312" w:hint="eastAsia"/>
                <w:sz w:val="24"/>
              </w:rPr>
              <w:t>综合实验成绩根据平时工作情况、实验方案的合理性、实验方法的规范性、独立工作能力以及实验过程中对完成任务的作用</w:t>
            </w:r>
            <w:r>
              <w:rPr>
                <w:rFonts w:eastAsia="仿宋_GB2312" w:hint="eastAsia"/>
                <w:sz w:val="24"/>
              </w:rPr>
              <w:lastRenderedPageBreak/>
              <w:t>等方面综合衡量进行评定。</w:t>
            </w:r>
          </w:p>
          <w:p w:rsidR="000D7389" w:rsidRDefault="001C69ED">
            <w:pPr>
              <w:adjustRightInd w:val="0"/>
              <w:snapToGrid w:val="0"/>
              <w:rPr>
                <w:rFonts w:eastAsia="仿宋_GB2312"/>
                <w:sz w:val="24"/>
              </w:rPr>
            </w:pPr>
            <w:r>
              <w:rPr>
                <w:rFonts w:eastAsia="仿宋_GB2312" w:hint="eastAsia"/>
                <w:sz w:val="24"/>
              </w:rPr>
              <w:t>综合</w:t>
            </w:r>
            <w:proofErr w:type="gramStart"/>
            <w:r>
              <w:rPr>
                <w:rFonts w:eastAsia="仿宋_GB2312" w:hint="eastAsia"/>
                <w:sz w:val="24"/>
              </w:rPr>
              <w:t>实验分</w:t>
            </w:r>
            <w:proofErr w:type="gramEnd"/>
            <w:r>
              <w:rPr>
                <w:rFonts w:eastAsia="仿宋_GB2312" w:hint="eastAsia"/>
                <w:sz w:val="24"/>
              </w:rPr>
              <w:t>小组进行，个人成绩评定考核的因素：</w:t>
            </w:r>
          </w:p>
          <w:p w:rsidR="000D7389" w:rsidRDefault="001C69ED">
            <w:pPr>
              <w:adjustRightInd w:val="0"/>
              <w:snapToGrid w:val="0"/>
              <w:rPr>
                <w:rFonts w:eastAsia="仿宋_GB2312"/>
                <w:sz w:val="24"/>
              </w:rPr>
            </w:pPr>
            <w:r>
              <w:rPr>
                <w:rFonts w:eastAsia="仿宋_GB2312" w:hint="eastAsia"/>
                <w:sz w:val="24"/>
              </w:rPr>
              <w:t>(</w:t>
            </w:r>
            <w:r>
              <w:rPr>
                <w:rFonts w:eastAsia="仿宋_GB2312"/>
                <w:sz w:val="24"/>
              </w:rPr>
              <w:t>1</w:t>
            </w:r>
            <w:r>
              <w:rPr>
                <w:rFonts w:eastAsia="仿宋_GB2312" w:hint="eastAsia"/>
                <w:sz w:val="24"/>
              </w:rPr>
              <w:t>)</w:t>
            </w:r>
            <w:r>
              <w:rPr>
                <w:rFonts w:eastAsia="仿宋_GB2312" w:hint="eastAsia"/>
                <w:sz w:val="24"/>
              </w:rPr>
              <w:t>与全组其它人员的协调工作能力；</w:t>
            </w:r>
          </w:p>
          <w:p w:rsidR="000D7389" w:rsidRDefault="001C69ED">
            <w:pPr>
              <w:adjustRightInd w:val="0"/>
              <w:snapToGrid w:val="0"/>
              <w:rPr>
                <w:rFonts w:eastAsia="仿宋_GB2312"/>
                <w:sz w:val="24"/>
              </w:rPr>
            </w:pPr>
            <w:r>
              <w:rPr>
                <w:rFonts w:eastAsia="仿宋_GB2312" w:hint="eastAsia"/>
                <w:sz w:val="24"/>
              </w:rPr>
              <w:t>(</w:t>
            </w:r>
            <w:r>
              <w:rPr>
                <w:rFonts w:eastAsia="仿宋_GB2312"/>
                <w:sz w:val="24"/>
              </w:rPr>
              <w:t>2</w:t>
            </w:r>
            <w:r>
              <w:rPr>
                <w:rFonts w:eastAsia="仿宋_GB2312" w:hint="eastAsia"/>
                <w:sz w:val="24"/>
              </w:rPr>
              <w:t>)</w:t>
            </w:r>
            <w:r>
              <w:rPr>
                <w:rFonts w:eastAsia="仿宋_GB2312" w:hint="eastAsia"/>
                <w:sz w:val="24"/>
              </w:rPr>
              <w:t>所参与小组完成课题的总体情况；</w:t>
            </w:r>
          </w:p>
          <w:p w:rsidR="000D7389" w:rsidRDefault="001C69ED">
            <w:pPr>
              <w:adjustRightInd w:val="0"/>
              <w:snapToGrid w:val="0"/>
              <w:rPr>
                <w:rFonts w:eastAsia="仿宋_GB2312"/>
                <w:sz w:val="24"/>
              </w:rPr>
            </w:pPr>
            <w:r>
              <w:rPr>
                <w:rFonts w:eastAsia="仿宋_GB2312" w:hint="eastAsia"/>
                <w:sz w:val="24"/>
              </w:rPr>
              <w:t>(</w:t>
            </w:r>
            <w:r>
              <w:rPr>
                <w:rFonts w:eastAsia="仿宋_GB2312"/>
                <w:sz w:val="24"/>
              </w:rPr>
              <w:t>3</w:t>
            </w:r>
            <w:r>
              <w:rPr>
                <w:rFonts w:eastAsia="仿宋_GB2312" w:hint="eastAsia"/>
                <w:sz w:val="24"/>
              </w:rPr>
              <w:t>)</w:t>
            </w:r>
            <w:r>
              <w:rPr>
                <w:rFonts w:eastAsia="仿宋_GB2312" w:hint="eastAsia"/>
                <w:sz w:val="24"/>
              </w:rPr>
              <w:t>个人分工任务分工的完成情况。</w:t>
            </w:r>
          </w:p>
        </w:tc>
        <w:tc>
          <w:tcPr>
            <w:tcW w:w="1496" w:type="dxa"/>
            <w:vAlign w:val="center"/>
          </w:tcPr>
          <w:p w:rsidR="000D7389" w:rsidRDefault="001C69ED">
            <w:pPr>
              <w:adjustRightInd w:val="0"/>
              <w:snapToGrid w:val="0"/>
              <w:jc w:val="center"/>
              <w:rPr>
                <w:rFonts w:eastAsia="仿宋_GB2312"/>
                <w:sz w:val="24"/>
              </w:rPr>
            </w:pPr>
            <w:r>
              <w:rPr>
                <w:rFonts w:eastAsia="仿宋_GB2312" w:hint="eastAsia"/>
                <w:sz w:val="24"/>
              </w:rPr>
              <w:lastRenderedPageBreak/>
              <w:t>实验报告、</w:t>
            </w:r>
            <w:proofErr w:type="gramStart"/>
            <w:r>
              <w:rPr>
                <w:rFonts w:eastAsia="仿宋_GB2312" w:hint="eastAsia"/>
                <w:sz w:val="24"/>
              </w:rPr>
              <w:t>最最终</w:t>
            </w:r>
            <w:proofErr w:type="gramEnd"/>
            <w:r>
              <w:rPr>
                <w:rFonts w:eastAsia="仿宋_GB2312" w:hint="eastAsia"/>
                <w:sz w:val="24"/>
              </w:rPr>
              <w:t>产品</w:t>
            </w:r>
          </w:p>
        </w:tc>
      </w:tr>
      <w:tr w:rsidR="000D7389">
        <w:tblPrEx>
          <w:tblCellMar>
            <w:top w:w="0" w:type="dxa"/>
            <w:bottom w:w="0" w:type="dxa"/>
          </w:tblCellMar>
        </w:tblPrEx>
        <w:tc>
          <w:tcPr>
            <w:tcW w:w="1258" w:type="dxa"/>
            <w:vAlign w:val="center"/>
          </w:tcPr>
          <w:p w:rsidR="000D7389" w:rsidRDefault="001C69ED">
            <w:pPr>
              <w:adjustRightInd w:val="0"/>
              <w:snapToGrid w:val="0"/>
              <w:jc w:val="center"/>
              <w:rPr>
                <w:rFonts w:eastAsia="仿宋_GB2312"/>
                <w:sz w:val="24"/>
              </w:rPr>
            </w:pPr>
            <w:r>
              <w:rPr>
                <w:rFonts w:eastAsia="仿宋_GB2312"/>
                <w:sz w:val="24"/>
              </w:rPr>
              <w:lastRenderedPageBreak/>
              <w:t>创新和任选实验</w:t>
            </w:r>
          </w:p>
        </w:tc>
        <w:tc>
          <w:tcPr>
            <w:tcW w:w="3845" w:type="dxa"/>
            <w:vAlign w:val="center"/>
          </w:tcPr>
          <w:p w:rsidR="000D7389" w:rsidRDefault="001C69ED">
            <w:pPr>
              <w:adjustRightInd w:val="0"/>
              <w:snapToGrid w:val="0"/>
              <w:rPr>
                <w:rFonts w:eastAsia="仿宋_GB2312"/>
                <w:sz w:val="24"/>
              </w:rPr>
            </w:pPr>
            <w:r>
              <w:rPr>
                <w:rFonts w:eastAsia="仿宋_GB2312" w:hint="eastAsia"/>
                <w:sz w:val="24"/>
              </w:rPr>
              <w:t>创新与任选实验是</w:t>
            </w:r>
            <w:proofErr w:type="gramStart"/>
            <w:r>
              <w:rPr>
                <w:rFonts w:eastAsia="仿宋_GB2312" w:hint="eastAsia"/>
                <w:sz w:val="24"/>
              </w:rPr>
              <w:t>独立设</w:t>
            </w:r>
            <w:proofErr w:type="gramEnd"/>
            <w:r>
              <w:rPr>
                <w:rFonts w:eastAsia="仿宋_GB2312" w:hint="eastAsia"/>
                <w:sz w:val="24"/>
              </w:rPr>
              <w:t>课的开放性实验。本专业实验室提供实验仪器、设备和材料，学生根据掌握的基理论、专业知识、实验技能自主进行实验设计，在实验指导教师的帮助下独立完成实验。</w:t>
            </w:r>
          </w:p>
        </w:tc>
        <w:tc>
          <w:tcPr>
            <w:tcW w:w="851" w:type="dxa"/>
            <w:vAlign w:val="center"/>
          </w:tcPr>
          <w:p w:rsidR="000D7389" w:rsidRDefault="001C69ED">
            <w:pPr>
              <w:adjustRightInd w:val="0"/>
              <w:snapToGrid w:val="0"/>
              <w:jc w:val="center"/>
              <w:rPr>
                <w:rFonts w:eastAsia="仿宋_GB2312"/>
                <w:sz w:val="24"/>
              </w:rPr>
            </w:pPr>
            <w:r>
              <w:rPr>
                <w:rFonts w:eastAsia="仿宋_GB2312" w:hint="eastAsia"/>
                <w:sz w:val="24"/>
              </w:rPr>
              <w:t>0.5</w:t>
            </w:r>
          </w:p>
          <w:p w:rsidR="000D7389" w:rsidRDefault="001C69ED">
            <w:pPr>
              <w:adjustRightInd w:val="0"/>
              <w:snapToGrid w:val="0"/>
              <w:jc w:val="center"/>
              <w:rPr>
                <w:rFonts w:eastAsia="仿宋_GB2312"/>
                <w:sz w:val="24"/>
              </w:rPr>
            </w:pPr>
            <w:r>
              <w:rPr>
                <w:rFonts w:eastAsia="仿宋_GB2312" w:hint="eastAsia"/>
                <w:sz w:val="24"/>
              </w:rPr>
              <w:t>(1</w:t>
            </w:r>
            <w:r>
              <w:rPr>
                <w:rFonts w:eastAsia="仿宋_GB2312" w:hint="eastAsia"/>
                <w:sz w:val="24"/>
              </w:rPr>
              <w:t>周</w:t>
            </w:r>
            <w:r>
              <w:rPr>
                <w:rFonts w:eastAsia="仿宋_GB2312" w:hint="eastAsia"/>
                <w:sz w:val="24"/>
              </w:rPr>
              <w:t>)</w:t>
            </w:r>
          </w:p>
        </w:tc>
        <w:tc>
          <w:tcPr>
            <w:tcW w:w="2410" w:type="dxa"/>
          </w:tcPr>
          <w:p w:rsidR="000D7389" w:rsidRDefault="001C69ED">
            <w:pPr>
              <w:adjustRightInd w:val="0"/>
              <w:snapToGrid w:val="0"/>
              <w:rPr>
                <w:rFonts w:eastAsia="仿宋_GB2312"/>
                <w:sz w:val="24"/>
              </w:rPr>
            </w:pPr>
            <w:r>
              <w:rPr>
                <w:rFonts w:eastAsia="仿宋_GB2312" w:hint="eastAsia"/>
                <w:sz w:val="24"/>
              </w:rPr>
              <w:t>根据实验目的明确性、实验方法先进性、技术方案的可行性、实验操作的规范性、实验结果的可靠性综合评定成绩。</w:t>
            </w:r>
          </w:p>
        </w:tc>
        <w:tc>
          <w:tcPr>
            <w:tcW w:w="1496" w:type="dxa"/>
            <w:vAlign w:val="center"/>
          </w:tcPr>
          <w:p w:rsidR="000D7389" w:rsidRDefault="001C69ED">
            <w:pPr>
              <w:adjustRightInd w:val="0"/>
              <w:snapToGrid w:val="0"/>
              <w:jc w:val="center"/>
              <w:rPr>
                <w:rFonts w:eastAsia="仿宋_GB2312"/>
                <w:sz w:val="24"/>
              </w:rPr>
            </w:pPr>
            <w:r>
              <w:rPr>
                <w:rFonts w:eastAsia="仿宋_GB2312" w:hint="eastAsia"/>
                <w:sz w:val="24"/>
              </w:rPr>
              <w:t>实验方案、实验报告</w:t>
            </w:r>
          </w:p>
        </w:tc>
      </w:tr>
      <w:tr w:rsidR="000D7389">
        <w:tblPrEx>
          <w:tblCellMar>
            <w:top w:w="0" w:type="dxa"/>
            <w:bottom w:w="0" w:type="dxa"/>
          </w:tblCellMar>
        </w:tblPrEx>
        <w:tc>
          <w:tcPr>
            <w:tcW w:w="1258" w:type="dxa"/>
            <w:vAlign w:val="center"/>
          </w:tcPr>
          <w:p w:rsidR="000D7389" w:rsidRDefault="001C69ED">
            <w:pPr>
              <w:adjustRightInd w:val="0"/>
              <w:snapToGrid w:val="0"/>
              <w:jc w:val="center"/>
              <w:rPr>
                <w:rFonts w:eastAsia="仿宋_GB2312"/>
                <w:sz w:val="24"/>
              </w:rPr>
            </w:pPr>
            <w:r>
              <w:rPr>
                <w:rFonts w:eastAsia="仿宋_GB2312"/>
                <w:sz w:val="24"/>
              </w:rPr>
              <w:t>毕业论文</w:t>
            </w:r>
            <w:r>
              <w:rPr>
                <w:rFonts w:eastAsia="仿宋_GB2312"/>
                <w:sz w:val="24"/>
              </w:rPr>
              <w:t>(</w:t>
            </w:r>
            <w:r>
              <w:rPr>
                <w:rFonts w:eastAsia="仿宋_GB2312"/>
                <w:sz w:val="24"/>
              </w:rPr>
              <w:t>设计</w:t>
            </w:r>
            <w:r>
              <w:rPr>
                <w:rFonts w:eastAsia="仿宋_GB2312"/>
                <w:sz w:val="24"/>
              </w:rPr>
              <w:t>)</w:t>
            </w:r>
          </w:p>
        </w:tc>
        <w:tc>
          <w:tcPr>
            <w:tcW w:w="3845" w:type="dxa"/>
            <w:vAlign w:val="center"/>
          </w:tcPr>
          <w:p w:rsidR="000D7389" w:rsidRDefault="001C69ED">
            <w:pPr>
              <w:adjustRightInd w:val="0"/>
              <w:snapToGrid w:val="0"/>
              <w:rPr>
                <w:rFonts w:eastAsia="仿宋_GB2312"/>
                <w:sz w:val="24"/>
              </w:rPr>
            </w:pPr>
            <w:r>
              <w:rPr>
                <w:rFonts w:eastAsia="仿宋_GB2312"/>
                <w:sz w:val="24"/>
              </w:rPr>
              <w:t>毕业设计（论文</w:t>
            </w:r>
            <w:r>
              <w:rPr>
                <w:rFonts w:eastAsia="仿宋_GB2312" w:hint="eastAsia"/>
                <w:sz w:val="24"/>
              </w:rPr>
              <w:t>，包括毕业实习</w:t>
            </w:r>
            <w:r>
              <w:rPr>
                <w:rFonts w:eastAsia="仿宋_GB2312"/>
                <w:sz w:val="24"/>
              </w:rPr>
              <w:t>）是学生在校学习过程中的最后一个教学环节，是应届毕业生在毕业前接受课题任务、进行实践并取得成果的过程，毕业设计（论文）将表明学生在科学研究工作中取得的新成果和新见解，反映学生具有的科研能力和学识水平，在整个教学计划中具有重要的地位和作用。</w:t>
            </w:r>
          </w:p>
          <w:p w:rsidR="000D7389" w:rsidRDefault="001C69ED">
            <w:pPr>
              <w:adjustRightInd w:val="0"/>
              <w:snapToGrid w:val="0"/>
              <w:rPr>
                <w:rFonts w:eastAsia="仿宋_GB2312"/>
                <w:sz w:val="24"/>
              </w:rPr>
            </w:pPr>
            <w:r>
              <w:rPr>
                <w:rFonts w:eastAsia="仿宋_GB2312"/>
                <w:sz w:val="24"/>
              </w:rPr>
              <w:t>（</w:t>
            </w:r>
            <w:r>
              <w:rPr>
                <w:rFonts w:eastAsia="仿宋_GB2312"/>
                <w:sz w:val="24"/>
              </w:rPr>
              <w:t>1</w:t>
            </w:r>
            <w:r>
              <w:rPr>
                <w:rFonts w:eastAsia="仿宋_GB2312"/>
                <w:sz w:val="24"/>
              </w:rPr>
              <w:t>）使学生获得从事工程技术设计、开发和管理的初步训练；培养学生综合运用所学的基础理论、专业知识和基本技能的能力；提高学生独立分析与综合运用所学知识解决实际生产中技术问题的能力；使学生在知识、能力和素质等方面得到综合训练和提高。</w:t>
            </w:r>
          </w:p>
          <w:p w:rsidR="000D7389" w:rsidRDefault="001C69ED">
            <w:pPr>
              <w:adjustRightInd w:val="0"/>
              <w:snapToGrid w:val="0"/>
              <w:rPr>
                <w:rFonts w:eastAsia="仿宋_GB2312"/>
                <w:sz w:val="24"/>
              </w:rPr>
            </w:pPr>
            <w:r>
              <w:rPr>
                <w:rFonts w:eastAsia="仿宋_GB2312"/>
                <w:sz w:val="24"/>
              </w:rPr>
              <w:t>（</w:t>
            </w:r>
            <w:r>
              <w:rPr>
                <w:rFonts w:eastAsia="仿宋_GB2312"/>
                <w:sz w:val="24"/>
              </w:rPr>
              <w:t>2</w:t>
            </w:r>
            <w:r>
              <w:rPr>
                <w:rFonts w:eastAsia="仿宋_GB2312"/>
                <w:sz w:val="24"/>
              </w:rPr>
              <w:t>）使学生进一步巩固加深对所学的基础理论、基本技能和专业知识的掌握，使之系统化、综合化；同时注意培养学生在生产现场独立获取新知识的能力，巩固、消化并扩大所学的基础理论和专业知识。</w:t>
            </w:r>
          </w:p>
          <w:p w:rsidR="000D7389" w:rsidRDefault="001C69ED">
            <w:pPr>
              <w:adjustRightInd w:val="0"/>
              <w:snapToGrid w:val="0"/>
              <w:rPr>
                <w:rFonts w:eastAsia="仿宋_GB2312"/>
                <w:sz w:val="24"/>
              </w:rPr>
            </w:pPr>
            <w:r>
              <w:rPr>
                <w:rFonts w:eastAsia="仿宋_GB2312"/>
                <w:sz w:val="24"/>
              </w:rPr>
              <w:t>（</w:t>
            </w:r>
            <w:r>
              <w:rPr>
                <w:rFonts w:eastAsia="仿宋_GB2312"/>
                <w:sz w:val="24"/>
              </w:rPr>
              <w:t>3</w:t>
            </w:r>
            <w:r>
              <w:rPr>
                <w:rFonts w:eastAsia="仿宋_GB2312"/>
                <w:sz w:val="24"/>
              </w:rPr>
              <w:t>）使学生获得工程设计基本方法、基本技能和基本作风的训练，培养和提高学生调查研究、查阅文献、理论分折、设计计算、工程绘图、实验方法、数据处理、文件编</w:t>
            </w:r>
            <w:r>
              <w:rPr>
                <w:rFonts w:eastAsia="仿宋_GB2312"/>
                <w:sz w:val="24"/>
              </w:rPr>
              <w:lastRenderedPageBreak/>
              <w:t>辑、文字表达、计算机应用、工具书使用等基本能力，使学生初步掌握工程设计和管理的基本方法。</w:t>
            </w:r>
          </w:p>
          <w:p w:rsidR="000D7389" w:rsidRDefault="001C69ED">
            <w:pPr>
              <w:adjustRightInd w:val="0"/>
              <w:snapToGrid w:val="0"/>
              <w:rPr>
                <w:rFonts w:eastAsia="仿宋_GB2312"/>
                <w:sz w:val="24"/>
              </w:rPr>
            </w:pPr>
            <w:r>
              <w:rPr>
                <w:rFonts w:eastAsia="仿宋_GB2312"/>
                <w:sz w:val="24"/>
              </w:rPr>
              <w:t>（</w:t>
            </w:r>
            <w:r>
              <w:rPr>
                <w:rFonts w:eastAsia="仿宋_GB2312"/>
                <w:sz w:val="24"/>
              </w:rPr>
              <w:t>4</w:t>
            </w:r>
            <w:r>
              <w:rPr>
                <w:rFonts w:eastAsia="仿宋_GB2312"/>
                <w:sz w:val="24"/>
              </w:rPr>
              <w:t>）培养学生正确的设计思想、严谨的科学态度和良好的工作作风。使学生树立具有符合国情和生产实际的正确设计思想和观点；树立严谨、负责、实事求是、刻苦钻研、勇于探索、具有创新意识、善于与他人合作的工作作风。</w:t>
            </w:r>
          </w:p>
        </w:tc>
        <w:tc>
          <w:tcPr>
            <w:tcW w:w="851" w:type="dxa"/>
            <w:vAlign w:val="center"/>
          </w:tcPr>
          <w:p w:rsidR="000D7389" w:rsidRDefault="001C69ED">
            <w:pPr>
              <w:adjustRightInd w:val="0"/>
              <w:snapToGrid w:val="0"/>
              <w:jc w:val="center"/>
              <w:rPr>
                <w:rFonts w:eastAsia="仿宋_GB2312"/>
                <w:sz w:val="24"/>
              </w:rPr>
            </w:pPr>
            <w:r>
              <w:rPr>
                <w:rFonts w:eastAsia="仿宋_GB2312" w:hint="eastAsia"/>
                <w:sz w:val="24"/>
              </w:rPr>
              <w:lastRenderedPageBreak/>
              <w:t>2010</w:t>
            </w:r>
            <w:proofErr w:type="gramStart"/>
            <w:r>
              <w:rPr>
                <w:rFonts w:eastAsia="仿宋_GB2312" w:hint="eastAsia"/>
                <w:sz w:val="24"/>
              </w:rPr>
              <w:t>版培养</w:t>
            </w:r>
            <w:proofErr w:type="gramEnd"/>
            <w:r>
              <w:rPr>
                <w:rFonts w:eastAsia="仿宋_GB2312" w:hint="eastAsia"/>
                <w:sz w:val="24"/>
              </w:rPr>
              <w:t>方案为</w:t>
            </w:r>
            <w:r>
              <w:rPr>
                <w:rFonts w:eastAsia="仿宋_GB2312" w:hint="eastAsia"/>
                <w:sz w:val="24"/>
              </w:rPr>
              <w:t>10</w:t>
            </w:r>
            <w:r>
              <w:rPr>
                <w:rFonts w:eastAsia="仿宋_GB2312" w:hint="eastAsia"/>
                <w:sz w:val="24"/>
              </w:rPr>
              <w:t>学分</w:t>
            </w:r>
            <w:r>
              <w:rPr>
                <w:rFonts w:eastAsia="仿宋_GB2312" w:hint="eastAsia"/>
                <w:sz w:val="24"/>
              </w:rPr>
              <w:t>+</w:t>
            </w:r>
            <w:r>
              <w:rPr>
                <w:rFonts w:eastAsia="仿宋_GB2312" w:hint="eastAsia"/>
                <w:sz w:val="24"/>
              </w:rPr>
              <w:t>课外</w:t>
            </w:r>
            <w:r>
              <w:rPr>
                <w:rFonts w:eastAsia="仿宋_GB2312" w:hint="eastAsia"/>
                <w:sz w:val="24"/>
              </w:rPr>
              <w:t>8</w:t>
            </w:r>
            <w:r>
              <w:rPr>
                <w:rFonts w:eastAsia="仿宋_GB2312" w:hint="eastAsia"/>
                <w:sz w:val="24"/>
              </w:rPr>
              <w:t>周（共计</w:t>
            </w:r>
            <w:r>
              <w:rPr>
                <w:rFonts w:eastAsia="仿宋_GB2312" w:hint="eastAsia"/>
                <w:sz w:val="24"/>
              </w:rPr>
              <w:t>18</w:t>
            </w:r>
            <w:r>
              <w:rPr>
                <w:rFonts w:eastAsia="仿宋_GB2312" w:hint="eastAsia"/>
                <w:sz w:val="24"/>
              </w:rPr>
              <w:t>周）；</w:t>
            </w:r>
          </w:p>
          <w:p w:rsidR="000D7389" w:rsidRDefault="001C69ED">
            <w:pPr>
              <w:adjustRightInd w:val="0"/>
              <w:snapToGrid w:val="0"/>
              <w:jc w:val="center"/>
              <w:rPr>
                <w:rFonts w:eastAsia="仿宋_GB2312"/>
                <w:sz w:val="24"/>
              </w:rPr>
            </w:pPr>
            <w:r>
              <w:rPr>
                <w:rFonts w:eastAsia="仿宋_GB2312" w:hint="eastAsia"/>
                <w:sz w:val="24"/>
              </w:rPr>
              <w:t>2014</w:t>
            </w:r>
            <w:proofErr w:type="gramStart"/>
            <w:r>
              <w:rPr>
                <w:rFonts w:eastAsia="仿宋_GB2312" w:hint="eastAsia"/>
                <w:sz w:val="24"/>
              </w:rPr>
              <w:t>版培养</w:t>
            </w:r>
            <w:proofErr w:type="gramEnd"/>
            <w:r>
              <w:rPr>
                <w:rFonts w:eastAsia="仿宋_GB2312" w:hint="eastAsia"/>
                <w:sz w:val="24"/>
              </w:rPr>
              <w:t>方案为</w:t>
            </w:r>
            <w:r>
              <w:rPr>
                <w:rFonts w:eastAsia="仿宋_GB2312" w:hint="eastAsia"/>
                <w:sz w:val="24"/>
              </w:rPr>
              <w:t>12</w:t>
            </w:r>
            <w:r>
              <w:rPr>
                <w:rFonts w:eastAsia="仿宋_GB2312" w:hint="eastAsia"/>
                <w:sz w:val="24"/>
              </w:rPr>
              <w:t>学分（共</w:t>
            </w:r>
            <w:r>
              <w:rPr>
                <w:rFonts w:eastAsia="仿宋_GB2312" w:hint="eastAsia"/>
                <w:sz w:val="24"/>
              </w:rPr>
              <w:t>18</w:t>
            </w:r>
            <w:r>
              <w:rPr>
                <w:rFonts w:eastAsia="仿宋_GB2312" w:hint="eastAsia"/>
                <w:sz w:val="24"/>
              </w:rPr>
              <w:t>周）。</w:t>
            </w:r>
          </w:p>
        </w:tc>
        <w:tc>
          <w:tcPr>
            <w:tcW w:w="2410" w:type="dxa"/>
          </w:tcPr>
          <w:p w:rsidR="000D7389" w:rsidRDefault="001C69ED">
            <w:pPr>
              <w:adjustRightInd w:val="0"/>
              <w:snapToGrid w:val="0"/>
              <w:rPr>
                <w:rFonts w:eastAsia="仿宋_GB2312"/>
                <w:sz w:val="24"/>
              </w:rPr>
            </w:pPr>
            <w:r>
              <w:rPr>
                <w:rFonts w:eastAsia="仿宋_GB2312" w:hint="eastAsia"/>
                <w:sz w:val="24"/>
              </w:rPr>
              <w:t>毕业设计（论文）考核由三部分能成：</w:t>
            </w:r>
          </w:p>
          <w:p w:rsidR="000D7389" w:rsidRDefault="001C69ED">
            <w:pPr>
              <w:adjustRightInd w:val="0"/>
              <w:snapToGrid w:val="0"/>
              <w:rPr>
                <w:rFonts w:eastAsia="仿宋_GB2312"/>
                <w:sz w:val="24"/>
              </w:rPr>
            </w:pPr>
            <w:r>
              <w:rPr>
                <w:rFonts w:eastAsia="仿宋_GB2312"/>
                <w:sz w:val="24"/>
              </w:rPr>
              <w:t>1</w:t>
            </w:r>
            <w:r>
              <w:rPr>
                <w:rFonts w:eastAsia="仿宋_GB2312"/>
                <w:sz w:val="24"/>
              </w:rPr>
              <w:t>）指导教师应根据学校毕业设计（论文）成绩评定标准，对所指导学生的毕业设计（论文）进行全面、认真地评阅，并按百分制给出评阅成绩。</w:t>
            </w:r>
          </w:p>
          <w:p w:rsidR="000D7389" w:rsidRDefault="001C69ED">
            <w:pPr>
              <w:adjustRightInd w:val="0"/>
              <w:snapToGrid w:val="0"/>
              <w:rPr>
                <w:rFonts w:eastAsia="仿宋_GB2312"/>
                <w:sz w:val="24"/>
              </w:rPr>
            </w:pPr>
            <w:r>
              <w:rPr>
                <w:rFonts w:eastAsia="仿宋_GB2312" w:hint="eastAsia"/>
                <w:sz w:val="24"/>
              </w:rPr>
              <w:t>2</w:t>
            </w:r>
            <w:r>
              <w:rPr>
                <w:rFonts w:eastAsia="仿宋_GB2312"/>
                <w:sz w:val="24"/>
              </w:rPr>
              <w:t>）在答辩前，各答辩小组组织评阅人根据学校毕业设计（论文）评定标准评阅毕业设计（论文），并按百分制给出评阅成绩，同时写出评语。</w:t>
            </w:r>
          </w:p>
          <w:p w:rsidR="000D7389" w:rsidRDefault="001C69ED">
            <w:pPr>
              <w:adjustRightInd w:val="0"/>
              <w:snapToGrid w:val="0"/>
              <w:rPr>
                <w:rFonts w:eastAsia="仿宋_GB2312"/>
                <w:sz w:val="24"/>
              </w:rPr>
            </w:pPr>
            <w:r>
              <w:rPr>
                <w:rFonts w:eastAsia="仿宋_GB2312" w:hint="eastAsia"/>
                <w:sz w:val="24"/>
              </w:rPr>
              <w:t>3</w:t>
            </w:r>
            <w:r>
              <w:rPr>
                <w:rFonts w:eastAsia="仿宋_GB2312" w:hint="eastAsia"/>
                <w:sz w:val="24"/>
              </w:rPr>
              <w:t>）答辩委员会组织答辩，学生汇报毕业设计（论文）情况，答辩委员会进行质询，确定答辩成绩。</w:t>
            </w:r>
          </w:p>
          <w:p w:rsidR="000D7389" w:rsidRDefault="001C69ED">
            <w:pPr>
              <w:adjustRightInd w:val="0"/>
              <w:snapToGrid w:val="0"/>
              <w:rPr>
                <w:rFonts w:eastAsia="仿宋_GB2312"/>
                <w:sz w:val="24"/>
              </w:rPr>
            </w:pPr>
            <w:r>
              <w:rPr>
                <w:rFonts w:eastAsia="仿宋_GB2312" w:hint="eastAsia"/>
                <w:sz w:val="24"/>
              </w:rPr>
              <w:t>最终成绩同以上三部分成绩按</w:t>
            </w:r>
            <w:r>
              <w:rPr>
                <w:rFonts w:eastAsia="仿宋_GB2312" w:hint="eastAsia"/>
                <w:sz w:val="24"/>
              </w:rPr>
              <w:t>30%</w:t>
            </w:r>
            <w:r>
              <w:rPr>
                <w:rFonts w:eastAsia="仿宋_GB2312" w:hint="eastAsia"/>
                <w:sz w:val="24"/>
              </w:rPr>
              <w:t>，</w:t>
            </w:r>
            <w:r>
              <w:rPr>
                <w:rFonts w:eastAsia="仿宋_GB2312" w:hint="eastAsia"/>
                <w:sz w:val="24"/>
              </w:rPr>
              <w:t>30%</w:t>
            </w:r>
            <w:r>
              <w:rPr>
                <w:rFonts w:eastAsia="仿宋_GB2312" w:hint="eastAsia"/>
                <w:sz w:val="24"/>
              </w:rPr>
              <w:t>，</w:t>
            </w:r>
            <w:r>
              <w:rPr>
                <w:rFonts w:eastAsia="仿宋_GB2312" w:hint="eastAsia"/>
                <w:sz w:val="24"/>
              </w:rPr>
              <w:t>40%</w:t>
            </w:r>
            <w:r>
              <w:rPr>
                <w:rFonts w:eastAsia="仿宋_GB2312" w:hint="eastAsia"/>
                <w:sz w:val="24"/>
              </w:rPr>
              <w:t>的比例合成。</w:t>
            </w:r>
          </w:p>
        </w:tc>
        <w:tc>
          <w:tcPr>
            <w:tcW w:w="1496" w:type="dxa"/>
            <w:vAlign w:val="center"/>
          </w:tcPr>
          <w:p w:rsidR="000D7389" w:rsidRDefault="001C69ED">
            <w:pPr>
              <w:adjustRightInd w:val="0"/>
              <w:snapToGrid w:val="0"/>
              <w:jc w:val="center"/>
              <w:rPr>
                <w:rFonts w:eastAsia="仿宋_GB2312"/>
                <w:sz w:val="24"/>
              </w:rPr>
            </w:pPr>
            <w:r>
              <w:rPr>
                <w:rFonts w:eastAsia="仿宋_GB2312" w:hint="eastAsia"/>
                <w:sz w:val="24"/>
              </w:rPr>
              <w:t>毕业论文，设计图纸、实验报告等</w:t>
            </w:r>
          </w:p>
        </w:tc>
      </w:tr>
    </w:tbl>
    <w:p w:rsidR="000D7389" w:rsidRDefault="000D7389">
      <w:pPr>
        <w:adjustRightInd w:val="0"/>
        <w:snapToGrid w:val="0"/>
        <w:ind w:firstLineChars="200" w:firstLine="480"/>
        <w:jc w:val="center"/>
        <w:rPr>
          <w:rFonts w:eastAsia="仿宋_GB2312"/>
          <w:sz w:val="24"/>
        </w:rPr>
      </w:pPr>
    </w:p>
    <w:p w:rsidR="000D7389" w:rsidRPr="001C69ED" w:rsidRDefault="001C69ED" w:rsidP="001C69ED">
      <w:pPr>
        <w:adjustRightInd w:val="0"/>
        <w:snapToGrid w:val="0"/>
        <w:spacing w:line="360" w:lineRule="auto"/>
        <w:rPr>
          <w:rFonts w:eastAsia="仿宋_GB2312"/>
          <w:b/>
          <w:sz w:val="24"/>
        </w:rPr>
      </w:pPr>
      <w:r w:rsidRPr="001C69ED">
        <w:rPr>
          <w:rFonts w:eastAsia="仿宋_GB2312"/>
          <w:b/>
          <w:sz w:val="24"/>
        </w:rPr>
        <w:t>3</w:t>
      </w:r>
      <w:r w:rsidRPr="001C69ED">
        <w:rPr>
          <w:rFonts w:eastAsia="仿宋_GB2312" w:hint="eastAsia"/>
          <w:b/>
          <w:sz w:val="24"/>
        </w:rPr>
        <w:t>、精品课程、精品视频公开课、精品资源共享课、双语课程、</w:t>
      </w:r>
      <w:proofErr w:type="gramStart"/>
      <w:r w:rsidRPr="001C69ED">
        <w:rPr>
          <w:rFonts w:eastAsia="仿宋_GB2312" w:hint="eastAsia"/>
          <w:b/>
          <w:sz w:val="24"/>
        </w:rPr>
        <w:t>慕课等</w:t>
      </w:r>
      <w:proofErr w:type="gramEnd"/>
      <w:r w:rsidRPr="001C69ED">
        <w:rPr>
          <w:rFonts w:eastAsia="仿宋_GB2312" w:hint="eastAsia"/>
          <w:b/>
          <w:sz w:val="24"/>
        </w:rPr>
        <w:t>课程建设情况</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本专业非常注重课程建设，着力加强通识教育核心课程和多种形式课程建设，近三年来，本专业</w:t>
      </w:r>
      <w:r w:rsidRPr="001C69ED">
        <w:rPr>
          <w:rFonts w:eastAsia="仿宋_GB2312" w:hint="eastAsia"/>
          <w:sz w:val="24"/>
        </w:rPr>
        <w:t>15</w:t>
      </w:r>
      <w:r w:rsidRPr="001C69ED">
        <w:rPr>
          <w:rFonts w:eastAsia="仿宋_GB2312" w:hint="eastAsia"/>
          <w:sz w:val="24"/>
        </w:rPr>
        <w:t>位教师共承担本专业课程</w:t>
      </w:r>
      <w:r w:rsidRPr="001C69ED">
        <w:rPr>
          <w:rFonts w:eastAsia="仿宋_GB2312" w:hint="eastAsia"/>
          <w:sz w:val="24"/>
        </w:rPr>
        <w:t>22</w:t>
      </w:r>
      <w:r w:rsidRPr="001C69ED">
        <w:rPr>
          <w:rFonts w:eastAsia="仿宋_GB2312" w:hint="eastAsia"/>
          <w:sz w:val="24"/>
        </w:rPr>
        <w:t>门，共</w:t>
      </w:r>
      <w:r w:rsidRPr="001C69ED">
        <w:rPr>
          <w:rFonts w:eastAsia="仿宋_GB2312" w:hint="eastAsia"/>
          <w:sz w:val="24"/>
        </w:rPr>
        <w:t>3000</w:t>
      </w:r>
      <w:r w:rsidRPr="001C69ED">
        <w:rPr>
          <w:rFonts w:eastAsia="仿宋_GB2312" w:hint="eastAsia"/>
          <w:sz w:val="24"/>
        </w:rPr>
        <w:t>多课时，人年均</w:t>
      </w:r>
      <w:r w:rsidRPr="001C69ED">
        <w:rPr>
          <w:rFonts w:eastAsia="仿宋_GB2312" w:hint="eastAsia"/>
          <w:sz w:val="24"/>
        </w:rPr>
        <w:t>70</w:t>
      </w:r>
      <w:r w:rsidRPr="001C69ED">
        <w:rPr>
          <w:rFonts w:eastAsia="仿宋_GB2312" w:hint="eastAsia"/>
          <w:sz w:val="24"/>
        </w:rPr>
        <w:t>课时。目前，本专业拥有国家级教学团队</w:t>
      </w:r>
      <w:r w:rsidRPr="001C69ED">
        <w:rPr>
          <w:rFonts w:eastAsia="仿宋_GB2312" w:hint="eastAsia"/>
          <w:sz w:val="24"/>
        </w:rPr>
        <w:t>1</w:t>
      </w:r>
      <w:r w:rsidRPr="001C69ED">
        <w:rPr>
          <w:rFonts w:eastAsia="仿宋_GB2312" w:hint="eastAsia"/>
          <w:sz w:val="24"/>
        </w:rPr>
        <w:t>个，国家级精品课程</w:t>
      </w:r>
      <w:r w:rsidRPr="001C69ED">
        <w:rPr>
          <w:rFonts w:eastAsia="仿宋_GB2312" w:hint="eastAsia"/>
          <w:sz w:val="24"/>
        </w:rPr>
        <w:t>1</w:t>
      </w:r>
      <w:r w:rsidRPr="001C69ED">
        <w:rPr>
          <w:rFonts w:eastAsia="仿宋_GB2312" w:hint="eastAsia"/>
          <w:sz w:val="24"/>
        </w:rPr>
        <w:t>门，对本科生先后开设了</w:t>
      </w:r>
      <w:r w:rsidRPr="001C69ED">
        <w:rPr>
          <w:rFonts w:eastAsia="仿宋_GB2312" w:hint="eastAsia"/>
          <w:sz w:val="24"/>
        </w:rPr>
        <w:t>4</w:t>
      </w:r>
      <w:r w:rsidRPr="001C69ED">
        <w:rPr>
          <w:rFonts w:eastAsia="仿宋_GB2312" w:hint="eastAsia"/>
          <w:sz w:val="24"/>
        </w:rPr>
        <w:t>门双语授课课程，主持开展</w:t>
      </w:r>
      <w:r w:rsidRPr="001C69ED">
        <w:rPr>
          <w:rFonts w:eastAsia="仿宋_GB2312"/>
          <w:sz w:val="24"/>
        </w:rPr>
        <w:t>了</w:t>
      </w:r>
      <w:r w:rsidRPr="001C69ED">
        <w:rPr>
          <w:rFonts w:eastAsia="仿宋_GB2312" w:hint="eastAsia"/>
          <w:sz w:val="24"/>
        </w:rPr>
        <w:t>校级慕课“工程材料与机械制造基础”建设，本课程同时</w:t>
      </w:r>
      <w:r w:rsidRPr="001C69ED">
        <w:rPr>
          <w:rFonts w:eastAsia="仿宋_GB2312"/>
          <w:sz w:val="24"/>
        </w:rPr>
        <w:t>属于</w:t>
      </w:r>
      <w:proofErr w:type="gramStart"/>
      <w:r w:rsidRPr="001C69ED">
        <w:rPr>
          <w:rFonts w:eastAsia="仿宋_GB2312" w:hint="eastAsia"/>
          <w:sz w:val="24"/>
        </w:rPr>
        <w:t>精品精品</w:t>
      </w:r>
      <w:proofErr w:type="gramEnd"/>
      <w:r w:rsidRPr="001C69ED">
        <w:rPr>
          <w:rFonts w:eastAsia="仿宋_GB2312" w:hint="eastAsia"/>
          <w:sz w:val="24"/>
        </w:rPr>
        <w:t>课程、精品视频公开课、精品资源共享课。这些课程有利于学生拓展专业知识，提高综合竞争力，进而创造更多的就业机会。</w:t>
      </w:r>
    </w:p>
    <w:p w:rsidR="000D7389" w:rsidRPr="001C69ED" w:rsidRDefault="001C69ED" w:rsidP="001C69ED">
      <w:pPr>
        <w:adjustRightInd w:val="0"/>
        <w:snapToGrid w:val="0"/>
        <w:spacing w:line="360" w:lineRule="auto"/>
        <w:rPr>
          <w:rFonts w:eastAsia="仿宋_GB2312"/>
          <w:b/>
          <w:sz w:val="24"/>
        </w:rPr>
      </w:pPr>
      <w:r w:rsidRPr="001C69ED">
        <w:rPr>
          <w:rFonts w:eastAsia="仿宋_GB2312"/>
          <w:b/>
          <w:sz w:val="24"/>
        </w:rPr>
        <w:t>4</w:t>
      </w:r>
      <w:r w:rsidRPr="001C69ED">
        <w:rPr>
          <w:rFonts w:eastAsia="仿宋_GB2312" w:hint="eastAsia"/>
          <w:b/>
          <w:sz w:val="24"/>
        </w:rPr>
        <w:t>、课外科技文化活动</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本专业在山东大学材料科学与工程学院的统一组织下开展丰富多彩的实践活动和科技创新活动，为学生创造实践平台、创新平台、成长平台。鼓励一、二年级学生走进实验室参观学习，三、四年级学生在具备一定专业知识基础之后加入科技创新团队，参与教师科研、教研、创新实验等项目，注重理论与实践的结合。通过前沿讲座、知识竞赛等丰富多彩的校园文化活动为学生提供了提升自我和超越自我的平台，寓教育于活动，以活动促教育，使学生在活动中开阔视野，拓展能力，丰富学识，充分锻炼了组织、协调、合作、表达等多方面综合能力。同时引导学生了解工程师应具备的职业操守、素养、规范和准则，努力使学生成为立志为国家富强、民族振兴和人类文明进步而奋斗，德智体美全面发展与健康个性和谐统一的，具有高度社会责任感和使命感的高素质人才。</w:t>
      </w:r>
    </w:p>
    <w:p w:rsidR="000D7389" w:rsidRPr="001C69ED" w:rsidRDefault="001C69ED" w:rsidP="001C69ED">
      <w:pPr>
        <w:pStyle w:val="1"/>
        <w:spacing w:beforeLines="50" w:before="156" w:afterLines="50" w:after="156" w:line="240" w:lineRule="auto"/>
        <w:rPr>
          <w:rFonts w:ascii="仿宋GB2312" w:eastAsia="仿宋GB2312"/>
          <w:sz w:val="28"/>
          <w:szCs w:val="28"/>
        </w:rPr>
      </w:pPr>
      <w:r w:rsidRPr="001C69ED">
        <w:rPr>
          <w:rFonts w:ascii="仿宋GB2312" w:eastAsia="仿宋GB2312" w:hint="eastAsia"/>
          <w:sz w:val="28"/>
          <w:szCs w:val="28"/>
        </w:rPr>
        <w:t>（四）创新创业教育情况</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学院积极组织学生参与科技创新活动。为学生搭建了完善的科技创新活动平台，学生受益率</w:t>
      </w:r>
      <w:r w:rsidRPr="001C69ED">
        <w:rPr>
          <w:rFonts w:eastAsia="仿宋_GB2312" w:hint="eastAsia"/>
          <w:sz w:val="24"/>
        </w:rPr>
        <w:t>100%</w:t>
      </w:r>
      <w:r w:rsidRPr="001C69ED">
        <w:rPr>
          <w:rFonts w:eastAsia="仿宋_GB2312" w:hint="eastAsia"/>
          <w:sz w:val="24"/>
        </w:rPr>
        <w:t>。目前已形成“导师</w:t>
      </w:r>
      <w:r w:rsidRPr="001C69ED">
        <w:rPr>
          <w:rFonts w:eastAsia="仿宋_GB2312" w:hint="eastAsia"/>
          <w:sz w:val="24"/>
        </w:rPr>
        <w:t>-</w:t>
      </w:r>
      <w:r w:rsidRPr="001C69ED">
        <w:rPr>
          <w:rFonts w:eastAsia="仿宋_GB2312" w:hint="eastAsia"/>
          <w:sz w:val="24"/>
        </w:rPr>
        <w:t>学院</w:t>
      </w:r>
      <w:r w:rsidRPr="001C69ED">
        <w:rPr>
          <w:rFonts w:eastAsia="仿宋_GB2312" w:hint="eastAsia"/>
          <w:sz w:val="24"/>
        </w:rPr>
        <w:t>-</w:t>
      </w:r>
      <w:r w:rsidRPr="001C69ED">
        <w:rPr>
          <w:rFonts w:eastAsia="仿宋_GB2312" w:hint="eastAsia"/>
          <w:sz w:val="24"/>
        </w:rPr>
        <w:t>学校</w:t>
      </w:r>
      <w:r w:rsidRPr="001C69ED">
        <w:rPr>
          <w:rFonts w:eastAsia="仿宋_GB2312" w:hint="eastAsia"/>
          <w:sz w:val="24"/>
        </w:rPr>
        <w:t>-</w:t>
      </w:r>
      <w:r w:rsidRPr="001C69ED">
        <w:rPr>
          <w:rFonts w:eastAsia="仿宋_GB2312" w:hint="eastAsia"/>
          <w:sz w:val="24"/>
        </w:rPr>
        <w:t>国家”四级资助和管理的科技创新教学体系。学院从科研促教学的角度，设立了导师、学院资助的科技创新项目，依托科研实验室建立了</w:t>
      </w:r>
      <w:r w:rsidRPr="001C69ED">
        <w:rPr>
          <w:rFonts w:eastAsia="仿宋_GB2312" w:hint="eastAsia"/>
          <w:sz w:val="24"/>
        </w:rPr>
        <w:t>9</w:t>
      </w:r>
      <w:r w:rsidRPr="001C69ED">
        <w:rPr>
          <w:rFonts w:eastAsia="仿宋_GB2312" w:hint="eastAsia"/>
          <w:sz w:val="24"/>
        </w:rPr>
        <w:t>个大学生科技创新实验室。学校设立了山东大学学生科技创新基金，每年进行评审并给予资助，并择</w:t>
      </w:r>
      <w:r w:rsidRPr="001C69ED">
        <w:rPr>
          <w:rFonts w:eastAsia="仿宋_GB2312" w:hint="eastAsia"/>
          <w:sz w:val="24"/>
        </w:rPr>
        <w:lastRenderedPageBreak/>
        <w:t>优选拔国家级大学生创新创业训练计划项目给予立项资助。同时，在实践教学计划中还设立专业创新实验。在推荐免试硕士研究生文件中，规定了科技竞赛获得相应奖励的学生可以获得推荐免试的资格。学院组织实施多种类型的科技素质拓展与创新能力提升活动，提供专项经费，聘请专业教师指导学生参加“挑战杯”课外科技学术作品大赛、“挑战杯”创业计划竞赛、数学建模大赛、大学生节能减排社会实践与科技竞赛、</w:t>
      </w:r>
      <w:proofErr w:type="gramStart"/>
      <w:r w:rsidRPr="001C69ED">
        <w:rPr>
          <w:rFonts w:eastAsia="仿宋_GB2312" w:hint="eastAsia"/>
          <w:sz w:val="24"/>
        </w:rPr>
        <w:t>纸桥承重</w:t>
      </w:r>
      <w:proofErr w:type="gramEnd"/>
      <w:r w:rsidRPr="001C69ED">
        <w:rPr>
          <w:rFonts w:eastAsia="仿宋_GB2312" w:hint="eastAsia"/>
          <w:sz w:val="24"/>
        </w:rPr>
        <w:t>大赛、工程训练综合能力竞赛等国家级、省级及校级的各项课外科技创新活动，并取得优异成绩。组织学生积极参与“创想中国”主题科技创新比赛、“启蒙杯”科普作品比赛、“材智杯”专业知识竞赛，扩大学生参与比例，激发学生参与科技创新活动的热情，增强创新创业意识，让科技创新真正“走进大学生、走近大学生”。</w:t>
      </w:r>
    </w:p>
    <w:p w:rsidR="000D7389"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本专业鼓励学生积极申报大学生实践创新计划项目，并鼓励教师积极参与其中。凡是申请科技创新项目未获校级及以上立项的团队，全部列为院级项目，并给与经费支持。本专业学生参与率可达到</w:t>
      </w:r>
      <w:r w:rsidRPr="001C69ED">
        <w:rPr>
          <w:rFonts w:eastAsia="仿宋_GB2312" w:hint="eastAsia"/>
          <w:sz w:val="24"/>
        </w:rPr>
        <w:t>90%</w:t>
      </w:r>
      <w:r w:rsidRPr="001C69ED">
        <w:rPr>
          <w:rFonts w:eastAsia="仿宋_GB2312" w:hint="eastAsia"/>
          <w:sz w:val="24"/>
        </w:rPr>
        <w:t>以上。国家级创新创业项目立项经费为</w:t>
      </w:r>
      <w:r w:rsidRPr="001C69ED">
        <w:rPr>
          <w:rFonts w:eastAsia="仿宋_GB2312" w:hint="eastAsia"/>
          <w:sz w:val="24"/>
        </w:rPr>
        <w:t>1-2</w:t>
      </w:r>
      <w:r w:rsidRPr="001C69ED">
        <w:rPr>
          <w:rFonts w:eastAsia="仿宋_GB2312" w:hint="eastAsia"/>
          <w:sz w:val="24"/>
        </w:rPr>
        <w:t>万元。学校立项经费逐步提高，近年来校级重点项目经费由每项</w:t>
      </w:r>
      <w:r w:rsidRPr="001C69ED">
        <w:rPr>
          <w:rFonts w:eastAsia="仿宋_GB2312" w:hint="eastAsia"/>
          <w:sz w:val="24"/>
        </w:rPr>
        <w:t>2000</w:t>
      </w:r>
      <w:r w:rsidRPr="001C69ED">
        <w:rPr>
          <w:rFonts w:eastAsia="仿宋_GB2312" w:hint="eastAsia"/>
          <w:sz w:val="24"/>
        </w:rPr>
        <w:t>元提高至</w:t>
      </w:r>
      <w:r w:rsidRPr="001C69ED">
        <w:rPr>
          <w:rFonts w:eastAsia="仿宋_GB2312" w:hint="eastAsia"/>
          <w:sz w:val="24"/>
        </w:rPr>
        <w:t>3000</w:t>
      </w:r>
      <w:r w:rsidRPr="001C69ED">
        <w:rPr>
          <w:rFonts w:eastAsia="仿宋_GB2312" w:hint="eastAsia"/>
          <w:sz w:val="24"/>
        </w:rPr>
        <w:t>元，一般项目由每项</w:t>
      </w:r>
      <w:r w:rsidRPr="001C69ED">
        <w:rPr>
          <w:rFonts w:eastAsia="仿宋_GB2312" w:hint="eastAsia"/>
          <w:sz w:val="24"/>
        </w:rPr>
        <w:t>1200</w:t>
      </w:r>
      <w:r w:rsidRPr="001C69ED">
        <w:rPr>
          <w:rFonts w:eastAsia="仿宋_GB2312" w:hint="eastAsia"/>
          <w:sz w:val="24"/>
        </w:rPr>
        <w:t>元提高至</w:t>
      </w:r>
      <w:r w:rsidRPr="001C69ED">
        <w:rPr>
          <w:rFonts w:eastAsia="仿宋_GB2312" w:hint="eastAsia"/>
          <w:sz w:val="24"/>
        </w:rPr>
        <w:t>2000</w:t>
      </w:r>
      <w:r w:rsidRPr="001C69ED">
        <w:rPr>
          <w:rFonts w:eastAsia="仿宋_GB2312" w:hint="eastAsia"/>
          <w:sz w:val="24"/>
        </w:rPr>
        <w:t>元。通过科技创新活动，提高了大学生的人文素养和科学素质，增强了大学生的创新精神、创业能力和实践能力，鼓励和支持大学生尽早参与科学研究、技术开发和社会实践等创新活动，培养拔尖创新人才，是培养目标达成的重要培养环节。</w:t>
      </w:r>
    </w:p>
    <w:p w:rsidR="000D7389" w:rsidRPr="001C69ED" w:rsidRDefault="001C69ED" w:rsidP="001C69ED">
      <w:pPr>
        <w:pStyle w:val="a6"/>
        <w:spacing w:beforeLines="50" w:before="156" w:afterLines="50" w:after="156"/>
        <w:ind w:firstLineChars="50" w:firstLine="141"/>
        <w:jc w:val="left"/>
        <w:rPr>
          <w:rFonts w:ascii="黑体" w:eastAsia="黑体" w:hAnsi="黑体"/>
          <w:sz w:val="28"/>
          <w:szCs w:val="28"/>
        </w:rPr>
      </w:pPr>
      <w:r w:rsidRPr="001C69ED">
        <w:rPr>
          <w:rFonts w:ascii="黑体" w:eastAsia="黑体" w:hAnsi="黑体" w:hint="eastAsia"/>
          <w:sz w:val="28"/>
          <w:szCs w:val="28"/>
        </w:rPr>
        <w:t>三、培养条件</w:t>
      </w:r>
    </w:p>
    <w:p w:rsidR="000D7389" w:rsidRPr="001C69ED" w:rsidRDefault="001C69ED" w:rsidP="001C69ED">
      <w:pPr>
        <w:pStyle w:val="1"/>
        <w:spacing w:beforeLines="50" w:before="156" w:afterLines="50" w:after="156" w:line="240" w:lineRule="auto"/>
        <w:rPr>
          <w:rFonts w:ascii="仿宋GB2312" w:eastAsia="仿宋GB2312"/>
          <w:sz w:val="28"/>
          <w:szCs w:val="28"/>
        </w:rPr>
      </w:pPr>
      <w:r w:rsidRPr="001C69ED">
        <w:rPr>
          <w:rFonts w:ascii="仿宋GB2312" w:eastAsia="仿宋GB2312"/>
          <w:sz w:val="28"/>
          <w:szCs w:val="28"/>
        </w:rPr>
        <w:t>（一）教学经费投入</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sz w:val="24"/>
        </w:rPr>
        <w:t>本专业教学经费总投入约</w:t>
      </w:r>
      <w:r w:rsidRPr="001C69ED">
        <w:rPr>
          <w:rFonts w:eastAsia="仿宋_GB2312" w:hint="eastAsia"/>
          <w:sz w:val="24"/>
        </w:rPr>
        <w:t>34.4</w:t>
      </w:r>
      <w:r w:rsidRPr="001C69ED">
        <w:rPr>
          <w:rFonts w:eastAsia="仿宋_GB2312" w:hint="eastAsia"/>
          <w:sz w:val="24"/>
        </w:rPr>
        <w:t>教学研究</w:t>
      </w:r>
      <w:r w:rsidRPr="001C69ED">
        <w:rPr>
          <w:rFonts w:eastAsia="仿宋_GB2312"/>
          <w:sz w:val="24"/>
        </w:rPr>
        <w:t>万元（</w:t>
      </w:r>
      <w:r w:rsidRPr="001C69ED">
        <w:rPr>
          <w:rFonts w:eastAsia="仿宋_GB2312" w:hint="eastAsia"/>
          <w:sz w:val="24"/>
        </w:rPr>
        <w:t>教学研究经费</w:t>
      </w:r>
      <w:r w:rsidRPr="001C69ED">
        <w:rPr>
          <w:rFonts w:eastAsia="仿宋_GB2312" w:hint="eastAsia"/>
          <w:sz w:val="24"/>
        </w:rPr>
        <w:t>25</w:t>
      </w:r>
      <w:r w:rsidRPr="001C69ED">
        <w:rPr>
          <w:rFonts w:eastAsia="仿宋_GB2312" w:hint="eastAsia"/>
          <w:sz w:val="24"/>
        </w:rPr>
        <w:t>万元，</w:t>
      </w:r>
      <w:r w:rsidRPr="001C69ED">
        <w:rPr>
          <w:rFonts w:eastAsia="仿宋_GB2312"/>
          <w:sz w:val="24"/>
        </w:rPr>
        <w:t>教学运行费约</w:t>
      </w:r>
      <w:r w:rsidRPr="001C69ED">
        <w:rPr>
          <w:rFonts w:eastAsia="仿宋_GB2312"/>
          <w:sz w:val="24"/>
        </w:rPr>
        <w:t>1.3</w:t>
      </w:r>
      <w:r w:rsidRPr="001C69ED">
        <w:rPr>
          <w:rFonts w:eastAsia="仿宋_GB2312"/>
          <w:sz w:val="24"/>
        </w:rPr>
        <w:t>万元，教学改革费约</w:t>
      </w:r>
      <w:r w:rsidRPr="001C69ED">
        <w:rPr>
          <w:rFonts w:eastAsia="仿宋_GB2312"/>
          <w:sz w:val="24"/>
        </w:rPr>
        <w:t>1</w:t>
      </w:r>
      <w:r w:rsidRPr="001C69ED">
        <w:rPr>
          <w:rFonts w:eastAsia="仿宋_GB2312"/>
          <w:sz w:val="24"/>
        </w:rPr>
        <w:t>万元，课程建设、教材建设、专业建设等费用约</w:t>
      </w:r>
      <w:r w:rsidRPr="001C69ED">
        <w:rPr>
          <w:rFonts w:eastAsia="仿宋_GB2312"/>
          <w:sz w:val="24"/>
        </w:rPr>
        <w:t>1.2</w:t>
      </w:r>
      <w:r w:rsidRPr="001C69ED">
        <w:rPr>
          <w:rFonts w:eastAsia="仿宋_GB2312"/>
          <w:sz w:val="24"/>
        </w:rPr>
        <w:t>万元，校内外实践实习费用约</w:t>
      </w:r>
      <w:r w:rsidRPr="001C69ED">
        <w:rPr>
          <w:rFonts w:eastAsia="仿宋_GB2312"/>
          <w:sz w:val="24"/>
        </w:rPr>
        <w:t>3.9</w:t>
      </w:r>
      <w:r w:rsidRPr="001C69ED">
        <w:rPr>
          <w:rFonts w:eastAsia="仿宋_GB2312"/>
          <w:sz w:val="24"/>
        </w:rPr>
        <w:t>万元，教学研讨、教学差旅、图书购置等费用约</w:t>
      </w:r>
      <w:r w:rsidRPr="001C69ED">
        <w:rPr>
          <w:rFonts w:eastAsia="仿宋_GB2312"/>
          <w:sz w:val="24"/>
        </w:rPr>
        <w:t>1</w:t>
      </w:r>
      <w:r w:rsidRPr="001C69ED">
        <w:rPr>
          <w:rFonts w:eastAsia="仿宋_GB2312"/>
          <w:sz w:val="24"/>
        </w:rPr>
        <w:t>万元，学生活动及其他用于教学的费用约</w:t>
      </w:r>
      <w:r w:rsidRPr="001C69ED">
        <w:rPr>
          <w:rFonts w:eastAsia="仿宋_GB2312"/>
          <w:sz w:val="24"/>
        </w:rPr>
        <w:t>1</w:t>
      </w:r>
      <w:r w:rsidRPr="001C69ED">
        <w:rPr>
          <w:rFonts w:eastAsia="仿宋_GB2312"/>
          <w:sz w:val="24"/>
        </w:rPr>
        <w:t>万元）。</w:t>
      </w:r>
    </w:p>
    <w:p w:rsidR="000D7389" w:rsidRPr="001C69ED" w:rsidRDefault="001C69ED" w:rsidP="001C69ED">
      <w:pPr>
        <w:pStyle w:val="1"/>
        <w:spacing w:beforeLines="50" w:before="156" w:afterLines="50" w:after="156" w:line="240" w:lineRule="auto"/>
        <w:rPr>
          <w:rFonts w:ascii="仿宋GB2312" w:eastAsia="仿宋GB2312"/>
          <w:sz w:val="28"/>
          <w:szCs w:val="28"/>
        </w:rPr>
      </w:pPr>
      <w:r w:rsidRPr="001C69ED">
        <w:rPr>
          <w:rFonts w:ascii="仿宋GB2312" w:eastAsia="仿宋GB2312"/>
          <w:sz w:val="28"/>
          <w:szCs w:val="28"/>
        </w:rPr>
        <w:t>（二）教学设备</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sz w:val="24"/>
        </w:rPr>
        <w:t>本专业目前共有用于本科教学的仪器设备</w:t>
      </w:r>
      <w:r w:rsidRPr="001C69ED">
        <w:rPr>
          <w:rFonts w:eastAsia="仿宋_GB2312"/>
          <w:sz w:val="24"/>
        </w:rPr>
        <w:t>200</w:t>
      </w:r>
      <w:r w:rsidRPr="001C69ED">
        <w:rPr>
          <w:rFonts w:eastAsia="仿宋_GB2312"/>
          <w:sz w:val="24"/>
        </w:rPr>
        <w:t>）</w:t>
      </w:r>
      <w:proofErr w:type="gramStart"/>
      <w:r w:rsidRPr="001C69ED">
        <w:rPr>
          <w:rFonts w:eastAsia="仿宋_GB2312"/>
          <w:sz w:val="24"/>
        </w:rPr>
        <w:t>余台套</w:t>
      </w:r>
      <w:proofErr w:type="gramEnd"/>
      <w:r w:rsidRPr="001C69ED">
        <w:rPr>
          <w:rFonts w:eastAsia="仿宋_GB2312"/>
          <w:sz w:val="24"/>
        </w:rPr>
        <w:t>，价值</w:t>
      </w:r>
      <w:r w:rsidRPr="001C69ED">
        <w:rPr>
          <w:rFonts w:eastAsia="仿宋_GB2312"/>
          <w:sz w:val="24"/>
        </w:rPr>
        <w:t>700</w:t>
      </w:r>
      <w:r w:rsidRPr="001C69ED">
        <w:rPr>
          <w:rFonts w:eastAsia="仿宋_GB2312"/>
          <w:sz w:val="24"/>
        </w:rPr>
        <w:t>余万元，具体情况如下表</w:t>
      </w:r>
      <w:r w:rsidRPr="001C69ED">
        <w:rPr>
          <w:rFonts w:eastAsia="仿宋_GB2312" w:hint="eastAsia"/>
          <w:sz w:val="24"/>
        </w:rPr>
        <w:t>5</w:t>
      </w:r>
      <w:r w:rsidRPr="001C69ED">
        <w:rPr>
          <w:rFonts w:eastAsia="仿宋_GB2312"/>
          <w:sz w:val="24"/>
        </w:rPr>
        <w:t>所示：</w:t>
      </w:r>
    </w:p>
    <w:p w:rsidR="000D7389" w:rsidRDefault="001C69ED">
      <w:pPr>
        <w:adjustRightInd w:val="0"/>
        <w:snapToGrid w:val="0"/>
        <w:jc w:val="center"/>
        <w:rPr>
          <w:rFonts w:eastAsia="仿宋_GB2312"/>
          <w:sz w:val="24"/>
        </w:rPr>
      </w:pPr>
      <w:r>
        <w:rPr>
          <w:rFonts w:eastAsia="仿宋_GB2312" w:hint="eastAsia"/>
          <w:sz w:val="24"/>
        </w:rPr>
        <w:t>表</w:t>
      </w:r>
      <w:r>
        <w:rPr>
          <w:rFonts w:eastAsia="仿宋_GB2312" w:hint="eastAsia"/>
          <w:sz w:val="24"/>
        </w:rPr>
        <w:t>5</w:t>
      </w:r>
      <w:r>
        <w:rPr>
          <w:rFonts w:eastAsia="仿宋_GB2312"/>
          <w:sz w:val="24"/>
        </w:rPr>
        <w:t xml:space="preserve"> </w:t>
      </w:r>
      <w:r>
        <w:rPr>
          <w:rFonts w:eastAsia="仿宋_GB2312"/>
          <w:sz w:val="24"/>
        </w:rPr>
        <w:t>仪器设备</w:t>
      </w:r>
      <w:r>
        <w:rPr>
          <w:rFonts w:eastAsia="仿宋_GB2312" w:hint="eastAsia"/>
          <w:sz w:val="24"/>
        </w:rPr>
        <w:t>名称</w:t>
      </w:r>
      <w:r>
        <w:rPr>
          <w:rFonts w:eastAsia="仿宋_GB2312"/>
          <w:sz w:val="24"/>
        </w:rPr>
        <w:t>及信息</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735"/>
        <w:gridCol w:w="2850"/>
        <w:gridCol w:w="3197"/>
      </w:tblGrid>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仪器名称</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型号</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购置日期</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钨</w:t>
            </w:r>
            <w:proofErr w:type="gramStart"/>
            <w:r>
              <w:rPr>
                <w:rFonts w:eastAsia="仿宋_GB2312"/>
                <w:sz w:val="24"/>
              </w:rPr>
              <w:t>铼</w:t>
            </w:r>
            <w:proofErr w:type="gramEnd"/>
            <w:r>
              <w:rPr>
                <w:rFonts w:eastAsia="仿宋_GB2312"/>
                <w:sz w:val="24"/>
              </w:rPr>
              <w:t>热电偶</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WL</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2011/11/11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lastRenderedPageBreak/>
              <w:t>温度梯度炉</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SXT-4-13</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2008/7/1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高温材料抗热震仪</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SQ006B</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2008/7/1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真空干燥箱</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DZF-6050</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2014/12/19</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表面</w:t>
            </w:r>
            <w:proofErr w:type="gramStart"/>
            <w:r>
              <w:rPr>
                <w:rFonts w:eastAsia="仿宋_GB2312"/>
                <w:sz w:val="24"/>
              </w:rPr>
              <w:t>纳米化</w:t>
            </w:r>
            <w:proofErr w:type="gramEnd"/>
            <w:r>
              <w:rPr>
                <w:rFonts w:eastAsia="仿宋_GB2312"/>
                <w:sz w:val="24"/>
              </w:rPr>
              <w:t>装置</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自制加工</w:t>
            </w:r>
            <w:r>
              <w:rPr>
                <w:rFonts w:eastAsia="仿宋_GB2312"/>
                <w:sz w:val="24"/>
              </w:rPr>
              <w:t></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2011/5/1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非金属材料致密度仪</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PM</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2010/5/1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高温氧化气氛炉</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GWL-1900</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2012/11/1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液压泵站</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JXCD-1</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2007/6/1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混料机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V-2</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2010/6/1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数显千分尺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MDC-1PJ</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2011/12/12</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热压模具</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MJ-I</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2011/11/9</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自增压液氮罐</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YDZ-50G</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2014/11/5</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红外测温仪</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MRISCSF</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2010/9/1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红外测温仪</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RAYMRISCSF</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2011/7/6</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红外测温仪</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FRICSF003H</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2014/12/14</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红外测温仪</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FRIMRICSF</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2015/2/6</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在线测温仪</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JTCSI</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2015/6/15</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数字显示可编程控制</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KMT-420BX1H</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2011/6/14</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功率控制器</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KT1-20KVA</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2011/6/10</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双排气体分配器</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VM2004-360</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2013/11/22</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PH</w:t>
            </w:r>
            <w:r>
              <w:rPr>
                <w:rFonts w:eastAsia="仿宋_GB2312"/>
                <w:sz w:val="24"/>
              </w:rPr>
              <w:t>计</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PH1-14</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2014/7/23</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旋转式粘度计</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NDJ-1</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2011/11/1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旋转粘度计</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NDJ-79</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2014/1/2</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密度天平</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FA2014J</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2014/7/23</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粒度分布仪分析系统</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BT-9300S</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2014/11/29</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热线法导热系数仪</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TC3S-HTC</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2013/6/26</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水热反应</w:t>
            </w:r>
            <w:proofErr w:type="gramStart"/>
            <w:r>
              <w:rPr>
                <w:rFonts w:eastAsia="仿宋_GB2312"/>
                <w:sz w:val="24"/>
              </w:rPr>
              <w:t>釜</w:t>
            </w:r>
            <w:proofErr w:type="gramEnd"/>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HT-1000-316L</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2014/7/16</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纯水冷却系统</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CSL-2</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2015/3/3</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水热合成反应釜</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KH-500</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2013/7/5</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水热合成反应釜</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KH-500</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2013/7/5</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电子天平</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JA2004</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2012/11/13</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电子分析天平</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FA2004</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2014/7/23</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干燥混色机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WSQD-100</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2015/4/15</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鼓风干燥箱</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9076A</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2012/11/13</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鼓风式干燥箱</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DHG-9076A</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2014/7/21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真空干燥箱</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DZG-6050</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2014/6/10</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冷冻干燥机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FA-1A-50</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2014/8/11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烘干箱</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LYH-XF-15</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2015/3/24</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烘干箱</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LYH-XF-15</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2015/5/21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冰箱</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BCD-190TMPK</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2014/9/15</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电子防潮柜</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HYT508LA</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2012/2/20</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lastRenderedPageBreak/>
              <w:t>高温烧结炉</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12-16</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2012/10/21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高压反应釜</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CJF-20L</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2013/12/6</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离心机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TGL-16C</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2012/11/13</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高速台式离心机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TGL-16C</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2014/7/21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金相抛光机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P-1A</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2014/9/19</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金相预磨机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M-1</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2014/9/19</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金相镶嵌机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XQ-1</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2014/10/17</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行星式球磨机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QM-3SP2</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2014/7/23</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高速粉碎机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WK-1000A</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2007/7/1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快速研磨机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YMJ2</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2014/6/23</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抽真空搅拌机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SZJ-5A</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2006/11/1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磁力搅拌器</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S10-3</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2013/11/13</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磁力搅拌器</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IKA C-MAG</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2014/7/21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数字电桥</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TH2826</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2014/9/18</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四探针电阻率</w:t>
            </w:r>
            <w:r>
              <w:rPr>
                <w:rFonts w:eastAsia="仿宋_GB2312"/>
                <w:sz w:val="24"/>
              </w:rPr>
              <w:t>/</w:t>
            </w:r>
            <w:r>
              <w:rPr>
                <w:rFonts w:eastAsia="仿宋_GB2312"/>
                <w:sz w:val="24"/>
              </w:rPr>
              <w:t>方阻测试仪</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KDY-1</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2010/11/1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视频干扰仪</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VIP-3</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2012/12/11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冷等静压机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KJYS U-0200-SB1101047</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2011/7/26</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车床</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VARIO</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2014/9/26</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全自动冷冻研磨仪</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proofErr w:type="spellStart"/>
            <w:r>
              <w:rPr>
                <w:rFonts w:eastAsia="仿宋_GB2312"/>
                <w:sz w:val="24"/>
              </w:rPr>
              <w:t>Cryomill</w:t>
            </w:r>
            <w:proofErr w:type="spellEnd"/>
            <w:r>
              <w:rPr>
                <w:rFonts w:eastAsia="仿宋_GB2312"/>
                <w:sz w:val="24"/>
              </w:rPr>
              <w:t></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2010/12/1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全自动内圆切片机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J5090</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2015/6/24</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液压成型机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YYXJ-100</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2011/12/15</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双向特种陶瓷液压机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YS200-400</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2011/3/1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手动两柱液压机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SFLS-20T</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2013/7/13</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手动两柱液压机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SFLS-20T</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2013/11/7</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手动两柱液压机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SFLS-20T</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2014/7/23</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经济型真空管式炉</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NBD-T1700</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2012/9/17</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高温气压烧结炉</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PVSgr-200-2200</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2013/3/5</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微波烧结炉</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SLW-SQF</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2013/10/23</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低温冷却液循环泵</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DLSB-10/10</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2013/12/6</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恒温恒湿箱</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HWS250</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2014/7/23</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汽油发电机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JGGE7500T/E</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2013/10/18</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变压器</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DG-20KVA</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2011/6/10</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自动补偿调压器</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KT1-160KVA</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2011/6/3</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中频电源</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KGPS</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2014/11/20</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静电纺丝设备</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SS-1334</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2012/11/21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切纸机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DC-4606H</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2013/6/5</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干燥混色机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WSQD-100</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2014/12/15</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气流提料磨粉设备</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QFS450</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2015/5/8</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球磨机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LD-QMJ</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2011/5/23</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快速球磨机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YMJ</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2011/12/5</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lastRenderedPageBreak/>
              <w:t>高能球磨机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SFM-3</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2014/8/22</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干法球磨机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QM200kg</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2015/4/3</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干法球磨机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QM200kg</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2015/4/3</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成球机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LD-CQJ</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2011/5/23</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冷却塔</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GBNL3-40</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2015/6/23</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监控设备</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CU-F20</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2012/3/13</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超声波仪</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KQ2200</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2012/11/13</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超声波清洗机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KQ-500E</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2014/7/23</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胶装机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DC-50ET</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2013/6/5</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涉密介质保密管理系统</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V3.0</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2012/12/20</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超声波清洗器</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KQ2200</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2014/10/29</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高速组织研磨机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LS20L</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2011/6/16</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双通道注射泵</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WZS-50F6</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2014/7/23</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陶瓷专用注射机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DRV4</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2013/6/19</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电加热模具</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WY-99</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2014/1/6</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模具</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QZ423</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2014/6/12</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加热模具</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WY-99</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2014/8/11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防盗报警系统</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SUMMIT</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2006/10/1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环境除尘器</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MB80</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2015/4/7</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硫酸盐材料化学分析仪</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GKF-V</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2006/11/1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电化学工作站</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CHI660D</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2011/11/18</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电泳仪</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DYY-2C</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2007/1/1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旋转圆盘电极装置</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LKXZH</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2014/11/27</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电化学发光分析仪</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LK5100</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2014/9/19</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铁电专用三维移动探针</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CPM-9</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2011/11/7</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鼓风干燥箱</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DHG-9036A</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2013/6/26</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真空干燥箱</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ZKXF-1</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2012/3/18</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冷冻干燥机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FD-18</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2011/10/18</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电子防潮箱</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AX-76</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2011/11/12</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低速离心机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TDZ5-WS</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2014/4/10</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超声波处理器</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FS250</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2013/4/6</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数码相机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Sony A6000L</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2014/5/11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辐射检测仪</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TES-593</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2014/12/22</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压缩机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CXGYSJ</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2014/6/9</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空调</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KFR-25W</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2011/7/28</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高频电源</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SPG-20B-400K</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2012/10/8</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除湿机</w:t>
            </w:r>
            <w:r>
              <w:rPr>
                <w:rFonts w:eastAsia="仿宋_GB2312"/>
                <w:sz w:val="24"/>
              </w:rPr>
              <w:t>/</w:t>
            </w:r>
            <w:r>
              <w:rPr>
                <w:rFonts w:eastAsia="仿宋_GB2312"/>
                <w:sz w:val="24"/>
              </w:rPr>
              <w:t>抽湿机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DH40EB</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2014/10/29</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空气净化仪</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飞利浦</w:t>
            </w:r>
            <w:r>
              <w:rPr>
                <w:rFonts w:eastAsia="仿宋_GB2312"/>
                <w:sz w:val="24"/>
              </w:rPr>
              <w:t>AC-4076</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2015/5/5</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proofErr w:type="gramStart"/>
            <w:r>
              <w:rPr>
                <w:rFonts w:eastAsia="仿宋_GB2312"/>
                <w:sz w:val="24"/>
              </w:rPr>
              <w:t>匀胶机</w:t>
            </w:r>
            <w:proofErr w:type="gramEnd"/>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KW-4A</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2011/3/1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电泳仪</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JN01A</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2002/5/1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lastRenderedPageBreak/>
              <w:t>光纤测温仪</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DHU</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2014/5/26</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梅特勒电导率仪</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 xml:space="preserve">FE30 </w:t>
            </w:r>
            <w:proofErr w:type="spellStart"/>
            <w:r>
              <w:rPr>
                <w:rFonts w:eastAsia="仿宋_GB2312"/>
                <w:sz w:val="24"/>
              </w:rPr>
              <w:t>FiveEasy</w:t>
            </w:r>
            <w:proofErr w:type="spellEnd"/>
            <w:r>
              <w:rPr>
                <w:rFonts w:eastAsia="仿宋_GB2312"/>
                <w:sz w:val="24"/>
              </w:rPr>
              <w:t></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2014/6/27</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梅特勒电导率仪</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 xml:space="preserve">FE30 </w:t>
            </w:r>
            <w:proofErr w:type="spellStart"/>
            <w:r>
              <w:rPr>
                <w:rFonts w:eastAsia="仿宋_GB2312"/>
                <w:sz w:val="24"/>
              </w:rPr>
              <w:t>FiveEasy</w:t>
            </w:r>
            <w:proofErr w:type="spellEnd"/>
            <w:r>
              <w:rPr>
                <w:rFonts w:eastAsia="仿宋_GB2312"/>
                <w:sz w:val="24"/>
              </w:rPr>
              <w:t></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2014/6/27</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酸度计</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PHS-25</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2000/10/1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proofErr w:type="gramStart"/>
            <w:r>
              <w:rPr>
                <w:rFonts w:eastAsia="仿宋_GB2312"/>
                <w:sz w:val="24"/>
              </w:rPr>
              <w:t>双稳定</w:t>
            </w:r>
            <w:proofErr w:type="gramEnd"/>
            <w:r>
              <w:rPr>
                <w:rFonts w:eastAsia="仿宋_GB2312"/>
                <w:sz w:val="24"/>
              </w:rPr>
              <w:t>时电泳仪</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DYY-8B</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2002/12/1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差热分析仪</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CRY-2</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2002/5/1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恒温循环电热导仪</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YHX-08</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2014/6/27</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恒温循环电热导仪</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YHX-08</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2014/6/27</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比表面测定仪</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ST-03A</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2002/5/1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旋转式粘度计</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NDJ-1A</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2000/10/1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广谱脉冲声学显微镜</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WFPSAM-</w:t>
            </w:r>
            <w:r>
              <w:rPr>
                <w:rFonts w:eastAsia="仿宋_GB2312" w:hint="eastAsia"/>
                <w:sz w:val="24"/>
              </w:rPr>
              <w:t>Ⅱ</w:t>
            </w:r>
            <w:r>
              <w:rPr>
                <w:rFonts w:eastAsia="仿宋_GB2312"/>
                <w:sz w:val="24"/>
              </w:rPr>
              <w:t></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1994/12/1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生物显微镜</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XSP-BM</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2003/11/1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偏光显微镜</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XPT-7</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2002/5/1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原子力显微镜</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AFM-</w:t>
            </w:r>
            <w:r>
              <w:rPr>
                <w:rFonts w:eastAsia="仿宋_GB2312" w:hint="eastAsia"/>
                <w:sz w:val="24"/>
              </w:rPr>
              <w:t>Ⅱ</w:t>
            </w:r>
            <w:r>
              <w:rPr>
                <w:rFonts w:eastAsia="仿宋_GB2312"/>
                <w:sz w:val="24"/>
              </w:rPr>
              <w:t></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2002/12/1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紫外可见分光光度计</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TU-1901</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2012/1/11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万能试验机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WE-50</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1995/12/1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电子万能试验机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CMT5105</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2003/12/1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显微硬度计</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HXD-1000C</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2000/9/1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热压铸成型机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RZ-6</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2002/5/1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密度天平</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FA2104</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2011/12/9</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分析天平</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PTX-FA-110</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2014/6/27</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电子天平</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WT11001</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2000/10/1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真空干燥箱</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DZF-6030A</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2011/12/9</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电热恒温干燥箱</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AL236614</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2014/6/27</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电热恒温水浴锅</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DK-98-1</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2002/12/1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高温卧式膨胀仪</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PCY-1700</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2015/6/3</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高速离心机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LG10-2.4A</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2002/5/1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圆盘离心超细颗粒度仪</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GXL-201A</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2002/5/1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金相试样抛光机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P-1</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2011/11/10</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金相试样镶嵌机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XQ-2B</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2011/11/10</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立式球磨机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L-01</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2000/10/1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球磨机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QGM8-4</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2002/5/1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球磨机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QM-ISP</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2002/5/1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球磨机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QM-SB</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2002/12/1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真空球磨罐</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1998/1/1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真空球磨罐</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1998/1/1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电动搅拌机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CJJ</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2000/11/1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磁力加热搅拌器</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RH1</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2012/12/10</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制样机及配套模</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SDJ-30</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2014/6/27</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振动筛</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WQS</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2000/11/1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lastRenderedPageBreak/>
              <w:t>精密超声声速衰减仪</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UVA-I</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1995/12/1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简易数控实验装置</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SK-11</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1991/9/1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示波器</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SBT-5</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1983/2/1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示波器</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COS 5020CH</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1995/12/1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数控线切割机床</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DK7732E</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2003/6/1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内圆切片机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J5060-1</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2000/9/1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手提电焊机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BX6-125</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2004/4/1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高真空管式炉</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GSL-1700X-HV</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2014/6/27</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真空烧结炉</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SX2-8-13</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2003/6/1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多功能烧结实验炉</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FVPHP-R-5</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1999/12/1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电炉</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SX2-12</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2004/5/1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管式电炉</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SX2-6-13</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2003/6/1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壁挂空调机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KFR-35GW</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2004/4/1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通风柜</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TFG-1</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2011/11/10</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陶艺设备</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YQ004</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2004/5/1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碾压教学实验装置</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NY001</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2010/3/1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电热蒸馏水器</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YN.ZD.ZK</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2002/12/1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去离子水机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RS</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2011/12/12</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强力搅拌马达</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JB2000-D</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2014/6/27</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强力搅拌马达</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JB2000-D</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2014/6/27</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笔记本电脑</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AS3820TG-352G32MN</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2010/11/1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陶瓷高温性能测试仪</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GW300/1100</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2008/7/1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交换机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STAR-S1816+</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2002/1/1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交换机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D-LINK1624</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2002/12/1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交换机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D-LINK1016R+</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2002/12/1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超声波清洗器</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KH-100DE</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2015/4/13</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超声波清洗器</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KH-100DE</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2015/4/13</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超声波清洗器</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CX-500</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2002/5/1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proofErr w:type="gramStart"/>
            <w:r>
              <w:rPr>
                <w:rFonts w:eastAsia="仿宋_GB2312"/>
                <w:sz w:val="24"/>
              </w:rPr>
              <w:t>匀胶机</w:t>
            </w:r>
            <w:proofErr w:type="gramEnd"/>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KW-4A</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2002/5/1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熔铸机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JN-A</w:t>
            </w:r>
            <w:r>
              <w:rPr>
                <w:rFonts w:eastAsia="仿宋_GB2312" w:hint="eastAsia"/>
                <w:sz w:val="24"/>
              </w:rPr>
              <w:t>Ⅱ</w:t>
            </w:r>
            <w:r>
              <w:rPr>
                <w:rFonts w:eastAsia="仿宋_GB2312"/>
                <w:sz w:val="24"/>
              </w:rPr>
              <w:t>B</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2003/6/1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电脑烤瓷炉</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P200</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2004/5/1</w:t>
            </w:r>
          </w:p>
        </w:tc>
      </w:tr>
      <w:tr w:rsidR="000D7389">
        <w:trPr>
          <w:trHeight w:val="285"/>
          <w:jc w:val="center"/>
        </w:trPr>
        <w:tc>
          <w:tcPr>
            <w:tcW w:w="3735"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微波红外治疗机</w:t>
            </w:r>
            <w:r>
              <w:rPr>
                <w:rFonts w:eastAsia="仿宋_GB2312"/>
                <w:sz w:val="24"/>
              </w:rPr>
              <w:t></w:t>
            </w:r>
          </w:p>
        </w:tc>
        <w:tc>
          <w:tcPr>
            <w:tcW w:w="2850"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WLH-G</w:t>
            </w:r>
          </w:p>
        </w:tc>
        <w:tc>
          <w:tcPr>
            <w:tcW w:w="3197" w:type="dxa"/>
            <w:tcBorders>
              <w:tl2br w:val="nil"/>
              <w:tr2bl w:val="nil"/>
            </w:tcBorders>
            <w:vAlign w:val="center"/>
          </w:tcPr>
          <w:p w:rsidR="000D7389" w:rsidRDefault="001C69ED">
            <w:pPr>
              <w:adjustRightInd w:val="0"/>
              <w:snapToGrid w:val="0"/>
              <w:jc w:val="center"/>
              <w:rPr>
                <w:rFonts w:eastAsia="仿宋_GB2312"/>
                <w:sz w:val="24"/>
              </w:rPr>
            </w:pPr>
            <w:r>
              <w:rPr>
                <w:rFonts w:eastAsia="仿宋_GB2312"/>
                <w:sz w:val="24"/>
              </w:rPr>
              <w:t>2004/4/1</w:t>
            </w:r>
          </w:p>
        </w:tc>
      </w:tr>
    </w:tbl>
    <w:p w:rsidR="000D7389" w:rsidRPr="001C69ED" w:rsidRDefault="001C69ED" w:rsidP="001C69ED">
      <w:pPr>
        <w:pStyle w:val="1"/>
        <w:spacing w:beforeLines="50" w:before="156" w:afterLines="50" w:after="156" w:line="240" w:lineRule="auto"/>
        <w:rPr>
          <w:rFonts w:ascii="仿宋GB2312" w:eastAsia="仿宋GB2312"/>
          <w:sz w:val="28"/>
          <w:szCs w:val="28"/>
        </w:rPr>
      </w:pPr>
      <w:r w:rsidRPr="001C69ED">
        <w:rPr>
          <w:rFonts w:ascii="仿宋GB2312" w:eastAsia="仿宋GB2312" w:hint="eastAsia"/>
          <w:sz w:val="28"/>
          <w:szCs w:val="28"/>
        </w:rPr>
        <w:t>（三）教师队伍建设</w:t>
      </w:r>
    </w:p>
    <w:p w:rsidR="000D7389" w:rsidRPr="001C69ED" w:rsidRDefault="001C69ED" w:rsidP="001C69ED">
      <w:pPr>
        <w:adjustRightInd w:val="0"/>
        <w:snapToGrid w:val="0"/>
        <w:spacing w:line="360" w:lineRule="auto"/>
        <w:rPr>
          <w:rFonts w:eastAsia="仿宋_GB2312"/>
          <w:b/>
          <w:sz w:val="24"/>
        </w:rPr>
      </w:pPr>
      <w:r w:rsidRPr="001C69ED">
        <w:rPr>
          <w:rFonts w:eastAsia="仿宋_GB2312"/>
          <w:b/>
          <w:sz w:val="24"/>
        </w:rPr>
        <w:t>1</w:t>
      </w:r>
      <w:r w:rsidRPr="001C69ED">
        <w:rPr>
          <w:rFonts w:eastAsia="仿宋_GB2312" w:hint="eastAsia"/>
          <w:b/>
          <w:sz w:val="24"/>
        </w:rPr>
        <w:t>、师资队伍数量及结构</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截至</w:t>
      </w:r>
      <w:r w:rsidRPr="001C69ED">
        <w:rPr>
          <w:rFonts w:eastAsia="仿宋_GB2312"/>
          <w:sz w:val="24"/>
        </w:rPr>
        <w:t>11</w:t>
      </w:r>
      <w:r w:rsidRPr="001C69ED">
        <w:rPr>
          <w:rFonts w:eastAsia="仿宋_GB2312" w:hint="eastAsia"/>
          <w:sz w:val="24"/>
        </w:rPr>
        <w:t>月底，本专业在职专任教师共</w:t>
      </w:r>
      <w:r w:rsidRPr="001C69ED">
        <w:rPr>
          <w:rFonts w:eastAsia="仿宋_GB2312" w:hint="eastAsia"/>
          <w:sz w:val="24"/>
        </w:rPr>
        <w:t>15</w:t>
      </w:r>
      <w:r w:rsidRPr="001C69ED">
        <w:rPr>
          <w:rFonts w:eastAsia="仿宋_GB2312" w:hint="eastAsia"/>
          <w:sz w:val="24"/>
        </w:rPr>
        <w:t>人。其职称、学历、学位、年龄结构见表</w:t>
      </w:r>
      <w:r w:rsidRPr="001C69ED">
        <w:rPr>
          <w:rFonts w:eastAsia="仿宋_GB2312" w:hint="eastAsia"/>
          <w:sz w:val="24"/>
        </w:rPr>
        <w:t>6</w:t>
      </w:r>
      <w:r w:rsidRPr="001C69ED">
        <w:rPr>
          <w:rFonts w:eastAsia="仿宋_GB2312"/>
          <w:sz w:val="24"/>
        </w:rPr>
        <w:t>~</w:t>
      </w:r>
      <w:r w:rsidRPr="001C69ED">
        <w:rPr>
          <w:rFonts w:eastAsia="仿宋_GB2312" w:hint="eastAsia"/>
          <w:sz w:val="24"/>
        </w:rPr>
        <w:t>表</w:t>
      </w:r>
      <w:r w:rsidRPr="001C69ED">
        <w:rPr>
          <w:rFonts w:eastAsia="仿宋_GB2312" w:hint="eastAsia"/>
          <w:sz w:val="24"/>
        </w:rPr>
        <w:t>9</w:t>
      </w:r>
      <w:r w:rsidRPr="001C69ED">
        <w:rPr>
          <w:rFonts w:eastAsia="仿宋_GB2312" w:hint="eastAsia"/>
          <w:sz w:val="24"/>
        </w:rPr>
        <w:t>。</w:t>
      </w:r>
    </w:p>
    <w:p w:rsidR="000D7389" w:rsidRPr="001C69ED" w:rsidRDefault="001C69ED" w:rsidP="001C69ED">
      <w:pPr>
        <w:adjustRightInd w:val="0"/>
        <w:snapToGrid w:val="0"/>
        <w:spacing w:beforeLines="50" w:before="156" w:line="360" w:lineRule="auto"/>
        <w:rPr>
          <w:rFonts w:eastAsia="仿宋_GB2312"/>
          <w:b/>
          <w:sz w:val="24"/>
        </w:rPr>
      </w:pPr>
      <w:r w:rsidRPr="001C69ED">
        <w:rPr>
          <w:rFonts w:eastAsia="仿宋_GB2312" w:hint="eastAsia"/>
          <w:b/>
          <w:sz w:val="24"/>
        </w:rPr>
        <w:t>（</w:t>
      </w:r>
      <w:r w:rsidRPr="001C69ED">
        <w:rPr>
          <w:rFonts w:eastAsia="仿宋_GB2312"/>
          <w:b/>
          <w:sz w:val="24"/>
        </w:rPr>
        <w:t>1</w:t>
      </w:r>
      <w:r w:rsidRPr="001C69ED">
        <w:rPr>
          <w:rFonts w:eastAsia="仿宋_GB2312" w:hint="eastAsia"/>
          <w:b/>
          <w:sz w:val="24"/>
        </w:rPr>
        <w:t>）职称结构</w:t>
      </w:r>
    </w:p>
    <w:p w:rsidR="000D7389" w:rsidRDefault="001C69ED">
      <w:pPr>
        <w:adjustRightInd w:val="0"/>
        <w:snapToGrid w:val="0"/>
        <w:jc w:val="center"/>
        <w:rPr>
          <w:rFonts w:eastAsia="仿宋_GB2312"/>
          <w:sz w:val="24"/>
        </w:rPr>
      </w:pPr>
      <w:r>
        <w:rPr>
          <w:rFonts w:eastAsia="仿宋_GB2312" w:hint="eastAsia"/>
          <w:sz w:val="24"/>
        </w:rPr>
        <w:t>表</w:t>
      </w:r>
      <w:r>
        <w:rPr>
          <w:rFonts w:eastAsia="仿宋_GB2312" w:hint="eastAsia"/>
          <w:sz w:val="24"/>
        </w:rPr>
        <w:t>6</w:t>
      </w:r>
      <w:r>
        <w:rPr>
          <w:rFonts w:eastAsia="仿宋_GB2312"/>
          <w:sz w:val="24"/>
        </w:rPr>
        <w:t xml:space="preserve"> </w:t>
      </w:r>
      <w:r>
        <w:rPr>
          <w:rFonts w:eastAsia="仿宋_GB2312" w:hint="eastAsia"/>
          <w:sz w:val="24"/>
        </w:rPr>
        <w:t>专任教师职称结构</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2"/>
        <w:gridCol w:w="2492"/>
        <w:gridCol w:w="2492"/>
        <w:gridCol w:w="2492"/>
      </w:tblGrid>
      <w:tr w:rsidR="000D7389">
        <w:tblPrEx>
          <w:tblCellMar>
            <w:top w:w="0" w:type="dxa"/>
            <w:bottom w:w="0" w:type="dxa"/>
          </w:tblCellMar>
        </w:tblPrEx>
        <w:tc>
          <w:tcPr>
            <w:tcW w:w="2492" w:type="dxa"/>
          </w:tcPr>
          <w:p w:rsidR="000D7389" w:rsidRDefault="000D7389">
            <w:pPr>
              <w:adjustRightInd w:val="0"/>
              <w:snapToGrid w:val="0"/>
              <w:jc w:val="center"/>
              <w:rPr>
                <w:rFonts w:eastAsia="仿宋_GB2312"/>
                <w:sz w:val="24"/>
              </w:rPr>
            </w:pPr>
          </w:p>
        </w:tc>
        <w:tc>
          <w:tcPr>
            <w:tcW w:w="2492" w:type="dxa"/>
          </w:tcPr>
          <w:p w:rsidR="000D7389" w:rsidRDefault="001C69ED">
            <w:pPr>
              <w:adjustRightInd w:val="0"/>
              <w:snapToGrid w:val="0"/>
              <w:jc w:val="center"/>
              <w:rPr>
                <w:rFonts w:eastAsia="仿宋_GB2312"/>
                <w:sz w:val="24"/>
              </w:rPr>
            </w:pPr>
            <w:r>
              <w:rPr>
                <w:rFonts w:eastAsia="仿宋_GB2312" w:hint="eastAsia"/>
                <w:sz w:val="24"/>
              </w:rPr>
              <w:t>高级</w:t>
            </w:r>
          </w:p>
        </w:tc>
        <w:tc>
          <w:tcPr>
            <w:tcW w:w="2492" w:type="dxa"/>
          </w:tcPr>
          <w:p w:rsidR="000D7389" w:rsidRDefault="001C69ED">
            <w:pPr>
              <w:adjustRightInd w:val="0"/>
              <w:snapToGrid w:val="0"/>
              <w:jc w:val="center"/>
              <w:rPr>
                <w:rFonts w:eastAsia="仿宋_GB2312"/>
                <w:sz w:val="24"/>
              </w:rPr>
            </w:pPr>
            <w:r>
              <w:rPr>
                <w:rFonts w:eastAsia="仿宋_GB2312" w:hint="eastAsia"/>
                <w:sz w:val="24"/>
              </w:rPr>
              <w:t>中级</w:t>
            </w:r>
          </w:p>
        </w:tc>
        <w:tc>
          <w:tcPr>
            <w:tcW w:w="2492" w:type="dxa"/>
          </w:tcPr>
          <w:p w:rsidR="000D7389" w:rsidRDefault="001C69ED">
            <w:pPr>
              <w:adjustRightInd w:val="0"/>
              <w:snapToGrid w:val="0"/>
              <w:jc w:val="center"/>
              <w:rPr>
                <w:rFonts w:eastAsia="仿宋_GB2312"/>
                <w:sz w:val="24"/>
              </w:rPr>
            </w:pPr>
            <w:r>
              <w:rPr>
                <w:rFonts w:eastAsia="仿宋_GB2312" w:hint="eastAsia"/>
                <w:sz w:val="24"/>
              </w:rPr>
              <w:t>初级及以下</w:t>
            </w:r>
          </w:p>
        </w:tc>
      </w:tr>
      <w:tr w:rsidR="000D7389">
        <w:tblPrEx>
          <w:tblCellMar>
            <w:top w:w="0" w:type="dxa"/>
            <w:bottom w:w="0" w:type="dxa"/>
          </w:tblCellMar>
        </w:tblPrEx>
        <w:tc>
          <w:tcPr>
            <w:tcW w:w="2492" w:type="dxa"/>
          </w:tcPr>
          <w:p w:rsidR="000D7389" w:rsidRDefault="001C69ED">
            <w:pPr>
              <w:adjustRightInd w:val="0"/>
              <w:snapToGrid w:val="0"/>
              <w:jc w:val="center"/>
              <w:rPr>
                <w:rFonts w:eastAsia="仿宋_GB2312"/>
                <w:sz w:val="24"/>
              </w:rPr>
            </w:pPr>
            <w:r>
              <w:rPr>
                <w:rFonts w:eastAsia="仿宋_GB2312" w:hint="eastAsia"/>
                <w:sz w:val="24"/>
              </w:rPr>
              <w:t>总数</w:t>
            </w:r>
          </w:p>
        </w:tc>
        <w:tc>
          <w:tcPr>
            <w:tcW w:w="2492" w:type="dxa"/>
          </w:tcPr>
          <w:p w:rsidR="000D7389" w:rsidRDefault="001C69ED">
            <w:pPr>
              <w:adjustRightInd w:val="0"/>
              <w:snapToGrid w:val="0"/>
              <w:jc w:val="center"/>
              <w:rPr>
                <w:rFonts w:eastAsia="仿宋_GB2312"/>
                <w:sz w:val="24"/>
              </w:rPr>
            </w:pPr>
            <w:r>
              <w:rPr>
                <w:rFonts w:eastAsia="仿宋_GB2312" w:hint="eastAsia"/>
                <w:sz w:val="24"/>
              </w:rPr>
              <w:t>8</w:t>
            </w:r>
          </w:p>
        </w:tc>
        <w:tc>
          <w:tcPr>
            <w:tcW w:w="2492" w:type="dxa"/>
          </w:tcPr>
          <w:p w:rsidR="000D7389" w:rsidRDefault="001C69ED">
            <w:pPr>
              <w:adjustRightInd w:val="0"/>
              <w:snapToGrid w:val="0"/>
              <w:jc w:val="center"/>
              <w:rPr>
                <w:rFonts w:eastAsia="仿宋_GB2312"/>
                <w:sz w:val="24"/>
              </w:rPr>
            </w:pPr>
            <w:r>
              <w:rPr>
                <w:rFonts w:eastAsia="仿宋_GB2312" w:hint="eastAsia"/>
                <w:sz w:val="24"/>
              </w:rPr>
              <w:t>4</w:t>
            </w:r>
          </w:p>
        </w:tc>
        <w:tc>
          <w:tcPr>
            <w:tcW w:w="2492" w:type="dxa"/>
          </w:tcPr>
          <w:p w:rsidR="000D7389" w:rsidRDefault="001C69ED">
            <w:pPr>
              <w:adjustRightInd w:val="0"/>
              <w:snapToGrid w:val="0"/>
              <w:jc w:val="center"/>
              <w:rPr>
                <w:rFonts w:eastAsia="仿宋_GB2312"/>
                <w:sz w:val="24"/>
              </w:rPr>
            </w:pPr>
            <w:r>
              <w:rPr>
                <w:rFonts w:eastAsia="仿宋_GB2312" w:hint="eastAsia"/>
                <w:sz w:val="24"/>
              </w:rPr>
              <w:t>3</w:t>
            </w:r>
          </w:p>
        </w:tc>
      </w:tr>
      <w:tr w:rsidR="000D7389">
        <w:tblPrEx>
          <w:tblCellMar>
            <w:top w:w="0" w:type="dxa"/>
            <w:bottom w:w="0" w:type="dxa"/>
          </w:tblCellMar>
        </w:tblPrEx>
        <w:tc>
          <w:tcPr>
            <w:tcW w:w="2492" w:type="dxa"/>
          </w:tcPr>
          <w:p w:rsidR="000D7389" w:rsidRDefault="001C69ED">
            <w:pPr>
              <w:adjustRightInd w:val="0"/>
              <w:snapToGrid w:val="0"/>
              <w:jc w:val="center"/>
              <w:rPr>
                <w:rFonts w:eastAsia="仿宋_GB2312"/>
                <w:sz w:val="24"/>
              </w:rPr>
            </w:pPr>
            <w:r>
              <w:rPr>
                <w:rFonts w:eastAsia="仿宋_GB2312" w:hint="eastAsia"/>
                <w:sz w:val="24"/>
              </w:rPr>
              <w:t>所占比例</w:t>
            </w:r>
          </w:p>
        </w:tc>
        <w:tc>
          <w:tcPr>
            <w:tcW w:w="2492" w:type="dxa"/>
          </w:tcPr>
          <w:p w:rsidR="000D7389" w:rsidRDefault="001C69ED">
            <w:pPr>
              <w:adjustRightInd w:val="0"/>
              <w:snapToGrid w:val="0"/>
              <w:jc w:val="center"/>
              <w:rPr>
                <w:rFonts w:eastAsia="仿宋_GB2312"/>
                <w:sz w:val="24"/>
              </w:rPr>
            </w:pPr>
            <w:r>
              <w:rPr>
                <w:rFonts w:eastAsia="仿宋_GB2312"/>
                <w:sz w:val="24"/>
              </w:rPr>
              <w:t>5</w:t>
            </w:r>
            <w:r>
              <w:rPr>
                <w:rFonts w:eastAsia="仿宋_GB2312" w:hint="eastAsia"/>
                <w:sz w:val="24"/>
              </w:rPr>
              <w:t>3.3</w:t>
            </w:r>
            <w:r>
              <w:rPr>
                <w:rFonts w:eastAsia="仿宋_GB2312"/>
                <w:sz w:val="24"/>
              </w:rPr>
              <w:t>%</w:t>
            </w:r>
          </w:p>
        </w:tc>
        <w:tc>
          <w:tcPr>
            <w:tcW w:w="2492" w:type="dxa"/>
          </w:tcPr>
          <w:p w:rsidR="000D7389" w:rsidRDefault="001C69ED">
            <w:pPr>
              <w:adjustRightInd w:val="0"/>
              <w:snapToGrid w:val="0"/>
              <w:jc w:val="center"/>
              <w:rPr>
                <w:rFonts w:eastAsia="仿宋_GB2312"/>
                <w:sz w:val="24"/>
              </w:rPr>
            </w:pPr>
            <w:r>
              <w:rPr>
                <w:rFonts w:eastAsia="仿宋_GB2312"/>
                <w:sz w:val="24"/>
              </w:rPr>
              <w:t>2</w:t>
            </w:r>
            <w:r>
              <w:rPr>
                <w:rFonts w:eastAsia="仿宋_GB2312" w:hint="eastAsia"/>
                <w:sz w:val="24"/>
              </w:rPr>
              <w:t>6.7</w:t>
            </w:r>
            <w:r>
              <w:rPr>
                <w:rFonts w:eastAsia="仿宋_GB2312"/>
                <w:sz w:val="24"/>
              </w:rPr>
              <w:t>%</w:t>
            </w:r>
          </w:p>
        </w:tc>
        <w:tc>
          <w:tcPr>
            <w:tcW w:w="2492" w:type="dxa"/>
          </w:tcPr>
          <w:p w:rsidR="000D7389" w:rsidRDefault="001C69ED">
            <w:pPr>
              <w:adjustRightInd w:val="0"/>
              <w:snapToGrid w:val="0"/>
              <w:jc w:val="center"/>
              <w:rPr>
                <w:rFonts w:eastAsia="仿宋_GB2312"/>
                <w:sz w:val="24"/>
              </w:rPr>
            </w:pPr>
            <w:r>
              <w:rPr>
                <w:rFonts w:eastAsia="仿宋_GB2312" w:hint="eastAsia"/>
                <w:sz w:val="24"/>
              </w:rPr>
              <w:t>20%</w:t>
            </w:r>
          </w:p>
        </w:tc>
      </w:tr>
    </w:tbl>
    <w:p w:rsidR="000D7389" w:rsidRPr="001C69ED" w:rsidRDefault="001C69ED" w:rsidP="001C69ED">
      <w:pPr>
        <w:adjustRightInd w:val="0"/>
        <w:snapToGrid w:val="0"/>
        <w:spacing w:beforeLines="50" w:before="156" w:line="360" w:lineRule="auto"/>
        <w:rPr>
          <w:rFonts w:eastAsia="仿宋_GB2312"/>
          <w:b/>
          <w:sz w:val="24"/>
        </w:rPr>
      </w:pPr>
      <w:r w:rsidRPr="001C69ED">
        <w:rPr>
          <w:rFonts w:eastAsia="仿宋_GB2312" w:hint="eastAsia"/>
          <w:b/>
          <w:sz w:val="24"/>
        </w:rPr>
        <w:t>（</w:t>
      </w:r>
      <w:r w:rsidRPr="001C69ED">
        <w:rPr>
          <w:rFonts w:eastAsia="仿宋_GB2312"/>
          <w:b/>
          <w:sz w:val="24"/>
        </w:rPr>
        <w:t>2</w:t>
      </w:r>
      <w:r w:rsidRPr="001C69ED">
        <w:rPr>
          <w:rFonts w:eastAsia="仿宋_GB2312" w:hint="eastAsia"/>
          <w:b/>
          <w:sz w:val="24"/>
        </w:rPr>
        <w:t>）学历结构</w:t>
      </w:r>
    </w:p>
    <w:p w:rsidR="000D7389" w:rsidRDefault="001C69ED">
      <w:pPr>
        <w:adjustRightInd w:val="0"/>
        <w:snapToGrid w:val="0"/>
        <w:jc w:val="center"/>
        <w:rPr>
          <w:rFonts w:eastAsia="仿宋_GB2312"/>
          <w:sz w:val="24"/>
        </w:rPr>
      </w:pPr>
      <w:r>
        <w:rPr>
          <w:rFonts w:eastAsia="仿宋_GB2312" w:hint="eastAsia"/>
          <w:sz w:val="24"/>
        </w:rPr>
        <w:t>表</w:t>
      </w:r>
      <w:r>
        <w:rPr>
          <w:rFonts w:eastAsia="仿宋_GB2312" w:hint="eastAsia"/>
          <w:sz w:val="24"/>
        </w:rPr>
        <w:t>7</w:t>
      </w:r>
      <w:r>
        <w:rPr>
          <w:rFonts w:eastAsia="仿宋_GB2312"/>
          <w:sz w:val="24"/>
        </w:rPr>
        <w:t xml:space="preserve"> </w:t>
      </w:r>
      <w:r>
        <w:rPr>
          <w:rFonts w:eastAsia="仿宋_GB2312" w:hint="eastAsia"/>
          <w:sz w:val="24"/>
        </w:rPr>
        <w:t>专任教师学历结构</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2"/>
        <w:gridCol w:w="2492"/>
        <w:gridCol w:w="2492"/>
        <w:gridCol w:w="2492"/>
      </w:tblGrid>
      <w:tr w:rsidR="000D7389">
        <w:tblPrEx>
          <w:tblCellMar>
            <w:top w:w="0" w:type="dxa"/>
            <w:bottom w:w="0" w:type="dxa"/>
          </w:tblCellMar>
        </w:tblPrEx>
        <w:tc>
          <w:tcPr>
            <w:tcW w:w="2492" w:type="dxa"/>
          </w:tcPr>
          <w:p w:rsidR="000D7389" w:rsidRDefault="000D7389">
            <w:pPr>
              <w:adjustRightInd w:val="0"/>
              <w:snapToGrid w:val="0"/>
              <w:jc w:val="center"/>
              <w:rPr>
                <w:rFonts w:eastAsia="仿宋_GB2312"/>
                <w:sz w:val="24"/>
              </w:rPr>
            </w:pPr>
          </w:p>
        </w:tc>
        <w:tc>
          <w:tcPr>
            <w:tcW w:w="2492" w:type="dxa"/>
          </w:tcPr>
          <w:p w:rsidR="000D7389" w:rsidRDefault="001C69ED">
            <w:pPr>
              <w:adjustRightInd w:val="0"/>
              <w:snapToGrid w:val="0"/>
              <w:jc w:val="center"/>
              <w:rPr>
                <w:rFonts w:eastAsia="仿宋_GB2312"/>
                <w:sz w:val="24"/>
              </w:rPr>
            </w:pPr>
            <w:r>
              <w:rPr>
                <w:rFonts w:eastAsia="仿宋_GB2312" w:hint="eastAsia"/>
                <w:sz w:val="24"/>
              </w:rPr>
              <w:t>研究生</w:t>
            </w:r>
          </w:p>
        </w:tc>
        <w:tc>
          <w:tcPr>
            <w:tcW w:w="2492" w:type="dxa"/>
          </w:tcPr>
          <w:p w:rsidR="000D7389" w:rsidRDefault="001C69ED">
            <w:pPr>
              <w:adjustRightInd w:val="0"/>
              <w:snapToGrid w:val="0"/>
              <w:jc w:val="center"/>
              <w:rPr>
                <w:rFonts w:eastAsia="仿宋_GB2312"/>
                <w:sz w:val="24"/>
              </w:rPr>
            </w:pPr>
            <w:r>
              <w:rPr>
                <w:rFonts w:eastAsia="仿宋_GB2312" w:hint="eastAsia"/>
                <w:sz w:val="24"/>
              </w:rPr>
              <w:t>本科</w:t>
            </w:r>
          </w:p>
        </w:tc>
        <w:tc>
          <w:tcPr>
            <w:tcW w:w="2492" w:type="dxa"/>
          </w:tcPr>
          <w:p w:rsidR="000D7389" w:rsidRDefault="001C69ED">
            <w:pPr>
              <w:adjustRightInd w:val="0"/>
              <w:snapToGrid w:val="0"/>
              <w:jc w:val="center"/>
              <w:rPr>
                <w:rFonts w:eastAsia="仿宋_GB2312"/>
                <w:sz w:val="24"/>
              </w:rPr>
            </w:pPr>
            <w:r>
              <w:rPr>
                <w:rFonts w:eastAsia="仿宋_GB2312" w:hint="eastAsia"/>
                <w:sz w:val="24"/>
              </w:rPr>
              <w:t>专科及以下</w:t>
            </w:r>
          </w:p>
        </w:tc>
      </w:tr>
      <w:tr w:rsidR="000D7389">
        <w:tblPrEx>
          <w:tblCellMar>
            <w:top w:w="0" w:type="dxa"/>
            <w:bottom w:w="0" w:type="dxa"/>
          </w:tblCellMar>
        </w:tblPrEx>
        <w:tc>
          <w:tcPr>
            <w:tcW w:w="2492" w:type="dxa"/>
          </w:tcPr>
          <w:p w:rsidR="000D7389" w:rsidRDefault="001C69ED">
            <w:pPr>
              <w:adjustRightInd w:val="0"/>
              <w:snapToGrid w:val="0"/>
              <w:jc w:val="center"/>
              <w:rPr>
                <w:rFonts w:eastAsia="仿宋_GB2312"/>
                <w:sz w:val="24"/>
              </w:rPr>
            </w:pPr>
            <w:r>
              <w:rPr>
                <w:rFonts w:eastAsia="仿宋_GB2312" w:hint="eastAsia"/>
                <w:sz w:val="24"/>
              </w:rPr>
              <w:t>总数</w:t>
            </w:r>
          </w:p>
        </w:tc>
        <w:tc>
          <w:tcPr>
            <w:tcW w:w="2492" w:type="dxa"/>
          </w:tcPr>
          <w:p w:rsidR="000D7389" w:rsidRDefault="001C69ED">
            <w:pPr>
              <w:adjustRightInd w:val="0"/>
              <w:snapToGrid w:val="0"/>
              <w:jc w:val="center"/>
              <w:rPr>
                <w:rFonts w:eastAsia="仿宋_GB2312"/>
                <w:sz w:val="24"/>
              </w:rPr>
            </w:pPr>
            <w:r>
              <w:rPr>
                <w:rFonts w:eastAsia="仿宋_GB2312" w:hint="eastAsia"/>
                <w:sz w:val="24"/>
              </w:rPr>
              <w:t>15</w:t>
            </w:r>
          </w:p>
        </w:tc>
        <w:tc>
          <w:tcPr>
            <w:tcW w:w="2492" w:type="dxa"/>
          </w:tcPr>
          <w:p w:rsidR="000D7389" w:rsidRDefault="001C69ED">
            <w:pPr>
              <w:adjustRightInd w:val="0"/>
              <w:snapToGrid w:val="0"/>
              <w:jc w:val="center"/>
              <w:rPr>
                <w:rFonts w:eastAsia="仿宋_GB2312"/>
                <w:sz w:val="24"/>
              </w:rPr>
            </w:pPr>
            <w:r>
              <w:rPr>
                <w:rFonts w:eastAsia="仿宋_GB2312"/>
                <w:sz w:val="24"/>
              </w:rPr>
              <w:t>0</w:t>
            </w:r>
          </w:p>
        </w:tc>
        <w:tc>
          <w:tcPr>
            <w:tcW w:w="2492" w:type="dxa"/>
          </w:tcPr>
          <w:p w:rsidR="000D7389" w:rsidRDefault="001C69ED">
            <w:pPr>
              <w:adjustRightInd w:val="0"/>
              <w:snapToGrid w:val="0"/>
              <w:jc w:val="center"/>
              <w:rPr>
                <w:rFonts w:eastAsia="仿宋_GB2312"/>
                <w:sz w:val="24"/>
              </w:rPr>
            </w:pPr>
            <w:r>
              <w:rPr>
                <w:rFonts w:eastAsia="仿宋_GB2312"/>
                <w:sz w:val="24"/>
              </w:rPr>
              <w:t>0</w:t>
            </w:r>
          </w:p>
        </w:tc>
      </w:tr>
      <w:tr w:rsidR="000D7389">
        <w:tblPrEx>
          <w:tblCellMar>
            <w:top w:w="0" w:type="dxa"/>
            <w:bottom w:w="0" w:type="dxa"/>
          </w:tblCellMar>
        </w:tblPrEx>
        <w:tc>
          <w:tcPr>
            <w:tcW w:w="2492" w:type="dxa"/>
          </w:tcPr>
          <w:p w:rsidR="000D7389" w:rsidRDefault="001C69ED">
            <w:pPr>
              <w:adjustRightInd w:val="0"/>
              <w:snapToGrid w:val="0"/>
              <w:jc w:val="center"/>
              <w:rPr>
                <w:rFonts w:eastAsia="仿宋_GB2312"/>
                <w:sz w:val="24"/>
              </w:rPr>
            </w:pPr>
            <w:r>
              <w:rPr>
                <w:rFonts w:eastAsia="仿宋_GB2312" w:hint="eastAsia"/>
                <w:sz w:val="24"/>
              </w:rPr>
              <w:t>所占比例</w:t>
            </w:r>
          </w:p>
        </w:tc>
        <w:tc>
          <w:tcPr>
            <w:tcW w:w="2492" w:type="dxa"/>
          </w:tcPr>
          <w:p w:rsidR="000D7389" w:rsidRDefault="001C69ED">
            <w:pPr>
              <w:adjustRightInd w:val="0"/>
              <w:snapToGrid w:val="0"/>
              <w:jc w:val="center"/>
              <w:rPr>
                <w:rFonts w:eastAsia="仿宋_GB2312"/>
                <w:sz w:val="24"/>
              </w:rPr>
            </w:pPr>
            <w:r>
              <w:rPr>
                <w:rFonts w:eastAsia="仿宋_GB2312"/>
                <w:sz w:val="24"/>
              </w:rPr>
              <w:t>100%</w:t>
            </w:r>
          </w:p>
        </w:tc>
        <w:tc>
          <w:tcPr>
            <w:tcW w:w="2492" w:type="dxa"/>
          </w:tcPr>
          <w:p w:rsidR="000D7389" w:rsidRDefault="001C69ED">
            <w:pPr>
              <w:adjustRightInd w:val="0"/>
              <w:snapToGrid w:val="0"/>
              <w:jc w:val="center"/>
              <w:rPr>
                <w:rFonts w:eastAsia="仿宋_GB2312"/>
                <w:sz w:val="24"/>
              </w:rPr>
            </w:pPr>
            <w:r>
              <w:rPr>
                <w:rFonts w:eastAsia="仿宋_GB2312"/>
                <w:sz w:val="24"/>
              </w:rPr>
              <w:t>0</w:t>
            </w:r>
          </w:p>
        </w:tc>
        <w:tc>
          <w:tcPr>
            <w:tcW w:w="2492" w:type="dxa"/>
          </w:tcPr>
          <w:p w:rsidR="000D7389" w:rsidRDefault="001C69ED">
            <w:pPr>
              <w:adjustRightInd w:val="0"/>
              <w:snapToGrid w:val="0"/>
              <w:jc w:val="center"/>
              <w:rPr>
                <w:rFonts w:eastAsia="仿宋_GB2312"/>
                <w:sz w:val="24"/>
              </w:rPr>
            </w:pPr>
            <w:r>
              <w:rPr>
                <w:rFonts w:eastAsia="仿宋_GB2312"/>
                <w:sz w:val="24"/>
              </w:rPr>
              <w:t>0</w:t>
            </w:r>
          </w:p>
        </w:tc>
      </w:tr>
    </w:tbl>
    <w:p w:rsidR="000D7389" w:rsidRPr="001C69ED" w:rsidRDefault="001C69ED" w:rsidP="001C69ED">
      <w:pPr>
        <w:adjustRightInd w:val="0"/>
        <w:snapToGrid w:val="0"/>
        <w:spacing w:beforeLines="50" w:before="156" w:line="360" w:lineRule="auto"/>
        <w:rPr>
          <w:rFonts w:eastAsia="仿宋_GB2312"/>
          <w:b/>
          <w:sz w:val="24"/>
        </w:rPr>
      </w:pPr>
      <w:r w:rsidRPr="001C69ED">
        <w:rPr>
          <w:rFonts w:eastAsia="仿宋_GB2312" w:hint="eastAsia"/>
          <w:b/>
          <w:sz w:val="24"/>
        </w:rPr>
        <w:t>（</w:t>
      </w:r>
      <w:r w:rsidRPr="001C69ED">
        <w:rPr>
          <w:rFonts w:eastAsia="仿宋_GB2312"/>
          <w:b/>
          <w:sz w:val="24"/>
        </w:rPr>
        <w:t>3</w:t>
      </w:r>
      <w:r w:rsidRPr="001C69ED">
        <w:rPr>
          <w:rFonts w:eastAsia="仿宋_GB2312" w:hint="eastAsia"/>
          <w:b/>
          <w:sz w:val="24"/>
        </w:rPr>
        <w:t>）学位结构</w:t>
      </w:r>
    </w:p>
    <w:p w:rsidR="000D7389" w:rsidRDefault="001C69ED">
      <w:pPr>
        <w:adjustRightInd w:val="0"/>
        <w:snapToGrid w:val="0"/>
        <w:jc w:val="center"/>
        <w:rPr>
          <w:rFonts w:eastAsia="仿宋_GB2312"/>
          <w:sz w:val="24"/>
        </w:rPr>
      </w:pPr>
      <w:r>
        <w:rPr>
          <w:rFonts w:eastAsia="仿宋_GB2312" w:hint="eastAsia"/>
          <w:sz w:val="24"/>
        </w:rPr>
        <w:t>表</w:t>
      </w:r>
      <w:r>
        <w:rPr>
          <w:rFonts w:eastAsia="仿宋_GB2312" w:hint="eastAsia"/>
          <w:sz w:val="24"/>
        </w:rPr>
        <w:t>8</w:t>
      </w:r>
      <w:r>
        <w:rPr>
          <w:rFonts w:eastAsia="仿宋_GB2312"/>
          <w:sz w:val="24"/>
        </w:rPr>
        <w:t xml:space="preserve"> </w:t>
      </w:r>
      <w:r>
        <w:rPr>
          <w:rFonts w:eastAsia="仿宋_GB2312" w:hint="eastAsia"/>
          <w:sz w:val="24"/>
        </w:rPr>
        <w:t>专任教师学位结构</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2"/>
        <w:gridCol w:w="2492"/>
        <w:gridCol w:w="2492"/>
        <w:gridCol w:w="2492"/>
      </w:tblGrid>
      <w:tr w:rsidR="000D7389">
        <w:tblPrEx>
          <w:tblCellMar>
            <w:top w:w="0" w:type="dxa"/>
            <w:bottom w:w="0" w:type="dxa"/>
          </w:tblCellMar>
        </w:tblPrEx>
        <w:tc>
          <w:tcPr>
            <w:tcW w:w="2492" w:type="dxa"/>
          </w:tcPr>
          <w:p w:rsidR="000D7389" w:rsidRDefault="000D7389">
            <w:pPr>
              <w:adjustRightInd w:val="0"/>
              <w:snapToGrid w:val="0"/>
              <w:jc w:val="center"/>
              <w:rPr>
                <w:rFonts w:eastAsia="仿宋_GB2312"/>
                <w:sz w:val="24"/>
              </w:rPr>
            </w:pPr>
          </w:p>
        </w:tc>
        <w:tc>
          <w:tcPr>
            <w:tcW w:w="2492" w:type="dxa"/>
          </w:tcPr>
          <w:p w:rsidR="000D7389" w:rsidRDefault="001C69ED">
            <w:pPr>
              <w:adjustRightInd w:val="0"/>
              <w:snapToGrid w:val="0"/>
              <w:jc w:val="center"/>
              <w:rPr>
                <w:rFonts w:eastAsia="仿宋_GB2312"/>
                <w:sz w:val="24"/>
              </w:rPr>
            </w:pPr>
            <w:r>
              <w:rPr>
                <w:rFonts w:eastAsia="仿宋_GB2312" w:hint="eastAsia"/>
                <w:sz w:val="24"/>
              </w:rPr>
              <w:t>博士</w:t>
            </w:r>
          </w:p>
        </w:tc>
        <w:tc>
          <w:tcPr>
            <w:tcW w:w="2492" w:type="dxa"/>
          </w:tcPr>
          <w:p w:rsidR="000D7389" w:rsidRDefault="001C69ED">
            <w:pPr>
              <w:adjustRightInd w:val="0"/>
              <w:snapToGrid w:val="0"/>
              <w:jc w:val="center"/>
              <w:rPr>
                <w:rFonts w:eastAsia="仿宋_GB2312"/>
                <w:sz w:val="24"/>
              </w:rPr>
            </w:pPr>
            <w:r>
              <w:rPr>
                <w:rFonts w:eastAsia="仿宋_GB2312" w:hint="eastAsia"/>
                <w:sz w:val="24"/>
              </w:rPr>
              <w:t>硕士</w:t>
            </w:r>
          </w:p>
        </w:tc>
        <w:tc>
          <w:tcPr>
            <w:tcW w:w="2492" w:type="dxa"/>
          </w:tcPr>
          <w:p w:rsidR="000D7389" w:rsidRDefault="001C69ED">
            <w:pPr>
              <w:adjustRightInd w:val="0"/>
              <w:snapToGrid w:val="0"/>
              <w:jc w:val="center"/>
              <w:rPr>
                <w:rFonts w:eastAsia="仿宋_GB2312"/>
                <w:sz w:val="24"/>
              </w:rPr>
            </w:pPr>
            <w:r>
              <w:rPr>
                <w:rFonts w:eastAsia="仿宋_GB2312" w:hint="eastAsia"/>
                <w:sz w:val="24"/>
              </w:rPr>
              <w:t>其它</w:t>
            </w:r>
          </w:p>
        </w:tc>
      </w:tr>
      <w:tr w:rsidR="000D7389">
        <w:tblPrEx>
          <w:tblCellMar>
            <w:top w:w="0" w:type="dxa"/>
            <w:bottom w:w="0" w:type="dxa"/>
          </w:tblCellMar>
        </w:tblPrEx>
        <w:tc>
          <w:tcPr>
            <w:tcW w:w="2492" w:type="dxa"/>
          </w:tcPr>
          <w:p w:rsidR="000D7389" w:rsidRDefault="001C69ED">
            <w:pPr>
              <w:adjustRightInd w:val="0"/>
              <w:snapToGrid w:val="0"/>
              <w:jc w:val="center"/>
              <w:rPr>
                <w:rFonts w:eastAsia="仿宋_GB2312"/>
                <w:sz w:val="24"/>
              </w:rPr>
            </w:pPr>
            <w:r>
              <w:rPr>
                <w:rFonts w:eastAsia="仿宋_GB2312" w:hint="eastAsia"/>
                <w:sz w:val="24"/>
              </w:rPr>
              <w:t>总数</w:t>
            </w:r>
          </w:p>
        </w:tc>
        <w:tc>
          <w:tcPr>
            <w:tcW w:w="2492" w:type="dxa"/>
          </w:tcPr>
          <w:p w:rsidR="000D7389" w:rsidRDefault="001C69ED">
            <w:pPr>
              <w:adjustRightInd w:val="0"/>
              <w:snapToGrid w:val="0"/>
              <w:jc w:val="center"/>
              <w:rPr>
                <w:rFonts w:eastAsia="仿宋_GB2312"/>
                <w:sz w:val="24"/>
              </w:rPr>
            </w:pPr>
            <w:r>
              <w:rPr>
                <w:rFonts w:eastAsia="仿宋_GB2312" w:hint="eastAsia"/>
                <w:sz w:val="24"/>
              </w:rPr>
              <w:t>14</w:t>
            </w:r>
          </w:p>
        </w:tc>
        <w:tc>
          <w:tcPr>
            <w:tcW w:w="2492" w:type="dxa"/>
          </w:tcPr>
          <w:p w:rsidR="000D7389" w:rsidRDefault="001C69ED">
            <w:pPr>
              <w:adjustRightInd w:val="0"/>
              <w:snapToGrid w:val="0"/>
              <w:jc w:val="center"/>
              <w:rPr>
                <w:rFonts w:eastAsia="仿宋_GB2312"/>
                <w:sz w:val="24"/>
              </w:rPr>
            </w:pPr>
            <w:r>
              <w:rPr>
                <w:rFonts w:eastAsia="仿宋_GB2312" w:hint="eastAsia"/>
                <w:sz w:val="24"/>
              </w:rPr>
              <w:t>1</w:t>
            </w:r>
          </w:p>
        </w:tc>
        <w:tc>
          <w:tcPr>
            <w:tcW w:w="2492" w:type="dxa"/>
          </w:tcPr>
          <w:p w:rsidR="000D7389" w:rsidRDefault="001C69ED">
            <w:pPr>
              <w:adjustRightInd w:val="0"/>
              <w:snapToGrid w:val="0"/>
              <w:jc w:val="center"/>
              <w:rPr>
                <w:rFonts w:eastAsia="仿宋_GB2312"/>
                <w:sz w:val="24"/>
              </w:rPr>
            </w:pPr>
            <w:r>
              <w:rPr>
                <w:rFonts w:eastAsia="仿宋_GB2312"/>
                <w:sz w:val="24"/>
              </w:rPr>
              <w:t>0</w:t>
            </w:r>
          </w:p>
        </w:tc>
      </w:tr>
      <w:tr w:rsidR="000D7389">
        <w:tblPrEx>
          <w:tblCellMar>
            <w:top w:w="0" w:type="dxa"/>
            <w:bottom w:w="0" w:type="dxa"/>
          </w:tblCellMar>
        </w:tblPrEx>
        <w:tc>
          <w:tcPr>
            <w:tcW w:w="2492" w:type="dxa"/>
          </w:tcPr>
          <w:p w:rsidR="000D7389" w:rsidRDefault="001C69ED">
            <w:pPr>
              <w:adjustRightInd w:val="0"/>
              <w:snapToGrid w:val="0"/>
              <w:jc w:val="center"/>
              <w:rPr>
                <w:rFonts w:eastAsia="仿宋_GB2312"/>
                <w:sz w:val="24"/>
              </w:rPr>
            </w:pPr>
            <w:r>
              <w:rPr>
                <w:rFonts w:eastAsia="仿宋_GB2312" w:hint="eastAsia"/>
                <w:sz w:val="24"/>
              </w:rPr>
              <w:t>所占比例</w:t>
            </w:r>
          </w:p>
        </w:tc>
        <w:tc>
          <w:tcPr>
            <w:tcW w:w="2492" w:type="dxa"/>
          </w:tcPr>
          <w:p w:rsidR="000D7389" w:rsidRDefault="001C69ED">
            <w:pPr>
              <w:adjustRightInd w:val="0"/>
              <w:snapToGrid w:val="0"/>
              <w:jc w:val="center"/>
              <w:rPr>
                <w:rFonts w:eastAsia="仿宋_GB2312"/>
                <w:sz w:val="24"/>
              </w:rPr>
            </w:pPr>
            <w:r>
              <w:rPr>
                <w:rFonts w:eastAsia="仿宋_GB2312"/>
                <w:sz w:val="24"/>
              </w:rPr>
              <w:t>9</w:t>
            </w:r>
            <w:r>
              <w:rPr>
                <w:rFonts w:eastAsia="仿宋_GB2312" w:hint="eastAsia"/>
                <w:sz w:val="24"/>
              </w:rPr>
              <w:t>3.8</w:t>
            </w:r>
            <w:r>
              <w:rPr>
                <w:rFonts w:eastAsia="仿宋_GB2312"/>
                <w:sz w:val="24"/>
              </w:rPr>
              <w:t>%</w:t>
            </w:r>
          </w:p>
        </w:tc>
        <w:tc>
          <w:tcPr>
            <w:tcW w:w="2492" w:type="dxa"/>
          </w:tcPr>
          <w:p w:rsidR="000D7389" w:rsidRDefault="001C69ED">
            <w:pPr>
              <w:adjustRightInd w:val="0"/>
              <w:snapToGrid w:val="0"/>
              <w:jc w:val="center"/>
              <w:rPr>
                <w:rFonts w:eastAsia="仿宋_GB2312"/>
                <w:sz w:val="24"/>
              </w:rPr>
            </w:pPr>
            <w:r>
              <w:rPr>
                <w:rFonts w:eastAsia="仿宋_GB2312" w:hint="eastAsia"/>
                <w:sz w:val="24"/>
              </w:rPr>
              <w:t>6.2</w:t>
            </w:r>
            <w:r>
              <w:rPr>
                <w:rFonts w:eastAsia="仿宋_GB2312"/>
                <w:sz w:val="24"/>
              </w:rPr>
              <w:t>%</w:t>
            </w:r>
          </w:p>
        </w:tc>
        <w:tc>
          <w:tcPr>
            <w:tcW w:w="2492" w:type="dxa"/>
          </w:tcPr>
          <w:p w:rsidR="000D7389" w:rsidRDefault="001C69ED">
            <w:pPr>
              <w:adjustRightInd w:val="0"/>
              <w:snapToGrid w:val="0"/>
              <w:jc w:val="center"/>
              <w:rPr>
                <w:rFonts w:eastAsia="仿宋_GB2312"/>
                <w:sz w:val="24"/>
              </w:rPr>
            </w:pPr>
            <w:r>
              <w:rPr>
                <w:rFonts w:eastAsia="仿宋_GB2312"/>
                <w:sz w:val="24"/>
              </w:rPr>
              <w:t>0</w:t>
            </w:r>
          </w:p>
        </w:tc>
      </w:tr>
    </w:tbl>
    <w:p w:rsidR="000D7389" w:rsidRPr="001C69ED" w:rsidRDefault="001C69ED" w:rsidP="001C69ED">
      <w:pPr>
        <w:adjustRightInd w:val="0"/>
        <w:snapToGrid w:val="0"/>
        <w:spacing w:beforeLines="50" w:before="156" w:line="360" w:lineRule="auto"/>
        <w:rPr>
          <w:rFonts w:eastAsia="仿宋_GB2312"/>
          <w:b/>
          <w:sz w:val="24"/>
        </w:rPr>
      </w:pPr>
      <w:r w:rsidRPr="001C69ED">
        <w:rPr>
          <w:rFonts w:eastAsia="仿宋_GB2312" w:hint="eastAsia"/>
          <w:b/>
          <w:sz w:val="24"/>
        </w:rPr>
        <w:t>（</w:t>
      </w:r>
      <w:r w:rsidRPr="001C69ED">
        <w:rPr>
          <w:rFonts w:eastAsia="仿宋_GB2312"/>
          <w:b/>
          <w:sz w:val="24"/>
        </w:rPr>
        <w:t>4</w:t>
      </w:r>
      <w:r w:rsidRPr="001C69ED">
        <w:rPr>
          <w:rFonts w:eastAsia="仿宋_GB2312" w:hint="eastAsia"/>
          <w:b/>
          <w:sz w:val="24"/>
        </w:rPr>
        <w:t>）年龄结构</w:t>
      </w:r>
    </w:p>
    <w:p w:rsidR="000D7389" w:rsidRDefault="001C69ED">
      <w:pPr>
        <w:adjustRightInd w:val="0"/>
        <w:snapToGrid w:val="0"/>
        <w:jc w:val="center"/>
        <w:rPr>
          <w:rFonts w:eastAsia="仿宋_GB2312"/>
          <w:sz w:val="24"/>
        </w:rPr>
      </w:pPr>
      <w:r>
        <w:rPr>
          <w:rFonts w:eastAsia="仿宋_GB2312" w:hint="eastAsia"/>
          <w:sz w:val="24"/>
        </w:rPr>
        <w:t>表</w:t>
      </w:r>
      <w:r>
        <w:rPr>
          <w:rFonts w:eastAsia="仿宋_GB2312" w:hint="eastAsia"/>
          <w:sz w:val="24"/>
        </w:rPr>
        <w:t>9</w:t>
      </w:r>
      <w:r>
        <w:rPr>
          <w:rFonts w:eastAsia="仿宋_GB2312"/>
          <w:sz w:val="24"/>
        </w:rPr>
        <w:t xml:space="preserve"> </w:t>
      </w:r>
      <w:r>
        <w:rPr>
          <w:rFonts w:eastAsia="仿宋_GB2312" w:hint="eastAsia"/>
          <w:sz w:val="24"/>
        </w:rPr>
        <w:t>专任教师年龄结构</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2"/>
        <w:gridCol w:w="2492"/>
        <w:gridCol w:w="2492"/>
        <w:gridCol w:w="2492"/>
      </w:tblGrid>
      <w:tr w:rsidR="000D7389">
        <w:tblPrEx>
          <w:tblCellMar>
            <w:top w:w="0" w:type="dxa"/>
            <w:bottom w:w="0" w:type="dxa"/>
          </w:tblCellMar>
        </w:tblPrEx>
        <w:tc>
          <w:tcPr>
            <w:tcW w:w="2492" w:type="dxa"/>
          </w:tcPr>
          <w:p w:rsidR="000D7389" w:rsidRDefault="000D7389">
            <w:pPr>
              <w:adjustRightInd w:val="0"/>
              <w:snapToGrid w:val="0"/>
              <w:jc w:val="center"/>
              <w:rPr>
                <w:rFonts w:eastAsia="仿宋_GB2312"/>
                <w:sz w:val="24"/>
              </w:rPr>
            </w:pPr>
          </w:p>
        </w:tc>
        <w:tc>
          <w:tcPr>
            <w:tcW w:w="2492" w:type="dxa"/>
          </w:tcPr>
          <w:p w:rsidR="000D7389" w:rsidRDefault="001C69ED">
            <w:pPr>
              <w:adjustRightInd w:val="0"/>
              <w:snapToGrid w:val="0"/>
              <w:jc w:val="center"/>
              <w:rPr>
                <w:rFonts w:eastAsia="仿宋_GB2312"/>
                <w:sz w:val="24"/>
              </w:rPr>
            </w:pPr>
            <w:r>
              <w:rPr>
                <w:rFonts w:eastAsia="仿宋_GB2312"/>
                <w:sz w:val="24"/>
              </w:rPr>
              <w:t>34</w:t>
            </w:r>
            <w:r>
              <w:rPr>
                <w:rFonts w:eastAsia="仿宋_GB2312" w:hint="eastAsia"/>
                <w:sz w:val="24"/>
              </w:rPr>
              <w:t>岁及以下</w:t>
            </w:r>
          </w:p>
        </w:tc>
        <w:tc>
          <w:tcPr>
            <w:tcW w:w="2492" w:type="dxa"/>
          </w:tcPr>
          <w:p w:rsidR="000D7389" w:rsidRDefault="001C69ED">
            <w:pPr>
              <w:adjustRightInd w:val="0"/>
              <w:snapToGrid w:val="0"/>
              <w:jc w:val="center"/>
              <w:rPr>
                <w:rFonts w:eastAsia="仿宋_GB2312"/>
                <w:sz w:val="24"/>
              </w:rPr>
            </w:pPr>
            <w:r>
              <w:rPr>
                <w:rFonts w:eastAsia="仿宋_GB2312"/>
                <w:sz w:val="24"/>
              </w:rPr>
              <w:t>35</w:t>
            </w:r>
            <w:r>
              <w:rPr>
                <w:rFonts w:eastAsia="仿宋_GB2312" w:hint="eastAsia"/>
                <w:sz w:val="24"/>
              </w:rPr>
              <w:t>岁</w:t>
            </w:r>
            <w:r>
              <w:rPr>
                <w:rFonts w:eastAsia="仿宋_GB2312"/>
                <w:sz w:val="24"/>
              </w:rPr>
              <w:t>-50</w:t>
            </w:r>
            <w:r>
              <w:rPr>
                <w:rFonts w:eastAsia="仿宋_GB2312" w:hint="eastAsia"/>
                <w:sz w:val="24"/>
              </w:rPr>
              <w:t>岁</w:t>
            </w:r>
          </w:p>
        </w:tc>
        <w:tc>
          <w:tcPr>
            <w:tcW w:w="2492" w:type="dxa"/>
          </w:tcPr>
          <w:p w:rsidR="000D7389" w:rsidRDefault="001C69ED">
            <w:pPr>
              <w:adjustRightInd w:val="0"/>
              <w:snapToGrid w:val="0"/>
              <w:jc w:val="center"/>
              <w:rPr>
                <w:rFonts w:eastAsia="仿宋_GB2312"/>
                <w:sz w:val="24"/>
              </w:rPr>
            </w:pPr>
            <w:r>
              <w:rPr>
                <w:rFonts w:eastAsia="仿宋_GB2312"/>
                <w:sz w:val="24"/>
              </w:rPr>
              <w:t>51</w:t>
            </w:r>
            <w:r>
              <w:rPr>
                <w:rFonts w:eastAsia="仿宋_GB2312" w:hint="eastAsia"/>
                <w:sz w:val="24"/>
              </w:rPr>
              <w:t>岁及以上</w:t>
            </w:r>
          </w:p>
        </w:tc>
      </w:tr>
      <w:tr w:rsidR="000D7389">
        <w:tblPrEx>
          <w:tblCellMar>
            <w:top w:w="0" w:type="dxa"/>
            <w:bottom w:w="0" w:type="dxa"/>
          </w:tblCellMar>
        </w:tblPrEx>
        <w:tc>
          <w:tcPr>
            <w:tcW w:w="2492" w:type="dxa"/>
          </w:tcPr>
          <w:p w:rsidR="000D7389" w:rsidRDefault="001C69ED">
            <w:pPr>
              <w:adjustRightInd w:val="0"/>
              <w:snapToGrid w:val="0"/>
              <w:jc w:val="center"/>
              <w:rPr>
                <w:rFonts w:eastAsia="仿宋_GB2312"/>
                <w:sz w:val="24"/>
              </w:rPr>
            </w:pPr>
            <w:r>
              <w:rPr>
                <w:rFonts w:eastAsia="仿宋_GB2312" w:hint="eastAsia"/>
                <w:sz w:val="24"/>
              </w:rPr>
              <w:t>总数</w:t>
            </w:r>
          </w:p>
        </w:tc>
        <w:tc>
          <w:tcPr>
            <w:tcW w:w="2492" w:type="dxa"/>
          </w:tcPr>
          <w:p w:rsidR="000D7389" w:rsidRDefault="001C69ED">
            <w:pPr>
              <w:adjustRightInd w:val="0"/>
              <w:snapToGrid w:val="0"/>
              <w:jc w:val="center"/>
              <w:rPr>
                <w:rFonts w:eastAsia="仿宋_GB2312"/>
                <w:sz w:val="24"/>
              </w:rPr>
            </w:pPr>
            <w:r>
              <w:rPr>
                <w:rFonts w:eastAsia="仿宋_GB2312" w:hint="eastAsia"/>
                <w:sz w:val="24"/>
              </w:rPr>
              <w:t>3</w:t>
            </w:r>
          </w:p>
        </w:tc>
        <w:tc>
          <w:tcPr>
            <w:tcW w:w="2492" w:type="dxa"/>
          </w:tcPr>
          <w:p w:rsidR="000D7389" w:rsidRDefault="001C69ED">
            <w:pPr>
              <w:adjustRightInd w:val="0"/>
              <w:snapToGrid w:val="0"/>
              <w:jc w:val="center"/>
              <w:rPr>
                <w:rFonts w:eastAsia="仿宋_GB2312"/>
                <w:sz w:val="24"/>
              </w:rPr>
            </w:pPr>
            <w:r>
              <w:rPr>
                <w:rFonts w:eastAsia="仿宋_GB2312" w:hint="eastAsia"/>
                <w:sz w:val="24"/>
              </w:rPr>
              <w:t>8</w:t>
            </w:r>
          </w:p>
        </w:tc>
        <w:tc>
          <w:tcPr>
            <w:tcW w:w="2492" w:type="dxa"/>
          </w:tcPr>
          <w:p w:rsidR="000D7389" w:rsidRDefault="001C69ED">
            <w:pPr>
              <w:adjustRightInd w:val="0"/>
              <w:snapToGrid w:val="0"/>
              <w:jc w:val="center"/>
              <w:rPr>
                <w:rFonts w:eastAsia="仿宋_GB2312"/>
                <w:sz w:val="24"/>
              </w:rPr>
            </w:pPr>
            <w:r>
              <w:rPr>
                <w:rFonts w:eastAsia="仿宋_GB2312" w:hint="eastAsia"/>
                <w:sz w:val="24"/>
              </w:rPr>
              <w:t>4</w:t>
            </w:r>
          </w:p>
        </w:tc>
      </w:tr>
      <w:tr w:rsidR="000D7389">
        <w:tblPrEx>
          <w:tblCellMar>
            <w:top w:w="0" w:type="dxa"/>
            <w:bottom w:w="0" w:type="dxa"/>
          </w:tblCellMar>
        </w:tblPrEx>
        <w:tc>
          <w:tcPr>
            <w:tcW w:w="2492" w:type="dxa"/>
          </w:tcPr>
          <w:p w:rsidR="000D7389" w:rsidRDefault="001C69ED">
            <w:pPr>
              <w:adjustRightInd w:val="0"/>
              <w:snapToGrid w:val="0"/>
              <w:jc w:val="center"/>
              <w:rPr>
                <w:rFonts w:eastAsia="仿宋_GB2312"/>
                <w:sz w:val="24"/>
              </w:rPr>
            </w:pPr>
            <w:r>
              <w:rPr>
                <w:rFonts w:eastAsia="仿宋_GB2312" w:hint="eastAsia"/>
                <w:sz w:val="24"/>
              </w:rPr>
              <w:t>所占比例</w:t>
            </w:r>
          </w:p>
        </w:tc>
        <w:tc>
          <w:tcPr>
            <w:tcW w:w="2492" w:type="dxa"/>
          </w:tcPr>
          <w:p w:rsidR="000D7389" w:rsidRDefault="001C69ED">
            <w:pPr>
              <w:adjustRightInd w:val="0"/>
              <w:snapToGrid w:val="0"/>
              <w:jc w:val="center"/>
              <w:rPr>
                <w:rFonts w:eastAsia="仿宋_GB2312"/>
                <w:sz w:val="24"/>
              </w:rPr>
            </w:pPr>
            <w:r>
              <w:rPr>
                <w:rFonts w:eastAsia="仿宋_GB2312"/>
                <w:sz w:val="24"/>
              </w:rPr>
              <w:t>20%</w:t>
            </w:r>
          </w:p>
        </w:tc>
        <w:tc>
          <w:tcPr>
            <w:tcW w:w="2492" w:type="dxa"/>
          </w:tcPr>
          <w:p w:rsidR="000D7389" w:rsidRDefault="001C69ED">
            <w:pPr>
              <w:adjustRightInd w:val="0"/>
              <w:snapToGrid w:val="0"/>
              <w:jc w:val="center"/>
              <w:rPr>
                <w:rFonts w:eastAsia="仿宋_GB2312"/>
                <w:sz w:val="24"/>
              </w:rPr>
            </w:pPr>
            <w:r>
              <w:rPr>
                <w:rFonts w:eastAsia="仿宋_GB2312"/>
                <w:sz w:val="24"/>
              </w:rPr>
              <w:t>53.3%</w:t>
            </w:r>
          </w:p>
        </w:tc>
        <w:tc>
          <w:tcPr>
            <w:tcW w:w="2492" w:type="dxa"/>
          </w:tcPr>
          <w:p w:rsidR="000D7389" w:rsidRDefault="001C69ED">
            <w:pPr>
              <w:adjustRightInd w:val="0"/>
              <w:snapToGrid w:val="0"/>
              <w:jc w:val="center"/>
              <w:rPr>
                <w:rFonts w:eastAsia="仿宋_GB2312"/>
                <w:sz w:val="24"/>
              </w:rPr>
            </w:pPr>
            <w:r>
              <w:rPr>
                <w:rFonts w:eastAsia="仿宋_GB2312"/>
                <w:sz w:val="24"/>
              </w:rPr>
              <w:t>26.7%</w:t>
            </w:r>
          </w:p>
        </w:tc>
      </w:tr>
    </w:tbl>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本专业十分重视企业工程技术人员和管理人员参与培养方案制订和本科教学工作，不定期</w:t>
      </w:r>
      <w:r w:rsidRPr="001C69ED">
        <w:rPr>
          <w:rFonts w:eastAsia="仿宋_GB2312"/>
          <w:sz w:val="24"/>
        </w:rPr>
        <w:t>邀请</w:t>
      </w:r>
      <w:r w:rsidRPr="001C69ED">
        <w:rPr>
          <w:rFonts w:eastAsia="仿宋_GB2312" w:hint="eastAsia"/>
          <w:sz w:val="24"/>
        </w:rPr>
        <w:t>行业或企业专家来学校开展</w:t>
      </w:r>
      <w:r w:rsidRPr="001C69ED">
        <w:rPr>
          <w:rFonts w:eastAsia="仿宋_GB2312"/>
          <w:sz w:val="24"/>
        </w:rPr>
        <w:t>讲座</w:t>
      </w:r>
      <w:r w:rsidRPr="001C69ED">
        <w:rPr>
          <w:rFonts w:eastAsia="仿宋_GB2312" w:hint="eastAsia"/>
          <w:sz w:val="24"/>
        </w:rPr>
        <w:t>。</w:t>
      </w:r>
    </w:p>
    <w:p w:rsidR="000D7389" w:rsidRPr="001C69ED" w:rsidRDefault="001C69ED" w:rsidP="001C69ED">
      <w:pPr>
        <w:adjustRightInd w:val="0"/>
        <w:snapToGrid w:val="0"/>
        <w:spacing w:line="360" w:lineRule="auto"/>
        <w:rPr>
          <w:rFonts w:eastAsia="仿宋_GB2312"/>
          <w:b/>
          <w:sz w:val="24"/>
        </w:rPr>
      </w:pPr>
      <w:r w:rsidRPr="001C69ED">
        <w:rPr>
          <w:rFonts w:eastAsia="仿宋_GB2312"/>
          <w:b/>
          <w:sz w:val="24"/>
        </w:rPr>
        <w:t>2</w:t>
      </w:r>
      <w:r w:rsidRPr="001C69ED">
        <w:rPr>
          <w:rFonts w:eastAsia="仿宋_GB2312" w:hint="eastAsia"/>
          <w:b/>
          <w:sz w:val="24"/>
        </w:rPr>
        <w:t>、人才队伍建设情况</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本专业现有专职编制教师</w:t>
      </w:r>
      <w:r w:rsidRPr="001C69ED">
        <w:rPr>
          <w:rFonts w:eastAsia="仿宋_GB2312" w:hint="eastAsia"/>
          <w:sz w:val="24"/>
        </w:rPr>
        <w:t>1</w:t>
      </w:r>
      <w:r w:rsidRPr="001C69ED">
        <w:rPr>
          <w:rFonts w:eastAsia="仿宋_GB2312"/>
          <w:sz w:val="24"/>
        </w:rPr>
        <w:t>5</w:t>
      </w:r>
      <w:r w:rsidRPr="001C69ED">
        <w:rPr>
          <w:rFonts w:eastAsia="仿宋_GB2312" w:hint="eastAsia"/>
          <w:sz w:val="24"/>
        </w:rPr>
        <w:t>人，另有国内外兼职及合作导师</w:t>
      </w:r>
      <w:r w:rsidRPr="001C69ED">
        <w:rPr>
          <w:rFonts w:eastAsia="仿宋_GB2312" w:hint="eastAsia"/>
          <w:sz w:val="24"/>
        </w:rPr>
        <w:t>6</w:t>
      </w:r>
      <w:r w:rsidRPr="001C69ED">
        <w:rPr>
          <w:rFonts w:eastAsia="仿宋_GB2312" w:hint="eastAsia"/>
          <w:sz w:val="24"/>
        </w:rPr>
        <w:t>人（均为教授、博士生导师）。专职教师中博士生导师</w:t>
      </w:r>
      <w:r w:rsidRPr="001C69ED">
        <w:rPr>
          <w:rFonts w:eastAsia="仿宋_GB2312" w:hint="eastAsia"/>
          <w:sz w:val="24"/>
        </w:rPr>
        <w:t>6</w:t>
      </w:r>
      <w:r w:rsidRPr="001C69ED">
        <w:rPr>
          <w:rFonts w:eastAsia="仿宋_GB2312" w:hint="eastAsia"/>
          <w:sz w:val="24"/>
        </w:rPr>
        <w:t>人，教授</w:t>
      </w:r>
      <w:r w:rsidRPr="001C69ED">
        <w:rPr>
          <w:rFonts w:eastAsia="仿宋_GB2312" w:hint="eastAsia"/>
          <w:sz w:val="24"/>
        </w:rPr>
        <w:t>8</w:t>
      </w:r>
      <w:r w:rsidRPr="001C69ED">
        <w:rPr>
          <w:rFonts w:eastAsia="仿宋_GB2312" w:hint="eastAsia"/>
          <w:sz w:val="24"/>
        </w:rPr>
        <w:t>人，副教授</w:t>
      </w:r>
      <w:r w:rsidRPr="001C69ED">
        <w:rPr>
          <w:rFonts w:eastAsia="仿宋_GB2312" w:hint="eastAsia"/>
          <w:sz w:val="24"/>
        </w:rPr>
        <w:t>3</w:t>
      </w:r>
      <w:r w:rsidRPr="001C69ED">
        <w:rPr>
          <w:rFonts w:eastAsia="仿宋_GB2312" w:hint="eastAsia"/>
          <w:sz w:val="24"/>
        </w:rPr>
        <w:t>人，讲师</w:t>
      </w:r>
      <w:r w:rsidRPr="001C69ED">
        <w:rPr>
          <w:rFonts w:eastAsia="仿宋_GB2312" w:hint="eastAsia"/>
          <w:sz w:val="24"/>
        </w:rPr>
        <w:t>1</w:t>
      </w:r>
      <w:r w:rsidRPr="001C69ED">
        <w:rPr>
          <w:rFonts w:eastAsia="仿宋_GB2312" w:hint="eastAsia"/>
          <w:sz w:val="24"/>
        </w:rPr>
        <w:t>人，实验师</w:t>
      </w:r>
      <w:r w:rsidRPr="001C69ED">
        <w:rPr>
          <w:rFonts w:eastAsia="仿宋_GB2312" w:hint="eastAsia"/>
          <w:sz w:val="24"/>
        </w:rPr>
        <w:t>1</w:t>
      </w:r>
      <w:r w:rsidRPr="001C69ED">
        <w:rPr>
          <w:rFonts w:eastAsia="仿宋_GB2312" w:hint="eastAsia"/>
          <w:sz w:val="24"/>
        </w:rPr>
        <w:t>人，副研究员</w:t>
      </w:r>
      <w:r w:rsidRPr="001C69ED">
        <w:rPr>
          <w:rFonts w:eastAsia="仿宋_GB2312" w:hint="eastAsia"/>
          <w:sz w:val="24"/>
        </w:rPr>
        <w:t>1</w:t>
      </w:r>
      <w:r w:rsidRPr="001C69ED">
        <w:rPr>
          <w:rFonts w:eastAsia="仿宋_GB2312" w:hint="eastAsia"/>
          <w:sz w:val="24"/>
        </w:rPr>
        <w:t>人，助理研究员</w:t>
      </w:r>
      <w:r w:rsidRPr="001C69ED">
        <w:rPr>
          <w:rFonts w:eastAsia="仿宋_GB2312" w:hint="eastAsia"/>
          <w:sz w:val="24"/>
        </w:rPr>
        <w:t>1</w:t>
      </w:r>
      <w:r w:rsidRPr="001C69ED">
        <w:rPr>
          <w:rFonts w:eastAsia="仿宋_GB2312" w:hint="eastAsia"/>
          <w:sz w:val="24"/>
        </w:rPr>
        <w:t>人，享受国务院政府特殊津贴</w:t>
      </w:r>
      <w:r w:rsidRPr="001C69ED">
        <w:rPr>
          <w:rFonts w:eastAsia="仿宋_GB2312" w:hint="eastAsia"/>
          <w:sz w:val="24"/>
        </w:rPr>
        <w:t>3</w:t>
      </w:r>
      <w:r w:rsidRPr="001C69ED">
        <w:rPr>
          <w:rFonts w:eastAsia="仿宋_GB2312" w:hint="eastAsia"/>
          <w:sz w:val="24"/>
        </w:rPr>
        <w:t>人，国家级教学名师</w:t>
      </w:r>
      <w:r w:rsidRPr="001C69ED">
        <w:rPr>
          <w:rFonts w:eastAsia="仿宋_GB2312" w:hint="eastAsia"/>
          <w:sz w:val="24"/>
        </w:rPr>
        <w:t>1</w:t>
      </w:r>
      <w:r w:rsidRPr="001C69ED">
        <w:rPr>
          <w:rFonts w:eastAsia="仿宋_GB2312" w:hint="eastAsia"/>
          <w:sz w:val="24"/>
        </w:rPr>
        <w:t>人，山东省有突出贡献的专家</w:t>
      </w:r>
      <w:r w:rsidRPr="001C69ED">
        <w:rPr>
          <w:rFonts w:eastAsia="仿宋_GB2312" w:hint="eastAsia"/>
          <w:sz w:val="24"/>
        </w:rPr>
        <w:t>2</w:t>
      </w:r>
      <w:r w:rsidRPr="001C69ED">
        <w:rPr>
          <w:rFonts w:eastAsia="仿宋_GB2312" w:hint="eastAsia"/>
          <w:sz w:val="24"/>
        </w:rPr>
        <w:t>人，教育部新世纪优秀人才</w:t>
      </w:r>
      <w:r w:rsidRPr="001C69ED">
        <w:rPr>
          <w:rFonts w:eastAsia="仿宋_GB2312" w:hint="eastAsia"/>
          <w:sz w:val="24"/>
        </w:rPr>
        <w:t>2</w:t>
      </w:r>
      <w:r w:rsidRPr="001C69ED">
        <w:rPr>
          <w:rFonts w:eastAsia="仿宋_GB2312" w:hint="eastAsia"/>
          <w:sz w:val="24"/>
        </w:rPr>
        <w:t>人，山东大学齐鲁青年学者</w:t>
      </w:r>
      <w:r w:rsidRPr="001C69ED">
        <w:rPr>
          <w:rFonts w:eastAsia="仿宋_GB2312" w:hint="eastAsia"/>
          <w:sz w:val="24"/>
        </w:rPr>
        <w:t>2</w:t>
      </w:r>
      <w:r w:rsidRPr="001C69ED">
        <w:rPr>
          <w:rFonts w:eastAsia="仿宋_GB2312" w:hint="eastAsia"/>
          <w:sz w:val="24"/>
        </w:rPr>
        <w:t>人。教育部教学指导委员会委员</w:t>
      </w:r>
      <w:r w:rsidRPr="001C69ED">
        <w:rPr>
          <w:rFonts w:eastAsia="仿宋_GB2312" w:hint="eastAsia"/>
          <w:sz w:val="24"/>
        </w:rPr>
        <w:t>2</w:t>
      </w:r>
      <w:r w:rsidRPr="001C69ED">
        <w:rPr>
          <w:rFonts w:eastAsia="仿宋_GB2312" w:hint="eastAsia"/>
          <w:sz w:val="24"/>
        </w:rPr>
        <w:t>人，中国硅酸盐学会生物陶瓷专业委员会委员</w:t>
      </w:r>
      <w:r w:rsidRPr="001C69ED">
        <w:rPr>
          <w:rFonts w:eastAsia="仿宋_GB2312" w:hint="eastAsia"/>
          <w:sz w:val="24"/>
        </w:rPr>
        <w:t>1</w:t>
      </w:r>
      <w:r w:rsidRPr="001C69ED">
        <w:rPr>
          <w:rFonts w:eastAsia="仿宋_GB2312" w:hint="eastAsia"/>
          <w:sz w:val="24"/>
        </w:rPr>
        <w:t>人；全国工业陶瓷标准化技术委员会委员</w:t>
      </w:r>
      <w:r w:rsidRPr="001C69ED">
        <w:rPr>
          <w:rFonts w:eastAsia="仿宋_GB2312" w:hint="eastAsia"/>
          <w:sz w:val="24"/>
        </w:rPr>
        <w:t>1</w:t>
      </w:r>
      <w:r w:rsidRPr="001C69ED">
        <w:rPr>
          <w:rFonts w:eastAsia="仿宋_GB2312" w:hint="eastAsia"/>
          <w:sz w:val="24"/>
        </w:rPr>
        <w:t>人。以本专业教师为主体的教学团队被评为国家级教学团队。</w:t>
      </w:r>
    </w:p>
    <w:p w:rsidR="000D7389" w:rsidRPr="001C69ED" w:rsidRDefault="001C69ED" w:rsidP="001C69ED">
      <w:pPr>
        <w:adjustRightInd w:val="0"/>
        <w:snapToGrid w:val="0"/>
        <w:spacing w:line="360" w:lineRule="auto"/>
        <w:rPr>
          <w:rFonts w:eastAsia="仿宋_GB2312"/>
          <w:b/>
          <w:sz w:val="24"/>
        </w:rPr>
      </w:pPr>
      <w:r w:rsidRPr="001C69ED">
        <w:rPr>
          <w:rFonts w:eastAsia="仿宋_GB2312" w:hint="eastAsia"/>
          <w:b/>
          <w:sz w:val="24"/>
        </w:rPr>
        <w:t>3</w:t>
      </w:r>
      <w:r w:rsidRPr="001C69ED">
        <w:rPr>
          <w:rFonts w:eastAsia="仿宋_GB2312"/>
          <w:b/>
          <w:sz w:val="24"/>
        </w:rPr>
        <w:t>、</w:t>
      </w:r>
      <w:r w:rsidRPr="001C69ED">
        <w:rPr>
          <w:rFonts w:eastAsia="仿宋_GB2312" w:hint="eastAsia"/>
          <w:b/>
          <w:sz w:val="24"/>
        </w:rPr>
        <w:t>本专业教师队伍建设的规划</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无机非金属材料工程专业制定了教师队伍发展规划与计划，培养和引进具有突出创新能力和发展潜力的优秀中青年学术骨干。针对教学发展的需要，根据学校名额指标拟每年招聘</w:t>
      </w:r>
      <w:r w:rsidRPr="001C69ED">
        <w:rPr>
          <w:rFonts w:eastAsia="仿宋_GB2312" w:hint="eastAsia"/>
          <w:sz w:val="24"/>
        </w:rPr>
        <w:t>1-2</w:t>
      </w:r>
      <w:r w:rsidRPr="001C69ED">
        <w:rPr>
          <w:rFonts w:eastAsia="仿宋_GB2312" w:hint="eastAsia"/>
          <w:sz w:val="24"/>
        </w:rPr>
        <w:t>名博士来本专业工作，重点引进具有海外留学经历或国内重点高校的博士毕业生。学院实施后备师资培养计划，选拔优秀学生作为后备师资，赴海外一流大学师从一流导师攻读博士学位。学院加强博士后科研流动站建设，吸引海内外优秀博士毕业生来校从事博士后研究工作，培养高层次后备人才。</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lastRenderedPageBreak/>
        <w:t>青年教师培养方面，学校出台了《山东大学新聘青年教师培训计划》等文件，举办青年教师讲课比赛，形成了较为完善的教师培养体系。由人事部组织入职培训，教学促进与教师发展中心组织教学专题培训，学院和专业组织试讲和公开课教学，安排青年教师随老</w:t>
      </w:r>
      <w:proofErr w:type="gramStart"/>
      <w:r w:rsidRPr="001C69ED">
        <w:rPr>
          <w:rFonts w:eastAsia="仿宋_GB2312" w:hint="eastAsia"/>
          <w:sz w:val="24"/>
        </w:rPr>
        <w:t>教师助课和</w:t>
      </w:r>
      <w:proofErr w:type="gramEnd"/>
      <w:r w:rsidRPr="001C69ED">
        <w:rPr>
          <w:rFonts w:eastAsia="仿宋_GB2312" w:hint="eastAsia"/>
          <w:sz w:val="24"/>
        </w:rPr>
        <w:t>教学培训活动。学院采取多种措施帮助青年教师快速成长。鼓励教学经验丰富的教师对青年教师的课件、授课内容、方式等提供帮助，并通过教学示范课，为青年教师的授课树立榜样。举办教学经验研讨会，青年教师通过对教学方法、手段等的交流和讨论，相互促进，共同提高；通过青年教师讲课比赛，为青年教师提供了一个共同学习提高的平台，极大的调动了青年教师课堂教学的主动性和积极性。对于提高教师的教学水平和保证培养质量起到了重要作用。学校制订了《山东大学工科青年教师参加社会实践实施办法》，鼓励并支持青年教师到企事业单位进行实际工作历练，培养教师的实际工程经验和能力。学院充分利用学科带头人和老教师的合作企业资源，为青年联系对口单位，所有青年教师的工程经历均由学院教师联系落实。同时，学院将通过合作关系落实的横向经费主要资助青年教师，如山大</w:t>
      </w:r>
      <w:r w:rsidRPr="001C69ED">
        <w:rPr>
          <w:rFonts w:eastAsia="仿宋_GB2312" w:hint="eastAsia"/>
          <w:sz w:val="24"/>
        </w:rPr>
        <w:t>-</w:t>
      </w:r>
      <w:r w:rsidRPr="001C69ED">
        <w:rPr>
          <w:rFonts w:eastAsia="仿宋_GB2312" w:hint="eastAsia"/>
          <w:sz w:val="24"/>
        </w:rPr>
        <w:t>济南天桥区新材料联合基金、小松中日合作项目等。</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学校对教师培养给予了政策和经费的支持。对于青年教师，学校设立“教学促进与教师发展项目”，引导教师开展教学法研究；教师工程经历期间，学校给予教学工作量的减免；对于</w:t>
      </w:r>
      <w:proofErr w:type="gramStart"/>
      <w:r w:rsidRPr="001C69ED">
        <w:rPr>
          <w:rFonts w:eastAsia="仿宋_GB2312" w:hint="eastAsia"/>
          <w:sz w:val="24"/>
        </w:rPr>
        <w:t>助课青年</w:t>
      </w:r>
      <w:proofErr w:type="gramEnd"/>
      <w:r w:rsidRPr="001C69ED">
        <w:rPr>
          <w:rFonts w:eastAsia="仿宋_GB2312" w:hint="eastAsia"/>
          <w:sz w:val="24"/>
        </w:rPr>
        <w:t>教师，给予工作量补助；对讲课比赛获奖教师，给予教学立项经费支持等。这些措施，有力提高了青年教师参加相关活动的积极性并促进了青年教师的成长。</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本专业还注重拓展教师海外研修渠道，支持青年教师赴国内外著名大学和学术机构访学，提高教师队伍尤其是青年教师的国际交流与合作能力，显著增加有海外学术经历的教师比例。同时，根据《山东大学工科青年教师参加社会实践实施办法》，要求</w:t>
      </w:r>
      <w:r w:rsidRPr="001C69ED">
        <w:rPr>
          <w:rFonts w:eastAsia="仿宋_GB2312" w:hint="eastAsia"/>
          <w:sz w:val="24"/>
        </w:rPr>
        <w:t>1973</w:t>
      </w:r>
      <w:r w:rsidRPr="001C69ED">
        <w:rPr>
          <w:rFonts w:eastAsia="仿宋_GB2312" w:hint="eastAsia"/>
          <w:sz w:val="24"/>
        </w:rPr>
        <w:t>年</w:t>
      </w:r>
      <w:r w:rsidRPr="001C69ED">
        <w:rPr>
          <w:rFonts w:eastAsia="仿宋_GB2312" w:hint="eastAsia"/>
          <w:sz w:val="24"/>
        </w:rPr>
        <w:t>1</w:t>
      </w:r>
      <w:r w:rsidRPr="001C69ED">
        <w:rPr>
          <w:rFonts w:eastAsia="仿宋_GB2312" w:hint="eastAsia"/>
          <w:sz w:val="24"/>
        </w:rPr>
        <w:t>月</w:t>
      </w:r>
      <w:r w:rsidRPr="001C69ED">
        <w:rPr>
          <w:rFonts w:eastAsia="仿宋_GB2312" w:hint="eastAsia"/>
          <w:sz w:val="24"/>
        </w:rPr>
        <w:t>1</w:t>
      </w:r>
      <w:r w:rsidRPr="001C69ED">
        <w:rPr>
          <w:rFonts w:eastAsia="仿宋_GB2312" w:hint="eastAsia"/>
          <w:sz w:val="24"/>
        </w:rPr>
        <w:t>日以后出生的没有工程实践经历的青年教师必须参加不少于</w:t>
      </w:r>
      <w:r w:rsidRPr="001C69ED">
        <w:rPr>
          <w:rFonts w:eastAsia="仿宋_GB2312" w:hint="eastAsia"/>
          <w:sz w:val="24"/>
        </w:rPr>
        <w:t>6</w:t>
      </w:r>
      <w:r w:rsidRPr="001C69ED">
        <w:rPr>
          <w:rFonts w:eastAsia="仿宋_GB2312" w:hint="eastAsia"/>
          <w:sz w:val="24"/>
        </w:rPr>
        <w:t>个月的社会实践。近五年教师进修情况见表</w:t>
      </w:r>
      <w:r w:rsidRPr="001C69ED">
        <w:rPr>
          <w:rFonts w:eastAsia="仿宋_GB2312"/>
          <w:sz w:val="24"/>
        </w:rPr>
        <w:t>1</w:t>
      </w:r>
      <w:r w:rsidRPr="001C69ED">
        <w:rPr>
          <w:rFonts w:eastAsia="仿宋_GB2312" w:hint="eastAsia"/>
          <w:sz w:val="24"/>
        </w:rPr>
        <w:t>0</w:t>
      </w:r>
      <w:r w:rsidRPr="001C69ED">
        <w:rPr>
          <w:rFonts w:eastAsia="仿宋_GB2312" w:hint="eastAsia"/>
          <w:sz w:val="24"/>
        </w:rPr>
        <w:t>，近五年新进教师教学培养与工作情况见表</w:t>
      </w:r>
      <w:r w:rsidRPr="001C69ED">
        <w:rPr>
          <w:rFonts w:eastAsia="仿宋_GB2312"/>
          <w:sz w:val="24"/>
        </w:rPr>
        <w:t>1</w:t>
      </w:r>
      <w:r w:rsidRPr="001C69ED">
        <w:rPr>
          <w:rFonts w:eastAsia="仿宋_GB2312" w:hint="eastAsia"/>
          <w:sz w:val="24"/>
        </w:rPr>
        <w:t>1</w:t>
      </w:r>
      <w:r w:rsidRPr="001C69ED">
        <w:rPr>
          <w:rFonts w:eastAsia="仿宋_GB2312" w:hint="eastAsia"/>
          <w:sz w:val="24"/>
        </w:rPr>
        <w:t>。</w:t>
      </w:r>
    </w:p>
    <w:p w:rsidR="000D7389" w:rsidRDefault="001C69ED">
      <w:pPr>
        <w:adjustRightInd w:val="0"/>
        <w:snapToGrid w:val="0"/>
        <w:jc w:val="center"/>
        <w:rPr>
          <w:rFonts w:eastAsia="仿宋_GB2312"/>
          <w:sz w:val="24"/>
        </w:rPr>
      </w:pPr>
      <w:r>
        <w:rPr>
          <w:rFonts w:eastAsia="仿宋_GB2312" w:hint="eastAsia"/>
          <w:sz w:val="24"/>
        </w:rPr>
        <w:t>表</w:t>
      </w:r>
      <w:r>
        <w:rPr>
          <w:rFonts w:eastAsia="仿宋_GB2312" w:hint="eastAsia"/>
          <w:sz w:val="24"/>
        </w:rPr>
        <w:t xml:space="preserve">10 </w:t>
      </w:r>
      <w:r>
        <w:rPr>
          <w:rFonts w:eastAsia="仿宋_GB2312" w:hint="eastAsia"/>
          <w:sz w:val="24"/>
        </w:rPr>
        <w:t>近五年教师进修情况</w:t>
      </w:r>
    </w:p>
    <w:tbl>
      <w:tblPr>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2976"/>
        <w:gridCol w:w="6033"/>
      </w:tblGrid>
      <w:tr w:rsidR="000D7389">
        <w:tblPrEx>
          <w:tblCellMar>
            <w:top w:w="0" w:type="dxa"/>
            <w:bottom w:w="0" w:type="dxa"/>
          </w:tblCellMar>
        </w:tblPrEx>
        <w:tc>
          <w:tcPr>
            <w:tcW w:w="959" w:type="dxa"/>
            <w:vAlign w:val="center"/>
          </w:tcPr>
          <w:p w:rsidR="000D7389" w:rsidRDefault="001C69ED">
            <w:pPr>
              <w:adjustRightInd w:val="0"/>
              <w:snapToGrid w:val="0"/>
              <w:jc w:val="center"/>
              <w:rPr>
                <w:rFonts w:eastAsia="仿宋_GB2312"/>
                <w:sz w:val="24"/>
              </w:rPr>
            </w:pPr>
            <w:r>
              <w:rPr>
                <w:rFonts w:eastAsia="仿宋_GB2312" w:hint="eastAsia"/>
                <w:sz w:val="24"/>
              </w:rPr>
              <w:t>姓名</w:t>
            </w:r>
          </w:p>
        </w:tc>
        <w:tc>
          <w:tcPr>
            <w:tcW w:w="2976" w:type="dxa"/>
            <w:vAlign w:val="center"/>
          </w:tcPr>
          <w:p w:rsidR="000D7389" w:rsidRDefault="001C69ED">
            <w:pPr>
              <w:adjustRightInd w:val="0"/>
              <w:snapToGrid w:val="0"/>
              <w:jc w:val="center"/>
              <w:rPr>
                <w:rFonts w:eastAsia="仿宋_GB2312"/>
                <w:sz w:val="24"/>
              </w:rPr>
            </w:pPr>
            <w:r>
              <w:rPr>
                <w:rFonts w:eastAsia="仿宋_GB2312" w:hint="eastAsia"/>
                <w:sz w:val="24"/>
              </w:rPr>
              <w:t>国内进修</w:t>
            </w:r>
          </w:p>
        </w:tc>
        <w:tc>
          <w:tcPr>
            <w:tcW w:w="6033" w:type="dxa"/>
            <w:vAlign w:val="center"/>
          </w:tcPr>
          <w:p w:rsidR="000D7389" w:rsidRDefault="001C69ED">
            <w:pPr>
              <w:adjustRightInd w:val="0"/>
              <w:snapToGrid w:val="0"/>
              <w:jc w:val="center"/>
              <w:rPr>
                <w:rFonts w:eastAsia="仿宋_GB2312"/>
                <w:sz w:val="24"/>
              </w:rPr>
            </w:pPr>
            <w:r>
              <w:rPr>
                <w:rFonts w:eastAsia="仿宋_GB2312" w:hint="eastAsia"/>
                <w:sz w:val="24"/>
              </w:rPr>
              <w:t>国外进修</w:t>
            </w:r>
          </w:p>
        </w:tc>
      </w:tr>
      <w:tr w:rsidR="000D7389">
        <w:tblPrEx>
          <w:tblCellMar>
            <w:top w:w="0" w:type="dxa"/>
            <w:bottom w:w="0" w:type="dxa"/>
          </w:tblCellMar>
        </w:tblPrEx>
        <w:tc>
          <w:tcPr>
            <w:tcW w:w="959" w:type="dxa"/>
            <w:vAlign w:val="center"/>
          </w:tcPr>
          <w:p w:rsidR="000D7389" w:rsidRDefault="001C69ED">
            <w:pPr>
              <w:adjustRightInd w:val="0"/>
              <w:snapToGrid w:val="0"/>
              <w:jc w:val="center"/>
              <w:rPr>
                <w:rFonts w:eastAsia="仿宋_GB2312"/>
                <w:sz w:val="24"/>
              </w:rPr>
            </w:pPr>
            <w:r>
              <w:rPr>
                <w:rFonts w:eastAsia="仿宋_GB2312" w:hint="eastAsia"/>
                <w:sz w:val="24"/>
              </w:rPr>
              <w:t>毕见强</w:t>
            </w:r>
          </w:p>
        </w:tc>
        <w:tc>
          <w:tcPr>
            <w:tcW w:w="2976" w:type="dxa"/>
            <w:vAlign w:val="center"/>
          </w:tcPr>
          <w:p w:rsidR="000D7389" w:rsidRDefault="000D7389">
            <w:pPr>
              <w:adjustRightInd w:val="0"/>
              <w:snapToGrid w:val="0"/>
              <w:jc w:val="center"/>
              <w:rPr>
                <w:rFonts w:eastAsia="仿宋_GB2312"/>
                <w:sz w:val="24"/>
              </w:rPr>
            </w:pPr>
          </w:p>
        </w:tc>
        <w:tc>
          <w:tcPr>
            <w:tcW w:w="6033" w:type="dxa"/>
            <w:vAlign w:val="center"/>
          </w:tcPr>
          <w:p w:rsidR="000D7389" w:rsidRDefault="001C69ED">
            <w:pPr>
              <w:adjustRightInd w:val="0"/>
              <w:snapToGrid w:val="0"/>
              <w:jc w:val="center"/>
              <w:rPr>
                <w:rFonts w:eastAsia="仿宋_GB2312"/>
                <w:sz w:val="24"/>
              </w:rPr>
            </w:pPr>
            <w:r>
              <w:rPr>
                <w:rFonts w:eastAsia="仿宋_GB2312"/>
                <w:sz w:val="24"/>
              </w:rPr>
              <w:t>2011</w:t>
            </w:r>
            <w:r>
              <w:rPr>
                <w:rFonts w:eastAsia="仿宋_GB2312"/>
                <w:sz w:val="24"/>
              </w:rPr>
              <w:t>年</w:t>
            </w:r>
            <w:r>
              <w:rPr>
                <w:rFonts w:eastAsia="仿宋_GB2312"/>
                <w:sz w:val="24"/>
              </w:rPr>
              <w:t>7</w:t>
            </w:r>
            <w:r>
              <w:rPr>
                <w:rFonts w:eastAsia="仿宋_GB2312"/>
                <w:sz w:val="24"/>
              </w:rPr>
              <w:t>月</w:t>
            </w:r>
            <w:r>
              <w:rPr>
                <w:rFonts w:eastAsia="仿宋_GB2312"/>
                <w:sz w:val="24"/>
              </w:rPr>
              <w:t>-2012</w:t>
            </w:r>
            <w:r>
              <w:rPr>
                <w:rFonts w:eastAsia="仿宋_GB2312"/>
                <w:sz w:val="24"/>
              </w:rPr>
              <w:t>年</w:t>
            </w:r>
            <w:r>
              <w:rPr>
                <w:rFonts w:eastAsia="仿宋_GB2312"/>
                <w:sz w:val="24"/>
              </w:rPr>
              <w:t>7</w:t>
            </w:r>
            <w:r>
              <w:rPr>
                <w:rFonts w:eastAsia="仿宋_GB2312"/>
                <w:sz w:val="24"/>
              </w:rPr>
              <w:t>月</w:t>
            </w:r>
            <w:r>
              <w:rPr>
                <w:rFonts w:eastAsia="仿宋_GB2312"/>
                <w:sz w:val="24"/>
              </w:rPr>
              <w:t xml:space="preserve"> </w:t>
            </w:r>
            <w:r>
              <w:rPr>
                <w:rFonts w:eastAsia="仿宋_GB2312"/>
                <w:sz w:val="24"/>
              </w:rPr>
              <w:t>美国</w:t>
            </w:r>
            <w:r>
              <w:rPr>
                <w:rFonts w:eastAsia="仿宋_GB2312"/>
                <w:sz w:val="24"/>
              </w:rPr>
              <w:t xml:space="preserve">the University of Georgia </w:t>
            </w:r>
            <w:r>
              <w:rPr>
                <w:rFonts w:eastAsia="仿宋_GB2312"/>
                <w:sz w:val="24"/>
              </w:rPr>
              <w:t>访问学者</w:t>
            </w:r>
          </w:p>
        </w:tc>
      </w:tr>
      <w:tr w:rsidR="000D7389">
        <w:tblPrEx>
          <w:tblCellMar>
            <w:top w:w="0" w:type="dxa"/>
            <w:bottom w:w="0" w:type="dxa"/>
          </w:tblCellMar>
        </w:tblPrEx>
        <w:tc>
          <w:tcPr>
            <w:tcW w:w="959" w:type="dxa"/>
            <w:vAlign w:val="center"/>
          </w:tcPr>
          <w:p w:rsidR="000D7389" w:rsidRDefault="001C69ED">
            <w:pPr>
              <w:adjustRightInd w:val="0"/>
              <w:snapToGrid w:val="0"/>
              <w:jc w:val="center"/>
              <w:rPr>
                <w:rFonts w:eastAsia="仿宋_GB2312"/>
                <w:sz w:val="24"/>
              </w:rPr>
            </w:pPr>
            <w:r>
              <w:rPr>
                <w:rFonts w:eastAsia="仿宋_GB2312" w:hint="eastAsia"/>
                <w:sz w:val="24"/>
              </w:rPr>
              <w:t>欧阳俊</w:t>
            </w:r>
          </w:p>
        </w:tc>
        <w:tc>
          <w:tcPr>
            <w:tcW w:w="2976" w:type="dxa"/>
            <w:vAlign w:val="center"/>
          </w:tcPr>
          <w:p w:rsidR="000D7389" w:rsidRDefault="000D7389">
            <w:pPr>
              <w:adjustRightInd w:val="0"/>
              <w:snapToGrid w:val="0"/>
              <w:jc w:val="center"/>
              <w:rPr>
                <w:rFonts w:eastAsia="仿宋_GB2312"/>
                <w:sz w:val="24"/>
              </w:rPr>
            </w:pPr>
          </w:p>
        </w:tc>
        <w:tc>
          <w:tcPr>
            <w:tcW w:w="6033" w:type="dxa"/>
            <w:vAlign w:val="center"/>
          </w:tcPr>
          <w:p w:rsidR="000D7389" w:rsidRDefault="001C69ED">
            <w:pPr>
              <w:adjustRightInd w:val="0"/>
              <w:snapToGrid w:val="0"/>
              <w:jc w:val="center"/>
              <w:rPr>
                <w:rFonts w:eastAsia="仿宋_GB2312"/>
                <w:sz w:val="24"/>
              </w:rPr>
            </w:pPr>
            <w:r>
              <w:rPr>
                <w:rFonts w:eastAsia="仿宋_GB2312" w:hint="eastAsia"/>
                <w:sz w:val="24"/>
              </w:rPr>
              <w:t>2015.3-2016.8</w:t>
            </w:r>
            <w:r>
              <w:rPr>
                <w:rFonts w:eastAsia="仿宋_GB2312" w:hint="eastAsia"/>
                <w:sz w:val="24"/>
              </w:rPr>
              <w:t>美国马里兰大学</w:t>
            </w:r>
          </w:p>
        </w:tc>
      </w:tr>
      <w:tr w:rsidR="000D7389">
        <w:tblPrEx>
          <w:tblCellMar>
            <w:top w:w="0" w:type="dxa"/>
            <w:bottom w:w="0" w:type="dxa"/>
          </w:tblCellMar>
        </w:tblPrEx>
        <w:tc>
          <w:tcPr>
            <w:tcW w:w="959" w:type="dxa"/>
            <w:vAlign w:val="center"/>
          </w:tcPr>
          <w:p w:rsidR="000D7389" w:rsidRDefault="001C69ED">
            <w:pPr>
              <w:adjustRightInd w:val="0"/>
              <w:snapToGrid w:val="0"/>
              <w:jc w:val="center"/>
              <w:rPr>
                <w:rFonts w:eastAsia="仿宋_GB2312"/>
                <w:sz w:val="24"/>
              </w:rPr>
            </w:pPr>
            <w:r>
              <w:rPr>
                <w:rFonts w:eastAsia="仿宋_GB2312" w:hint="eastAsia"/>
                <w:sz w:val="24"/>
              </w:rPr>
              <w:t>龚红宇</w:t>
            </w:r>
          </w:p>
        </w:tc>
        <w:tc>
          <w:tcPr>
            <w:tcW w:w="2976" w:type="dxa"/>
            <w:vAlign w:val="center"/>
          </w:tcPr>
          <w:p w:rsidR="000D7389" w:rsidRDefault="000D7389">
            <w:pPr>
              <w:adjustRightInd w:val="0"/>
              <w:snapToGrid w:val="0"/>
              <w:jc w:val="center"/>
              <w:rPr>
                <w:rFonts w:eastAsia="仿宋_GB2312"/>
                <w:sz w:val="24"/>
              </w:rPr>
            </w:pPr>
          </w:p>
        </w:tc>
        <w:tc>
          <w:tcPr>
            <w:tcW w:w="6033" w:type="dxa"/>
            <w:vAlign w:val="center"/>
          </w:tcPr>
          <w:p w:rsidR="000D7389" w:rsidRDefault="001C69ED">
            <w:pPr>
              <w:adjustRightInd w:val="0"/>
              <w:snapToGrid w:val="0"/>
              <w:jc w:val="center"/>
              <w:rPr>
                <w:rFonts w:eastAsia="仿宋_GB2312"/>
                <w:sz w:val="24"/>
              </w:rPr>
            </w:pPr>
            <w:r>
              <w:rPr>
                <w:rFonts w:eastAsia="仿宋_GB2312"/>
                <w:sz w:val="24"/>
              </w:rPr>
              <w:t>2011</w:t>
            </w:r>
            <w:r>
              <w:rPr>
                <w:rFonts w:eastAsia="仿宋_GB2312"/>
                <w:sz w:val="24"/>
              </w:rPr>
              <w:t>年</w:t>
            </w:r>
            <w:r>
              <w:rPr>
                <w:rFonts w:eastAsia="仿宋_GB2312" w:hint="eastAsia"/>
                <w:sz w:val="24"/>
              </w:rPr>
              <w:t>9</w:t>
            </w:r>
            <w:r>
              <w:rPr>
                <w:rFonts w:eastAsia="仿宋_GB2312"/>
                <w:sz w:val="24"/>
              </w:rPr>
              <w:t>月</w:t>
            </w:r>
            <w:r>
              <w:rPr>
                <w:rFonts w:eastAsia="仿宋_GB2312"/>
                <w:sz w:val="24"/>
              </w:rPr>
              <w:t>-2012</w:t>
            </w:r>
            <w:r>
              <w:rPr>
                <w:rFonts w:eastAsia="仿宋_GB2312"/>
                <w:sz w:val="24"/>
              </w:rPr>
              <w:t>年</w:t>
            </w:r>
            <w:r>
              <w:rPr>
                <w:rFonts w:eastAsia="仿宋_GB2312" w:hint="eastAsia"/>
                <w:sz w:val="24"/>
              </w:rPr>
              <w:t>8</w:t>
            </w:r>
            <w:r>
              <w:rPr>
                <w:rFonts w:eastAsia="仿宋_GB2312"/>
                <w:sz w:val="24"/>
              </w:rPr>
              <w:t>月</w:t>
            </w:r>
            <w:r>
              <w:rPr>
                <w:rFonts w:eastAsia="仿宋_GB2312" w:hint="eastAsia"/>
                <w:sz w:val="24"/>
              </w:rPr>
              <w:t>、</w:t>
            </w:r>
            <w:r>
              <w:rPr>
                <w:rFonts w:eastAsia="仿宋_GB2312" w:hint="eastAsia"/>
                <w:sz w:val="24"/>
              </w:rPr>
              <w:t>2016</w:t>
            </w:r>
            <w:r>
              <w:rPr>
                <w:rFonts w:eastAsia="仿宋_GB2312"/>
                <w:sz w:val="24"/>
              </w:rPr>
              <w:t>年</w:t>
            </w:r>
            <w:r>
              <w:rPr>
                <w:rFonts w:eastAsia="仿宋_GB2312" w:hint="eastAsia"/>
                <w:sz w:val="24"/>
              </w:rPr>
              <w:t>2</w:t>
            </w:r>
            <w:r>
              <w:rPr>
                <w:rFonts w:eastAsia="仿宋_GB2312"/>
                <w:sz w:val="24"/>
              </w:rPr>
              <w:t>月</w:t>
            </w:r>
            <w:r>
              <w:rPr>
                <w:rFonts w:eastAsia="仿宋_GB2312"/>
                <w:sz w:val="24"/>
              </w:rPr>
              <w:t>-201</w:t>
            </w:r>
            <w:r>
              <w:rPr>
                <w:rFonts w:eastAsia="仿宋_GB2312" w:hint="eastAsia"/>
                <w:sz w:val="24"/>
              </w:rPr>
              <w:t>6</w:t>
            </w:r>
            <w:r>
              <w:rPr>
                <w:rFonts w:eastAsia="仿宋_GB2312"/>
                <w:sz w:val="24"/>
              </w:rPr>
              <w:t>年</w:t>
            </w:r>
            <w:r>
              <w:rPr>
                <w:rFonts w:eastAsia="仿宋_GB2312" w:hint="eastAsia"/>
                <w:sz w:val="24"/>
              </w:rPr>
              <w:t>5</w:t>
            </w:r>
            <w:r>
              <w:rPr>
                <w:rFonts w:eastAsia="仿宋_GB2312"/>
                <w:sz w:val="24"/>
              </w:rPr>
              <w:t>月</w:t>
            </w:r>
            <w:r>
              <w:rPr>
                <w:rFonts w:eastAsia="仿宋_GB2312" w:hint="eastAsia"/>
                <w:sz w:val="24"/>
              </w:rPr>
              <w:t>美国中佛罗里达大学</w:t>
            </w:r>
          </w:p>
        </w:tc>
      </w:tr>
      <w:tr w:rsidR="000D7389">
        <w:tblPrEx>
          <w:tblCellMar>
            <w:top w:w="0" w:type="dxa"/>
            <w:bottom w:w="0" w:type="dxa"/>
          </w:tblCellMar>
        </w:tblPrEx>
        <w:tc>
          <w:tcPr>
            <w:tcW w:w="959" w:type="dxa"/>
            <w:vAlign w:val="center"/>
          </w:tcPr>
          <w:p w:rsidR="000D7389" w:rsidRDefault="001C69ED">
            <w:pPr>
              <w:adjustRightInd w:val="0"/>
              <w:snapToGrid w:val="0"/>
              <w:jc w:val="center"/>
              <w:rPr>
                <w:rFonts w:eastAsia="仿宋_GB2312"/>
                <w:sz w:val="24"/>
              </w:rPr>
            </w:pPr>
            <w:r>
              <w:rPr>
                <w:rFonts w:eastAsia="仿宋_GB2312" w:hint="eastAsia"/>
                <w:sz w:val="24"/>
              </w:rPr>
              <w:t>王伟礼</w:t>
            </w:r>
          </w:p>
        </w:tc>
        <w:tc>
          <w:tcPr>
            <w:tcW w:w="2976" w:type="dxa"/>
            <w:vAlign w:val="center"/>
          </w:tcPr>
          <w:p w:rsidR="000D7389" w:rsidRDefault="001C69ED">
            <w:pPr>
              <w:adjustRightInd w:val="0"/>
              <w:snapToGrid w:val="0"/>
              <w:jc w:val="center"/>
              <w:rPr>
                <w:rFonts w:eastAsia="仿宋_GB2312"/>
                <w:sz w:val="24"/>
              </w:rPr>
            </w:pPr>
            <w:r>
              <w:rPr>
                <w:rFonts w:eastAsia="仿宋_GB2312" w:hint="eastAsia"/>
                <w:sz w:val="24"/>
              </w:rPr>
              <w:t>山东大学新教师岗前培训</w:t>
            </w:r>
          </w:p>
        </w:tc>
        <w:tc>
          <w:tcPr>
            <w:tcW w:w="6033" w:type="dxa"/>
            <w:vAlign w:val="center"/>
          </w:tcPr>
          <w:p w:rsidR="000D7389" w:rsidRDefault="000D7389">
            <w:pPr>
              <w:adjustRightInd w:val="0"/>
              <w:snapToGrid w:val="0"/>
              <w:jc w:val="center"/>
              <w:rPr>
                <w:rFonts w:eastAsia="仿宋_GB2312"/>
                <w:sz w:val="24"/>
              </w:rPr>
            </w:pPr>
          </w:p>
        </w:tc>
      </w:tr>
      <w:tr w:rsidR="000D7389">
        <w:tblPrEx>
          <w:tblCellMar>
            <w:top w:w="0" w:type="dxa"/>
            <w:bottom w:w="0" w:type="dxa"/>
          </w:tblCellMar>
        </w:tblPrEx>
        <w:tc>
          <w:tcPr>
            <w:tcW w:w="959" w:type="dxa"/>
            <w:vAlign w:val="center"/>
          </w:tcPr>
          <w:p w:rsidR="000D7389" w:rsidRDefault="001C69ED">
            <w:pPr>
              <w:adjustRightInd w:val="0"/>
              <w:snapToGrid w:val="0"/>
              <w:jc w:val="center"/>
              <w:rPr>
                <w:rFonts w:eastAsia="仿宋_GB2312"/>
                <w:sz w:val="24"/>
              </w:rPr>
            </w:pPr>
            <w:proofErr w:type="gramStart"/>
            <w:r>
              <w:rPr>
                <w:rFonts w:eastAsia="仿宋_GB2312" w:hint="eastAsia"/>
                <w:sz w:val="24"/>
              </w:rPr>
              <w:t>张子栋</w:t>
            </w:r>
            <w:proofErr w:type="gramEnd"/>
          </w:p>
        </w:tc>
        <w:tc>
          <w:tcPr>
            <w:tcW w:w="2976" w:type="dxa"/>
            <w:vAlign w:val="center"/>
          </w:tcPr>
          <w:p w:rsidR="000D7389" w:rsidRDefault="001C69ED">
            <w:pPr>
              <w:adjustRightInd w:val="0"/>
              <w:snapToGrid w:val="0"/>
              <w:jc w:val="center"/>
              <w:rPr>
                <w:rFonts w:eastAsia="仿宋_GB2312"/>
                <w:sz w:val="24"/>
              </w:rPr>
            </w:pPr>
            <w:r>
              <w:rPr>
                <w:rFonts w:eastAsia="仿宋_GB2312" w:hint="eastAsia"/>
                <w:sz w:val="24"/>
              </w:rPr>
              <w:t>山东大学新教师岗前培训</w:t>
            </w:r>
          </w:p>
        </w:tc>
        <w:tc>
          <w:tcPr>
            <w:tcW w:w="6033" w:type="dxa"/>
            <w:vAlign w:val="center"/>
          </w:tcPr>
          <w:p w:rsidR="000D7389" w:rsidRDefault="000D7389">
            <w:pPr>
              <w:adjustRightInd w:val="0"/>
              <w:snapToGrid w:val="0"/>
              <w:jc w:val="center"/>
              <w:rPr>
                <w:rFonts w:eastAsia="仿宋_GB2312"/>
                <w:sz w:val="24"/>
              </w:rPr>
            </w:pPr>
          </w:p>
        </w:tc>
      </w:tr>
      <w:tr w:rsidR="000D7389">
        <w:tblPrEx>
          <w:tblCellMar>
            <w:top w:w="0" w:type="dxa"/>
            <w:bottom w:w="0" w:type="dxa"/>
          </w:tblCellMar>
        </w:tblPrEx>
        <w:tc>
          <w:tcPr>
            <w:tcW w:w="959" w:type="dxa"/>
            <w:vAlign w:val="center"/>
          </w:tcPr>
          <w:p w:rsidR="000D7389" w:rsidRDefault="001C69ED">
            <w:pPr>
              <w:adjustRightInd w:val="0"/>
              <w:snapToGrid w:val="0"/>
              <w:jc w:val="center"/>
              <w:rPr>
                <w:rFonts w:eastAsia="仿宋_GB2312"/>
                <w:sz w:val="24"/>
              </w:rPr>
            </w:pPr>
            <w:proofErr w:type="gramStart"/>
            <w:r>
              <w:rPr>
                <w:rFonts w:eastAsia="仿宋_GB2312" w:hint="eastAsia"/>
                <w:sz w:val="24"/>
              </w:rPr>
              <w:t>党锋</w:t>
            </w:r>
            <w:proofErr w:type="gramEnd"/>
          </w:p>
        </w:tc>
        <w:tc>
          <w:tcPr>
            <w:tcW w:w="2976" w:type="dxa"/>
            <w:vAlign w:val="center"/>
          </w:tcPr>
          <w:p w:rsidR="000D7389" w:rsidRDefault="001C69ED">
            <w:pPr>
              <w:adjustRightInd w:val="0"/>
              <w:snapToGrid w:val="0"/>
              <w:jc w:val="center"/>
              <w:rPr>
                <w:rFonts w:eastAsia="仿宋_GB2312"/>
                <w:sz w:val="24"/>
              </w:rPr>
            </w:pPr>
            <w:r>
              <w:rPr>
                <w:rFonts w:eastAsia="仿宋_GB2312" w:hint="eastAsia"/>
                <w:sz w:val="24"/>
              </w:rPr>
              <w:t>山东大学新教师岗前培训</w:t>
            </w:r>
          </w:p>
        </w:tc>
        <w:tc>
          <w:tcPr>
            <w:tcW w:w="6033" w:type="dxa"/>
            <w:vAlign w:val="center"/>
          </w:tcPr>
          <w:p w:rsidR="000D7389" w:rsidRDefault="000D7389">
            <w:pPr>
              <w:adjustRightInd w:val="0"/>
              <w:snapToGrid w:val="0"/>
              <w:jc w:val="center"/>
              <w:rPr>
                <w:rFonts w:eastAsia="仿宋_GB2312"/>
                <w:sz w:val="24"/>
              </w:rPr>
            </w:pPr>
          </w:p>
        </w:tc>
      </w:tr>
      <w:tr w:rsidR="000D7389">
        <w:tblPrEx>
          <w:tblCellMar>
            <w:top w:w="0" w:type="dxa"/>
            <w:bottom w:w="0" w:type="dxa"/>
          </w:tblCellMar>
        </w:tblPrEx>
        <w:tc>
          <w:tcPr>
            <w:tcW w:w="959" w:type="dxa"/>
            <w:vAlign w:val="center"/>
          </w:tcPr>
          <w:p w:rsidR="000D7389" w:rsidRDefault="001C69ED">
            <w:pPr>
              <w:adjustRightInd w:val="0"/>
              <w:snapToGrid w:val="0"/>
              <w:jc w:val="center"/>
              <w:rPr>
                <w:rFonts w:eastAsia="仿宋_GB2312"/>
                <w:sz w:val="24"/>
              </w:rPr>
            </w:pPr>
            <w:r>
              <w:rPr>
                <w:rFonts w:eastAsia="仿宋_GB2312" w:hint="eastAsia"/>
                <w:sz w:val="24"/>
              </w:rPr>
              <w:t>王俊</w:t>
            </w:r>
          </w:p>
        </w:tc>
        <w:tc>
          <w:tcPr>
            <w:tcW w:w="2976" w:type="dxa"/>
            <w:vAlign w:val="center"/>
          </w:tcPr>
          <w:p w:rsidR="000D7389" w:rsidRDefault="001C69ED">
            <w:pPr>
              <w:adjustRightInd w:val="0"/>
              <w:snapToGrid w:val="0"/>
              <w:jc w:val="center"/>
              <w:rPr>
                <w:rFonts w:eastAsia="仿宋_GB2312"/>
                <w:sz w:val="24"/>
              </w:rPr>
            </w:pPr>
            <w:r>
              <w:rPr>
                <w:rFonts w:eastAsia="仿宋_GB2312" w:hint="eastAsia"/>
                <w:sz w:val="24"/>
              </w:rPr>
              <w:t>山东大学新教师岗前培训</w:t>
            </w:r>
          </w:p>
        </w:tc>
        <w:tc>
          <w:tcPr>
            <w:tcW w:w="6033" w:type="dxa"/>
            <w:vAlign w:val="center"/>
          </w:tcPr>
          <w:p w:rsidR="000D7389" w:rsidRDefault="000D7389">
            <w:pPr>
              <w:adjustRightInd w:val="0"/>
              <w:snapToGrid w:val="0"/>
              <w:jc w:val="center"/>
              <w:rPr>
                <w:rFonts w:eastAsia="仿宋_GB2312"/>
                <w:sz w:val="24"/>
              </w:rPr>
            </w:pPr>
          </w:p>
        </w:tc>
      </w:tr>
    </w:tbl>
    <w:p w:rsidR="000D7389" w:rsidRDefault="000D7389">
      <w:pPr>
        <w:adjustRightInd w:val="0"/>
        <w:snapToGrid w:val="0"/>
        <w:jc w:val="center"/>
        <w:rPr>
          <w:rFonts w:eastAsia="仿宋_GB2312"/>
          <w:sz w:val="24"/>
        </w:rPr>
      </w:pPr>
    </w:p>
    <w:p w:rsidR="000D7389" w:rsidRDefault="001C69ED">
      <w:pPr>
        <w:adjustRightInd w:val="0"/>
        <w:snapToGrid w:val="0"/>
        <w:jc w:val="center"/>
        <w:rPr>
          <w:rFonts w:eastAsia="仿宋_GB2312"/>
          <w:sz w:val="24"/>
        </w:rPr>
      </w:pPr>
      <w:r>
        <w:rPr>
          <w:rFonts w:eastAsia="仿宋_GB2312" w:hint="eastAsia"/>
          <w:sz w:val="24"/>
        </w:rPr>
        <w:lastRenderedPageBreak/>
        <w:t>表</w:t>
      </w:r>
      <w:r>
        <w:rPr>
          <w:rFonts w:eastAsia="仿宋_GB2312" w:hint="eastAsia"/>
          <w:sz w:val="24"/>
        </w:rPr>
        <w:t xml:space="preserve">11 </w:t>
      </w:r>
      <w:r>
        <w:rPr>
          <w:rFonts w:eastAsia="仿宋_GB2312" w:hint="eastAsia"/>
          <w:sz w:val="24"/>
        </w:rPr>
        <w:t>近五年新进教师教学培养与工作情况</w:t>
      </w:r>
    </w:p>
    <w:tbl>
      <w:tblPr>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6"/>
        <w:gridCol w:w="1087"/>
        <w:gridCol w:w="1984"/>
        <w:gridCol w:w="1623"/>
        <w:gridCol w:w="1376"/>
        <w:gridCol w:w="815"/>
        <w:gridCol w:w="2057"/>
      </w:tblGrid>
      <w:tr w:rsidR="000D7389">
        <w:tblPrEx>
          <w:tblCellMar>
            <w:top w:w="0" w:type="dxa"/>
            <w:bottom w:w="0" w:type="dxa"/>
          </w:tblCellMar>
        </w:tblPrEx>
        <w:tc>
          <w:tcPr>
            <w:tcW w:w="1026" w:type="dxa"/>
            <w:vAlign w:val="center"/>
          </w:tcPr>
          <w:p w:rsidR="000D7389" w:rsidRDefault="001C69ED">
            <w:pPr>
              <w:adjustRightInd w:val="0"/>
              <w:snapToGrid w:val="0"/>
              <w:jc w:val="center"/>
              <w:rPr>
                <w:rFonts w:eastAsia="仿宋_GB2312"/>
                <w:sz w:val="24"/>
              </w:rPr>
            </w:pPr>
            <w:r>
              <w:rPr>
                <w:rFonts w:eastAsia="仿宋_GB2312" w:hint="eastAsia"/>
                <w:sz w:val="24"/>
              </w:rPr>
              <w:t>姓名</w:t>
            </w:r>
          </w:p>
        </w:tc>
        <w:tc>
          <w:tcPr>
            <w:tcW w:w="1087" w:type="dxa"/>
            <w:vAlign w:val="center"/>
          </w:tcPr>
          <w:p w:rsidR="000D7389" w:rsidRDefault="001C69ED">
            <w:pPr>
              <w:adjustRightInd w:val="0"/>
              <w:snapToGrid w:val="0"/>
              <w:jc w:val="center"/>
              <w:rPr>
                <w:rFonts w:eastAsia="仿宋_GB2312"/>
                <w:sz w:val="24"/>
              </w:rPr>
            </w:pPr>
            <w:r>
              <w:rPr>
                <w:rFonts w:eastAsia="仿宋_GB2312" w:hint="eastAsia"/>
                <w:sz w:val="24"/>
              </w:rPr>
              <w:t>入</w:t>
            </w:r>
            <w:proofErr w:type="gramStart"/>
            <w:r>
              <w:rPr>
                <w:rFonts w:eastAsia="仿宋_GB2312" w:hint="eastAsia"/>
                <w:sz w:val="24"/>
              </w:rPr>
              <w:t>职时间</w:t>
            </w:r>
            <w:proofErr w:type="gramEnd"/>
          </w:p>
        </w:tc>
        <w:tc>
          <w:tcPr>
            <w:tcW w:w="1984" w:type="dxa"/>
            <w:vAlign w:val="center"/>
          </w:tcPr>
          <w:p w:rsidR="000D7389" w:rsidRDefault="001C69ED">
            <w:pPr>
              <w:adjustRightInd w:val="0"/>
              <w:snapToGrid w:val="0"/>
              <w:jc w:val="center"/>
              <w:rPr>
                <w:rFonts w:eastAsia="仿宋_GB2312"/>
                <w:sz w:val="24"/>
              </w:rPr>
            </w:pPr>
            <w:r>
              <w:rPr>
                <w:rFonts w:eastAsia="仿宋_GB2312" w:hint="eastAsia"/>
                <w:sz w:val="24"/>
              </w:rPr>
              <w:t>毕业学校与专业</w:t>
            </w:r>
          </w:p>
        </w:tc>
        <w:tc>
          <w:tcPr>
            <w:tcW w:w="1623" w:type="dxa"/>
            <w:vAlign w:val="center"/>
          </w:tcPr>
          <w:p w:rsidR="000D7389" w:rsidRDefault="001C69ED">
            <w:pPr>
              <w:adjustRightInd w:val="0"/>
              <w:snapToGrid w:val="0"/>
              <w:jc w:val="center"/>
              <w:rPr>
                <w:rFonts w:eastAsia="仿宋_GB2312"/>
                <w:sz w:val="24"/>
              </w:rPr>
            </w:pPr>
            <w:r>
              <w:rPr>
                <w:rFonts w:eastAsia="仿宋_GB2312" w:hint="eastAsia"/>
                <w:sz w:val="24"/>
              </w:rPr>
              <w:t>首次承担的</w:t>
            </w:r>
          </w:p>
          <w:p w:rsidR="000D7389" w:rsidRDefault="001C69ED">
            <w:pPr>
              <w:adjustRightInd w:val="0"/>
              <w:snapToGrid w:val="0"/>
              <w:jc w:val="center"/>
              <w:rPr>
                <w:rFonts w:eastAsia="仿宋_GB2312"/>
                <w:sz w:val="24"/>
              </w:rPr>
            </w:pPr>
            <w:r>
              <w:rPr>
                <w:rFonts w:eastAsia="仿宋_GB2312" w:hint="eastAsia"/>
                <w:sz w:val="24"/>
              </w:rPr>
              <w:t>课程与时间</w:t>
            </w:r>
          </w:p>
        </w:tc>
        <w:tc>
          <w:tcPr>
            <w:tcW w:w="1376" w:type="dxa"/>
            <w:vAlign w:val="center"/>
          </w:tcPr>
          <w:p w:rsidR="000D7389" w:rsidRDefault="001C69ED">
            <w:pPr>
              <w:adjustRightInd w:val="0"/>
              <w:snapToGrid w:val="0"/>
              <w:jc w:val="center"/>
              <w:rPr>
                <w:rFonts w:eastAsia="仿宋_GB2312"/>
                <w:sz w:val="24"/>
              </w:rPr>
            </w:pPr>
            <w:r>
              <w:rPr>
                <w:rFonts w:eastAsia="仿宋_GB2312" w:hint="eastAsia"/>
                <w:sz w:val="24"/>
              </w:rPr>
              <w:t>培训方式</w:t>
            </w:r>
          </w:p>
        </w:tc>
        <w:tc>
          <w:tcPr>
            <w:tcW w:w="815" w:type="dxa"/>
            <w:vAlign w:val="center"/>
          </w:tcPr>
          <w:p w:rsidR="000D7389" w:rsidRDefault="001C69ED">
            <w:pPr>
              <w:adjustRightInd w:val="0"/>
              <w:snapToGrid w:val="0"/>
              <w:jc w:val="center"/>
              <w:rPr>
                <w:rFonts w:eastAsia="仿宋_GB2312"/>
                <w:sz w:val="24"/>
              </w:rPr>
            </w:pPr>
            <w:r>
              <w:rPr>
                <w:rFonts w:eastAsia="仿宋_GB2312" w:hint="eastAsia"/>
                <w:sz w:val="24"/>
              </w:rPr>
              <w:t>考察方式</w:t>
            </w:r>
          </w:p>
        </w:tc>
        <w:tc>
          <w:tcPr>
            <w:tcW w:w="2057" w:type="dxa"/>
            <w:vAlign w:val="center"/>
          </w:tcPr>
          <w:p w:rsidR="000D7389" w:rsidRDefault="001C69ED">
            <w:pPr>
              <w:adjustRightInd w:val="0"/>
              <w:snapToGrid w:val="0"/>
              <w:jc w:val="center"/>
              <w:rPr>
                <w:rFonts w:eastAsia="仿宋_GB2312"/>
                <w:sz w:val="24"/>
              </w:rPr>
            </w:pPr>
            <w:r>
              <w:rPr>
                <w:rFonts w:eastAsia="仿宋_GB2312" w:hint="eastAsia"/>
                <w:sz w:val="24"/>
              </w:rPr>
              <w:t>其它承担</w:t>
            </w:r>
          </w:p>
          <w:p w:rsidR="000D7389" w:rsidRDefault="001C69ED">
            <w:pPr>
              <w:adjustRightInd w:val="0"/>
              <w:snapToGrid w:val="0"/>
              <w:jc w:val="center"/>
              <w:rPr>
                <w:rFonts w:eastAsia="仿宋_GB2312"/>
                <w:sz w:val="24"/>
              </w:rPr>
            </w:pPr>
            <w:r>
              <w:rPr>
                <w:rFonts w:eastAsia="仿宋_GB2312" w:hint="eastAsia"/>
                <w:sz w:val="24"/>
              </w:rPr>
              <w:t>的课程</w:t>
            </w:r>
          </w:p>
        </w:tc>
      </w:tr>
      <w:tr w:rsidR="000D7389">
        <w:tblPrEx>
          <w:tblCellMar>
            <w:top w:w="0" w:type="dxa"/>
            <w:bottom w:w="0" w:type="dxa"/>
          </w:tblCellMar>
        </w:tblPrEx>
        <w:tc>
          <w:tcPr>
            <w:tcW w:w="1026" w:type="dxa"/>
            <w:vAlign w:val="center"/>
          </w:tcPr>
          <w:p w:rsidR="000D7389" w:rsidRDefault="001C69ED">
            <w:pPr>
              <w:adjustRightInd w:val="0"/>
              <w:snapToGrid w:val="0"/>
              <w:jc w:val="center"/>
              <w:rPr>
                <w:rFonts w:eastAsia="仿宋_GB2312"/>
                <w:sz w:val="24"/>
              </w:rPr>
            </w:pPr>
            <w:r>
              <w:rPr>
                <w:rFonts w:eastAsia="仿宋_GB2312" w:hint="eastAsia"/>
                <w:sz w:val="24"/>
              </w:rPr>
              <w:t>钱磊</w:t>
            </w:r>
          </w:p>
        </w:tc>
        <w:tc>
          <w:tcPr>
            <w:tcW w:w="1087" w:type="dxa"/>
            <w:vAlign w:val="center"/>
          </w:tcPr>
          <w:p w:rsidR="000D7389" w:rsidRDefault="001C69ED">
            <w:pPr>
              <w:adjustRightInd w:val="0"/>
              <w:snapToGrid w:val="0"/>
              <w:jc w:val="center"/>
              <w:rPr>
                <w:rFonts w:eastAsia="仿宋_GB2312"/>
                <w:sz w:val="24"/>
              </w:rPr>
            </w:pPr>
            <w:r>
              <w:rPr>
                <w:rFonts w:eastAsia="仿宋_GB2312" w:hint="eastAsia"/>
                <w:sz w:val="24"/>
              </w:rPr>
              <w:t>2011.3</w:t>
            </w:r>
          </w:p>
        </w:tc>
        <w:tc>
          <w:tcPr>
            <w:tcW w:w="1984" w:type="dxa"/>
            <w:vAlign w:val="center"/>
          </w:tcPr>
          <w:p w:rsidR="000D7389" w:rsidRDefault="001C69ED">
            <w:pPr>
              <w:adjustRightInd w:val="0"/>
              <w:snapToGrid w:val="0"/>
              <w:jc w:val="center"/>
              <w:rPr>
                <w:rFonts w:eastAsia="仿宋_GB2312"/>
                <w:sz w:val="24"/>
              </w:rPr>
            </w:pPr>
            <w:r>
              <w:rPr>
                <w:rFonts w:eastAsia="仿宋_GB2312" w:hint="eastAsia"/>
                <w:sz w:val="24"/>
              </w:rPr>
              <w:t>中科院长春应用化学研究所</w:t>
            </w:r>
            <w:r>
              <w:rPr>
                <w:rFonts w:eastAsia="仿宋_GB2312" w:hint="eastAsia"/>
                <w:sz w:val="24"/>
              </w:rPr>
              <w:t>,</w:t>
            </w:r>
          </w:p>
          <w:p w:rsidR="000D7389" w:rsidRDefault="001C69ED">
            <w:pPr>
              <w:adjustRightInd w:val="0"/>
              <w:snapToGrid w:val="0"/>
              <w:jc w:val="center"/>
              <w:rPr>
                <w:rFonts w:eastAsia="仿宋_GB2312"/>
                <w:sz w:val="24"/>
              </w:rPr>
            </w:pPr>
            <w:r>
              <w:rPr>
                <w:rFonts w:eastAsia="仿宋_GB2312" w:hint="eastAsia"/>
                <w:sz w:val="24"/>
              </w:rPr>
              <w:t>分析化学</w:t>
            </w:r>
          </w:p>
        </w:tc>
        <w:tc>
          <w:tcPr>
            <w:tcW w:w="1623" w:type="dxa"/>
            <w:vAlign w:val="center"/>
          </w:tcPr>
          <w:p w:rsidR="000D7389" w:rsidRDefault="001C69ED">
            <w:pPr>
              <w:adjustRightInd w:val="0"/>
              <w:snapToGrid w:val="0"/>
              <w:jc w:val="center"/>
              <w:rPr>
                <w:rFonts w:eastAsia="仿宋_GB2312"/>
                <w:sz w:val="24"/>
              </w:rPr>
            </w:pPr>
            <w:r>
              <w:rPr>
                <w:rFonts w:eastAsia="仿宋_GB2312" w:hint="eastAsia"/>
                <w:sz w:val="24"/>
              </w:rPr>
              <w:t>无机非金属材料性能</w:t>
            </w:r>
          </w:p>
        </w:tc>
        <w:tc>
          <w:tcPr>
            <w:tcW w:w="1376" w:type="dxa"/>
            <w:vAlign w:val="center"/>
          </w:tcPr>
          <w:p w:rsidR="000D7389" w:rsidRDefault="001C69ED">
            <w:pPr>
              <w:adjustRightInd w:val="0"/>
              <w:snapToGrid w:val="0"/>
              <w:jc w:val="center"/>
              <w:rPr>
                <w:rFonts w:eastAsia="仿宋_GB2312"/>
                <w:sz w:val="24"/>
              </w:rPr>
            </w:pPr>
            <w:r>
              <w:rPr>
                <w:rFonts w:eastAsia="仿宋_GB2312" w:hint="eastAsia"/>
                <w:sz w:val="24"/>
              </w:rPr>
              <w:t>学校本科生院培训</w:t>
            </w:r>
          </w:p>
        </w:tc>
        <w:tc>
          <w:tcPr>
            <w:tcW w:w="815" w:type="dxa"/>
            <w:vAlign w:val="center"/>
          </w:tcPr>
          <w:p w:rsidR="000D7389" w:rsidRDefault="001C69ED">
            <w:pPr>
              <w:adjustRightInd w:val="0"/>
              <w:snapToGrid w:val="0"/>
              <w:jc w:val="center"/>
              <w:rPr>
                <w:rFonts w:eastAsia="仿宋_GB2312"/>
                <w:sz w:val="24"/>
              </w:rPr>
            </w:pPr>
            <w:r>
              <w:rPr>
                <w:rFonts w:eastAsia="仿宋_GB2312" w:hint="eastAsia"/>
                <w:sz w:val="24"/>
              </w:rPr>
              <w:t>学院听课</w:t>
            </w:r>
          </w:p>
        </w:tc>
        <w:tc>
          <w:tcPr>
            <w:tcW w:w="2057" w:type="dxa"/>
            <w:vAlign w:val="center"/>
          </w:tcPr>
          <w:p w:rsidR="000D7389" w:rsidRDefault="001C69ED">
            <w:pPr>
              <w:adjustRightInd w:val="0"/>
              <w:snapToGrid w:val="0"/>
              <w:jc w:val="center"/>
              <w:rPr>
                <w:rFonts w:eastAsia="仿宋_GB2312"/>
                <w:sz w:val="24"/>
              </w:rPr>
            </w:pPr>
            <w:r>
              <w:rPr>
                <w:rFonts w:eastAsia="仿宋_GB2312" w:hint="eastAsia"/>
                <w:sz w:val="24"/>
              </w:rPr>
              <w:t>材料科学基础，</w:t>
            </w:r>
          </w:p>
          <w:p w:rsidR="000D7389" w:rsidRDefault="001C69ED">
            <w:pPr>
              <w:adjustRightInd w:val="0"/>
              <w:snapToGrid w:val="0"/>
              <w:jc w:val="center"/>
              <w:rPr>
                <w:rFonts w:eastAsia="仿宋_GB2312"/>
                <w:sz w:val="24"/>
              </w:rPr>
            </w:pPr>
            <w:r>
              <w:rPr>
                <w:rFonts w:eastAsia="仿宋_GB2312" w:hint="eastAsia"/>
                <w:sz w:val="24"/>
              </w:rPr>
              <w:t>无机非金属材料学，材料分析测试方法</w:t>
            </w:r>
          </w:p>
        </w:tc>
      </w:tr>
      <w:tr w:rsidR="000D7389">
        <w:tblPrEx>
          <w:tblCellMar>
            <w:top w:w="0" w:type="dxa"/>
            <w:bottom w:w="0" w:type="dxa"/>
          </w:tblCellMar>
        </w:tblPrEx>
        <w:tc>
          <w:tcPr>
            <w:tcW w:w="1026" w:type="dxa"/>
            <w:vAlign w:val="center"/>
          </w:tcPr>
          <w:p w:rsidR="000D7389" w:rsidRDefault="001C69ED">
            <w:pPr>
              <w:adjustRightInd w:val="0"/>
              <w:snapToGrid w:val="0"/>
              <w:jc w:val="center"/>
              <w:rPr>
                <w:rFonts w:eastAsia="仿宋_GB2312"/>
                <w:sz w:val="24"/>
              </w:rPr>
            </w:pPr>
            <w:proofErr w:type="gramStart"/>
            <w:r>
              <w:rPr>
                <w:rFonts w:eastAsia="仿宋_GB2312" w:hint="eastAsia"/>
                <w:sz w:val="24"/>
              </w:rPr>
              <w:t>张子栋</w:t>
            </w:r>
            <w:proofErr w:type="gramEnd"/>
          </w:p>
        </w:tc>
        <w:tc>
          <w:tcPr>
            <w:tcW w:w="1087" w:type="dxa"/>
            <w:vAlign w:val="center"/>
          </w:tcPr>
          <w:p w:rsidR="000D7389" w:rsidRDefault="001C69ED">
            <w:pPr>
              <w:adjustRightInd w:val="0"/>
              <w:snapToGrid w:val="0"/>
              <w:jc w:val="center"/>
              <w:rPr>
                <w:rFonts w:eastAsia="仿宋_GB2312"/>
                <w:sz w:val="24"/>
              </w:rPr>
            </w:pPr>
            <w:r>
              <w:rPr>
                <w:rFonts w:eastAsia="仿宋_GB2312" w:hint="eastAsia"/>
                <w:sz w:val="24"/>
              </w:rPr>
              <w:t>2013.12</w:t>
            </w:r>
          </w:p>
        </w:tc>
        <w:tc>
          <w:tcPr>
            <w:tcW w:w="1984" w:type="dxa"/>
            <w:vAlign w:val="center"/>
          </w:tcPr>
          <w:p w:rsidR="000D7389" w:rsidRDefault="001C69ED">
            <w:pPr>
              <w:adjustRightInd w:val="0"/>
              <w:snapToGrid w:val="0"/>
              <w:jc w:val="center"/>
              <w:rPr>
                <w:rFonts w:eastAsia="仿宋_GB2312"/>
                <w:sz w:val="24"/>
              </w:rPr>
            </w:pPr>
            <w:r>
              <w:rPr>
                <w:rFonts w:eastAsia="仿宋_GB2312" w:hint="eastAsia"/>
                <w:sz w:val="24"/>
              </w:rPr>
              <w:t>山东大学，</w:t>
            </w:r>
          </w:p>
          <w:p w:rsidR="000D7389" w:rsidRDefault="001C69ED">
            <w:pPr>
              <w:adjustRightInd w:val="0"/>
              <w:snapToGrid w:val="0"/>
              <w:jc w:val="center"/>
              <w:rPr>
                <w:rFonts w:eastAsia="仿宋_GB2312"/>
                <w:sz w:val="24"/>
              </w:rPr>
            </w:pPr>
            <w:r>
              <w:rPr>
                <w:rFonts w:eastAsia="仿宋_GB2312" w:hint="eastAsia"/>
                <w:sz w:val="24"/>
              </w:rPr>
              <w:t>材料学</w:t>
            </w:r>
          </w:p>
        </w:tc>
        <w:tc>
          <w:tcPr>
            <w:tcW w:w="1623" w:type="dxa"/>
            <w:vAlign w:val="center"/>
          </w:tcPr>
          <w:p w:rsidR="000D7389" w:rsidRDefault="001C69ED">
            <w:pPr>
              <w:adjustRightInd w:val="0"/>
              <w:snapToGrid w:val="0"/>
              <w:jc w:val="center"/>
              <w:rPr>
                <w:rFonts w:eastAsia="仿宋_GB2312"/>
                <w:sz w:val="24"/>
              </w:rPr>
            </w:pPr>
            <w:r>
              <w:rPr>
                <w:rFonts w:eastAsia="仿宋_GB2312" w:hint="eastAsia"/>
                <w:sz w:val="24"/>
              </w:rPr>
              <w:t>无机非金属材料学</w:t>
            </w:r>
          </w:p>
        </w:tc>
        <w:tc>
          <w:tcPr>
            <w:tcW w:w="1376" w:type="dxa"/>
            <w:vAlign w:val="center"/>
          </w:tcPr>
          <w:p w:rsidR="000D7389" w:rsidRDefault="001C69ED">
            <w:pPr>
              <w:adjustRightInd w:val="0"/>
              <w:snapToGrid w:val="0"/>
              <w:jc w:val="center"/>
              <w:rPr>
                <w:rFonts w:eastAsia="仿宋_GB2312"/>
                <w:sz w:val="24"/>
              </w:rPr>
            </w:pPr>
            <w:r>
              <w:rPr>
                <w:rFonts w:eastAsia="仿宋_GB2312" w:hint="eastAsia"/>
                <w:sz w:val="24"/>
              </w:rPr>
              <w:t>学校本科生院培训</w:t>
            </w:r>
          </w:p>
        </w:tc>
        <w:tc>
          <w:tcPr>
            <w:tcW w:w="815" w:type="dxa"/>
            <w:vAlign w:val="center"/>
          </w:tcPr>
          <w:p w:rsidR="000D7389" w:rsidRDefault="001C69ED">
            <w:pPr>
              <w:adjustRightInd w:val="0"/>
              <w:snapToGrid w:val="0"/>
              <w:jc w:val="center"/>
              <w:rPr>
                <w:rFonts w:eastAsia="仿宋_GB2312"/>
                <w:sz w:val="24"/>
              </w:rPr>
            </w:pPr>
            <w:r>
              <w:rPr>
                <w:rFonts w:eastAsia="仿宋_GB2312" w:hint="eastAsia"/>
                <w:sz w:val="24"/>
              </w:rPr>
              <w:t>学院听课</w:t>
            </w:r>
          </w:p>
        </w:tc>
        <w:tc>
          <w:tcPr>
            <w:tcW w:w="2057" w:type="dxa"/>
            <w:vAlign w:val="center"/>
          </w:tcPr>
          <w:p w:rsidR="000D7389" w:rsidRDefault="001C69ED">
            <w:pPr>
              <w:adjustRightInd w:val="0"/>
              <w:snapToGrid w:val="0"/>
              <w:jc w:val="center"/>
              <w:rPr>
                <w:rFonts w:eastAsia="仿宋_GB2312"/>
                <w:sz w:val="24"/>
              </w:rPr>
            </w:pPr>
            <w:r>
              <w:rPr>
                <w:rFonts w:eastAsia="仿宋_GB2312" w:hint="eastAsia"/>
                <w:sz w:val="24"/>
              </w:rPr>
              <w:t>无机非金属材料工艺学，</w:t>
            </w:r>
          </w:p>
          <w:p w:rsidR="000D7389" w:rsidRDefault="001C69ED">
            <w:pPr>
              <w:adjustRightInd w:val="0"/>
              <w:snapToGrid w:val="0"/>
              <w:jc w:val="center"/>
              <w:rPr>
                <w:rFonts w:eastAsia="仿宋_GB2312"/>
                <w:sz w:val="24"/>
              </w:rPr>
            </w:pPr>
            <w:r>
              <w:rPr>
                <w:rFonts w:eastAsia="仿宋_GB2312"/>
                <w:sz w:val="24"/>
              </w:rPr>
              <w:t>A</w:t>
            </w:r>
            <w:r>
              <w:rPr>
                <w:rFonts w:eastAsia="仿宋_GB2312" w:hint="eastAsia"/>
                <w:sz w:val="24"/>
              </w:rPr>
              <w:t>dvanced ceramic and application</w:t>
            </w:r>
          </w:p>
        </w:tc>
      </w:tr>
      <w:tr w:rsidR="000D7389">
        <w:tblPrEx>
          <w:tblCellMar>
            <w:top w:w="0" w:type="dxa"/>
            <w:bottom w:w="0" w:type="dxa"/>
          </w:tblCellMar>
        </w:tblPrEx>
        <w:tc>
          <w:tcPr>
            <w:tcW w:w="1026" w:type="dxa"/>
            <w:vAlign w:val="center"/>
          </w:tcPr>
          <w:p w:rsidR="000D7389" w:rsidRDefault="001C69ED">
            <w:pPr>
              <w:adjustRightInd w:val="0"/>
              <w:snapToGrid w:val="0"/>
              <w:jc w:val="center"/>
              <w:rPr>
                <w:rFonts w:eastAsia="仿宋_GB2312"/>
                <w:sz w:val="24"/>
              </w:rPr>
            </w:pPr>
            <w:proofErr w:type="gramStart"/>
            <w:r>
              <w:rPr>
                <w:rFonts w:eastAsia="仿宋_GB2312" w:hint="eastAsia"/>
                <w:sz w:val="24"/>
              </w:rPr>
              <w:t>党锋</w:t>
            </w:r>
            <w:proofErr w:type="gramEnd"/>
          </w:p>
        </w:tc>
        <w:tc>
          <w:tcPr>
            <w:tcW w:w="1087" w:type="dxa"/>
            <w:vAlign w:val="center"/>
          </w:tcPr>
          <w:p w:rsidR="000D7389" w:rsidRDefault="001C69ED">
            <w:pPr>
              <w:adjustRightInd w:val="0"/>
              <w:snapToGrid w:val="0"/>
              <w:jc w:val="center"/>
              <w:rPr>
                <w:rFonts w:eastAsia="仿宋_GB2312"/>
                <w:sz w:val="24"/>
              </w:rPr>
            </w:pPr>
            <w:r>
              <w:rPr>
                <w:rFonts w:eastAsia="仿宋_GB2312" w:hint="eastAsia"/>
                <w:sz w:val="24"/>
              </w:rPr>
              <w:t>2014.5</w:t>
            </w:r>
          </w:p>
        </w:tc>
        <w:tc>
          <w:tcPr>
            <w:tcW w:w="1984" w:type="dxa"/>
            <w:vAlign w:val="center"/>
          </w:tcPr>
          <w:p w:rsidR="000D7389" w:rsidRDefault="001C69ED">
            <w:pPr>
              <w:adjustRightInd w:val="0"/>
              <w:snapToGrid w:val="0"/>
              <w:jc w:val="center"/>
              <w:rPr>
                <w:rFonts w:eastAsia="仿宋_GB2312"/>
                <w:sz w:val="24"/>
              </w:rPr>
            </w:pPr>
            <w:r>
              <w:rPr>
                <w:rFonts w:eastAsia="仿宋_GB2312" w:hint="eastAsia"/>
                <w:sz w:val="24"/>
              </w:rPr>
              <w:t>日本九州大学，</w:t>
            </w:r>
          </w:p>
          <w:p w:rsidR="000D7389" w:rsidRDefault="001C69ED">
            <w:pPr>
              <w:adjustRightInd w:val="0"/>
              <w:snapToGrid w:val="0"/>
              <w:jc w:val="center"/>
              <w:rPr>
                <w:rFonts w:eastAsia="仿宋_GB2312"/>
                <w:sz w:val="24"/>
              </w:rPr>
            </w:pPr>
            <w:r>
              <w:rPr>
                <w:rFonts w:eastAsia="仿宋_GB2312" w:hint="eastAsia"/>
                <w:sz w:val="24"/>
              </w:rPr>
              <w:t>材料学</w:t>
            </w:r>
          </w:p>
        </w:tc>
        <w:tc>
          <w:tcPr>
            <w:tcW w:w="1623" w:type="dxa"/>
            <w:vAlign w:val="center"/>
          </w:tcPr>
          <w:p w:rsidR="000D7389" w:rsidRDefault="001C69ED">
            <w:pPr>
              <w:adjustRightInd w:val="0"/>
              <w:snapToGrid w:val="0"/>
              <w:jc w:val="center"/>
              <w:rPr>
                <w:rFonts w:eastAsia="仿宋_GB2312"/>
                <w:sz w:val="24"/>
              </w:rPr>
            </w:pPr>
            <w:r>
              <w:rPr>
                <w:rFonts w:eastAsia="仿宋_GB2312" w:hint="eastAsia"/>
                <w:sz w:val="24"/>
              </w:rPr>
              <w:t>材料分析测试方法</w:t>
            </w:r>
          </w:p>
        </w:tc>
        <w:tc>
          <w:tcPr>
            <w:tcW w:w="1376" w:type="dxa"/>
            <w:vAlign w:val="center"/>
          </w:tcPr>
          <w:p w:rsidR="000D7389" w:rsidRDefault="001C69ED">
            <w:pPr>
              <w:adjustRightInd w:val="0"/>
              <w:snapToGrid w:val="0"/>
              <w:jc w:val="center"/>
              <w:rPr>
                <w:rFonts w:eastAsia="仿宋_GB2312"/>
                <w:sz w:val="24"/>
              </w:rPr>
            </w:pPr>
            <w:r>
              <w:rPr>
                <w:rFonts w:eastAsia="仿宋_GB2312" w:hint="eastAsia"/>
                <w:sz w:val="24"/>
              </w:rPr>
              <w:t>学校本科生院培训</w:t>
            </w:r>
          </w:p>
        </w:tc>
        <w:tc>
          <w:tcPr>
            <w:tcW w:w="815" w:type="dxa"/>
            <w:vAlign w:val="center"/>
          </w:tcPr>
          <w:p w:rsidR="000D7389" w:rsidRDefault="001C69ED">
            <w:pPr>
              <w:adjustRightInd w:val="0"/>
              <w:snapToGrid w:val="0"/>
              <w:jc w:val="center"/>
              <w:rPr>
                <w:rFonts w:eastAsia="仿宋_GB2312"/>
                <w:sz w:val="24"/>
              </w:rPr>
            </w:pPr>
            <w:r>
              <w:rPr>
                <w:rFonts w:eastAsia="仿宋_GB2312" w:hint="eastAsia"/>
                <w:sz w:val="24"/>
              </w:rPr>
              <w:t>学院听课</w:t>
            </w:r>
          </w:p>
        </w:tc>
        <w:tc>
          <w:tcPr>
            <w:tcW w:w="2057" w:type="dxa"/>
            <w:vAlign w:val="center"/>
          </w:tcPr>
          <w:p w:rsidR="000D7389" w:rsidRDefault="001C69ED">
            <w:pPr>
              <w:adjustRightInd w:val="0"/>
              <w:snapToGrid w:val="0"/>
              <w:jc w:val="center"/>
              <w:rPr>
                <w:rFonts w:eastAsia="仿宋_GB2312"/>
                <w:sz w:val="24"/>
              </w:rPr>
            </w:pPr>
            <w:r>
              <w:rPr>
                <w:rFonts w:eastAsia="仿宋_GB2312" w:hint="eastAsia"/>
                <w:sz w:val="24"/>
              </w:rPr>
              <w:t>无</w:t>
            </w:r>
          </w:p>
        </w:tc>
      </w:tr>
      <w:tr w:rsidR="000D7389">
        <w:tblPrEx>
          <w:tblCellMar>
            <w:top w:w="0" w:type="dxa"/>
            <w:bottom w:w="0" w:type="dxa"/>
          </w:tblCellMar>
        </w:tblPrEx>
        <w:tc>
          <w:tcPr>
            <w:tcW w:w="1026" w:type="dxa"/>
            <w:vAlign w:val="center"/>
          </w:tcPr>
          <w:p w:rsidR="000D7389" w:rsidRDefault="001C69ED">
            <w:pPr>
              <w:adjustRightInd w:val="0"/>
              <w:snapToGrid w:val="0"/>
              <w:jc w:val="center"/>
              <w:rPr>
                <w:rFonts w:eastAsia="仿宋_GB2312"/>
                <w:sz w:val="24"/>
              </w:rPr>
            </w:pPr>
            <w:r>
              <w:rPr>
                <w:rFonts w:eastAsia="仿宋_GB2312" w:hint="eastAsia"/>
                <w:sz w:val="24"/>
              </w:rPr>
              <w:t>王伟礼</w:t>
            </w:r>
          </w:p>
        </w:tc>
        <w:tc>
          <w:tcPr>
            <w:tcW w:w="1087" w:type="dxa"/>
            <w:vAlign w:val="center"/>
          </w:tcPr>
          <w:p w:rsidR="000D7389" w:rsidRDefault="001C69ED">
            <w:pPr>
              <w:adjustRightInd w:val="0"/>
              <w:snapToGrid w:val="0"/>
              <w:jc w:val="center"/>
              <w:rPr>
                <w:rFonts w:eastAsia="仿宋_GB2312"/>
                <w:sz w:val="24"/>
              </w:rPr>
            </w:pPr>
            <w:r>
              <w:rPr>
                <w:rFonts w:eastAsia="仿宋_GB2312" w:hint="eastAsia"/>
                <w:sz w:val="24"/>
              </w:rPr>
              <w:t>2015.5</w:t>
            </w:r>
          </w:p>
        </w:tc>
        <w:tc>
          <w:tcPr>
            <w:tcW w:w="1984" w:type="dxa"/>
            <w:vAlign w:val="center"/>
          </w:tcPr>
          <w:p w:rsidR="000D7389" w:rsidRDefault="001C69ED">
            <w:pPr>
              <w:adjustRightInd w:val="0"/>
              <w:snapToGrid w:val="0"/>
              <w:jc w:val="center"/>
              <w:rPr>
                <w:rFonts w:eastAsia="仿宋_GB2312"/>
                <w:sz w:val="24"/>
              </w:rPr>
            </w:pPr>
            <w:r>
              <w:rPr>
                <w:rFonts w:eastAsia="仿宋_GB2312" w:hint="eastAsia"/>
                <w:sz w:val="24"/>
              </w:rPr>
              <w:t>山东大学，</w:t>
            </w:r>
          </w:p>
          <w:p w:rsidR="000D7389" w:rsidRDefault="001C69ED">
            <w:pPr>
              <w:adjustRightInd w:val="0"/>
              <w:snapToGrid w:val="0"/>
              <w:jc w:val="center"/>
              <w:rPr>
                <w:rFonts w:eastAsia="仿宋_GB2312"/>
                <w:sz w:val="24"/>
              </w:rPr>
            </w:pPr>
            <w:r>
              <w:rPr>
                <w:rFonts w:eastAsia="仿宋_GB2312" w:hint="eastAsia"/>
                <w:sz w:val="24"/>
              </w:rPr>
              <w:t>材料学</w:t>
            </w:r>
          </w:p>
        </w:tc>
        <w:tc>
          <w:tcPr>
            <w:tcW w:w="1623" w:type="dxa"/>
            <w:vAlign w:val="center"/>
          </w:tcPr>
          <w:p w:rsidR="000D7389" w:rsidRDefault="001C69ED">
            <w:pPr>
              <w:adjustRightInd w:val="0"/>
              <w:snapToGrid w:val="0"/>
              <w:jc w:val="center"/>
              <w:rPr>
                <w:rFonts w:eastAsia="仿宋_GB2312"/>
                <w:sz w:val="24"/>
              </w:rPr>
            </w:pPr>
            <w:r>
              <w:rPr>
                <w:rFonts w:eastAsia="仿宋_GB2312" w:hint="eastAsia"/>
                <w:sz w:val="24"/>
              </w:rPr>
              <w:t>无机非金属材料生产设备</w:t>
            </w:r>
          </w:p>
        </w:tc>
        <w:tc>
          <w:tcPr>
            <w:tcW w:w="1376" w:type="dxa"/>
            <w:vAlign w:val="center"/>
          </w:tcPr>
          <w:p w:rsidR="000D7389" w:rsidRDefault="001C69ED">
            <w:pPr>
              <w:adjustRightInd w:val="0"/>
              <w:snapToGrid w:val="0"/>
              <w:jc w:val="center"/>
              <w:rPr>
                <w:rFonts w:eastAsia="仿宋_GB2312"/>
                <w:sz w:val="24"/>
              </w:rPr>
            </w:pPr>
            <w:r>
              <w:rPr>
                <w:rFonts w:eastAsia="仿宋_GB2312" w:hint="eastAsia"/>
                <w:sz w:val="24"/>
              </w:rPr>
              <w:t>学校本科生院培训</w:t>
            </w:r>
          </w:p>
        </w:tc>
        <w:tc>
          <w:tcPr>
            <w:tcW w:w="815" w:type="dxa"/>
            <w:vAlign w:val="center"/>
          </w:tcPr>
          <w:p w:rsidR="000D7389" w:rsidRDefault="001C69ED">
            <w:pPr>
              <w:adjustRightInd w:val="0"/>
              <w:snapToGrid w:val="0"/>
              <w:jc w:val="center"/>
              <w:rPr>
                <w:rFonts w:eastAsia="仿宋_GB2312"/>
                <w:sz w:val="24"/>
              </w:rPr>
            </w:pPr>
            <w:r>
              <w:rPr>
                <w:rFonts w:eastAsia="仿宋_GB2312" w:hint="eastAsia"/>
                <w:sz w:val="24"/>
              </w:rPr>
              <w:t>学院听课</w:t>
            </w:r>
          </w:p>
        </w:tc>
        <w:tc>
          <w:tcPr>
            <w:tcW w:w="2057" w:type="dxa"/>
            <w:vAlign w:val="center"/>
          </w:tcPr>
          <w:p w:rsidR="000D7389" w:rsidRDefault="001C69ED">
            <w:pPr>
              <w:adjustRightInd w:val="0"/>
              <w:snapToGrid w:val="0"/>
              <w:jc w:val="center"/>
              <w:rPr>
                <w:rFonts w:eastAsia="仿宋_GB2312"/>
                <w:sz w:val="24"/>
              </w:rPr>
            </w:pPr>
            <w:r>
              <w:rPr>
                <w:rFonts w:eastAsia="仿宋_GB2312" w:hint="eastAsia"/>
                <w:sz w:val="24"/>
              </w:rPr>
              <w:t>无</w:t>
            </w:r>
          </w:p>
        </w:tc>
      </w:tr>
      <w:tr w:rsidR="000D7389">
        <w:tblPrEx>
          <w:tblCellMar>
            <w:top w:w="0" w:type="dxa"/>
            <w:bottom w:w="0" w:type="dxa"/>
          </w:tblCellMar>
        </w:tblPrEx>
        <w:tc>
          <w:tcPr>
            <w:tcW w:w="1026" w:type="dxa"/>
            <w:vAlign w:val="center"/>
          </w:tcPr>
          <w:p w:rsidR="000D7389" w:rsidRDefault="001C69ED">
            <w:pPr>
              <w:adjustRightInd w:val="0"/>
              <w:snapToGrid w:val="0"/>
              <w:jc w:val="center"/>
              <w:rPr>
                <w:rFonts w:eastAsia="仿宋_GB2312"/>
                <w:sz w:val="24"/>
              </w:rPr>
            </w:pPr>
            <w:r>
              <w:rPr>
                <w:rFonts w:eastAsia="仿宋_GB2312" w:hint="eastAsia"/>
                <w:sz w:val="24"/>
              </w:rPr>
              <w:t>王俊</w:t>
            </w:r>
          </w:p>
        </w:tc>
        <w:tc>
          <w:tcPr>
            <w:tcW w:w="1087" w:type="dxa"/>
            <w:vAlign w:val="center"/>
          </w:tcPr>
          <w:p w:rsidR="000D7389" w:rsidRDefault="001C69ED">
            <w:pPr>
              <w:adjustRightInd w:val="0"/>
              <w:snapToGrid w:val="0"/>
              <w:jc w:val="center"/>
              <w:rPr>
                <w:rFonts w:eastAsia="仿宋_GB2312"/>
                <w:sz w:val="24"/>
              </w:rPr>
            </w:pPr>
            <w:r>
              <w:rPr>
                <w:rFonts w:eastAsia="仿宋_GB2312" w:hint="eastAsia"/>
                <w:sz w:val="24"/>
              </w:rPr>
              <w:t>2</w:t>
            </w:r>
            <w:r>
              <w:rPr>
                <w:rFonts w:eastAsia="仿宋_GB2312"/>
                <w:sz w:val="24"/>
              </w:rPr>
              <w:t>016.5</w:t>
            </w:r>
          </w:p>
        </w:tc>
        <w:tc>
          <w:tcPr>
            <w:tcW w:w="1984" w:type="dxa"/>
            <w:vAlign w:val="center"/>
          </w:tcPr>
          <w:p w:rsidR="000D7389" w:rsidRDefault="001C69ED">
            <w:pPr>
              <w:adjustRightInd w:val="0"/>
              <w:snapToGrid w:val="0"/>
              <w:jc w:val="center"/>
              <w:rPr>
                <w:rFonts w:eastAsia="仿宋_GB2312"/>
                <w:sz w:val="24"/>
              </w:rPr>
            </w:pPr>
            <w:r>
              <w:rPr>
                <w:rFonts w:eastAsia="仿宋_GB2312" w:hint="eastAsia"/>
                <w:sz w:val="24"/>
              </w:rPr>
              <w:t>澳大利亚</w:t>
            </w:r>
            <w:r>
              <w:rPr>
                <w:rFonts w:eastAsia="仿宋_GB2312"/>
                <w:sz w:val="24"/>
              </w:rPr>
              <w:t>卧龙岗大学，材料学</w:t>
            </w:r>
          </w:p>
        </w:tc>
        <w:tc>
          <w:tcPr>
            <w:tcW w:w="1623" w:type="dxa"/>
            <w:vAlign w:val="center"/>
          </w:tcPr>
          <w:p w:rsidR="000D7389" w:rsidRDefault="001C69ED">
            <w:pPr>
              <w:adjustRightInd w:val="0"/>
              <w:snapToGrid w:val="0"/>
              <w:jc w:val="center"/>
              <w:rPr>
                <w:rFonts w:eastAsia="仿宋_GB2312"/>
                <w:sz w:val="24"/>
              </w:rPr>
            </w:pPr>
            <w:r>
              <w:rPr>
                <w:rFonts w:eastAsia="仿宋_GB2312" w:hint="eastAsia"/>
                <w:sz w:val="24"/>
              </w:rPr>
              <w:t>无机非金属材料工艺学</w:t>
            </w:r>
          </w:p>
        </w:tc>
        <w:tc>
          <w:tcPr>
            <w:tcW w:w="1376" w:type="dxa"/>
            <w:vAlign w:val="center"/>
          </w:tcPr>
          <w:p w:rsidR="000D7389" w:rsidRDefault="001C69ED">
            <w:pPr>
              <w:adjustRightInd w:val="0"/>
              <w:snapToGrid w:val="0"/>
              <w:jc w:val="center"/>
              <w:rPr>
                <w:rFonts w:eastAsia="仿宋_GB2312"/>
                <w:sz w:val="24"/>
              </w:rPr>
            </w:pPr>
            <w:r>
              <w:rPr>
                <w:rFonts w:eastAsia="仿宋_GB2312" w:hint="eastAsia"/>
                <w:sz w:val="24"/>
              </w:rPr>
              <w:t>学校本科生院培训</w:t>
            </w:r>
          </w:p>
        </w:tc>
        <w:tc>
          <w:tcPr>
            <w:tcW w:w="815" w:type="dxa"/>
            <w:vAlign w:val="center"/>
          </w:tcPr>
          <w:p w:rsidR="000D7389" w:rsidRDefault="001C69ED">
            <w:pPr>
              <w:adjustRightInd w:val="0"/>
              <w:snapToGrid w:val="0"/>
              <w:jc w:val="center"/>
              <w:rPr>
                <w:rFonts w:eastAsia="仿宋_GB2312"/>
                <w:sz w:val="24"/>
              </w:rPr>
            </w:pPr>
            <w:r>
              <w:rPr>
                <w:rFonts w:eastAsia="仿宋_GB2312" w:hint="eastAsia"/>
                <w:sz w:val="24"/>
              </w:rPr>
              <w:t>学院听课</w:t>
            </w:r>
          </w:p>
        </w:tc>
        <w:tc>
          <w:tcPr>
            <w:tcW w:w="2057" w:type="dxa"/>
            <w:vAlign w:val="center"/>
          </w:tcPr>
          <w:p w:rsidR="000D7389" w:rsidRDefault="001C69ED">
            <w:pPr>
              <w:adjustRightInd w:val="0"/>
              <w:snapToGrid w:val="0"/>
              <w:jc w:val="center"/>
              <w:rPr>
                <w:rFonts w:eastAsia="仿宋_GB2312"/>
                <w:sz w:val="24"/>
              </w:rPr>
            </w:pPr>
            <w:r>
              <w:rPr>
                <w:rFonts w:eastAsia="仿宋_GB2312" w:hint="eastAsia"/>
                <w:sz w:val="24"/>
              </w:rPr>
              <w:t>无机非金属材料学</w:t>
            </w:r>
          </w:p>
        </w:tc>
      </w:tr>
    </w:tbl>
    <w:p w:rsidR="000D7389" w:rsidRPr="001C69ED" w:rsidRDefault="001C69ED" w:rsidP="001C69ED">
      <w:pPr>
        <w:pStyle w:val="1"/>
        <w:spacing w:beforeLines="50" w:before="156" w:afterLines="50" w:after="156" w:line="240" w:lineRule="auto"/>
        <w:rPr>
          <w:rFonts w:ascii="仿宋GB2312" w:eastAsia="仿宋GB2312"/>
          <w:sz w:val="28"/>
          <w:szCs w:val="28"/>
        </w:rPr>
      </w:pPr>
      <w:r w:rsidRPr="001C69ED">
        <w:rPr>
          <w:rFonts w:ascii="仿宋GB2312" w:eastAsia="仿宋GB2312" w:hint="eastAsia"/>
          <w:sz w:val="28"/>
          <w:szCs w:val="28"/>
        </w:rPr>
        <w:t>（四）实习基地建设</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在学生学过主要专业课程之后，组织他们到与专业一致或接近的现场工段、车间、厂矿、研究</w:t>
      </w:r>
      <w:r w:rsidRPr="001C69ED">
        <w:rPr>
          <w:rFonts w:eastAsia="仿宋_GB2312" w:hint="eastAsia"/>
          <w:sz w:val="24"/>
        </w:rPr>
        <w:t>(</w:t>
      </w:r>
      <w:r w:rsidRPr="001C69ED">
        <w:rPr>
          <w:rFonts w:eastAsia="仿宋_GB2312" w:hint="eastAsia"/>
          <w:sz w:val="24"/>
        </w:rPr>
        <w:t>院</w:t>
      </w:r>
      <w:r w:rsidRPr="001C69ED">
        <w:rPr>
          <w:rFonts w:eastAsia="仿宋_GB2312" w:hint="eastAsia"/>
          <w:sz w:val="24"/>
        </w:rPr>
        <w:t>)</w:t>
      </w:r>
      <w:r w:rsidRPr="001C69ED">
        <w:rPr>
          <w:rFonts w:eastAsia="仿宋_GB2312" w:hint="eastAsia"/>
          <w:sz w:val="24"/>
        </w:rPr>
        <w:t>所等单位，通过紧密结合工厂的生产实际，深入广泛地了解专业课程的基本知识，熟悉材料工艺制备过程、设备及其制造、生产组织和产品质量管理等内容，丰富学生对于实际生产的感性知识通过实习，培养学生动手能力和解决实际技术问题的能力。有效利用好这些基地，使学生圆满完成认识实习、生产实习、毕业实习、社会实践等环节。建立的稳定校外实习基地情况见表</w:t>
      </w:r>
      <w:r w:rsidRPr="001C69ED">
        <w:rPr>
          <w:rFonts w:eastAsia="仿宋_GB2312" w:hint="eastAsia"/>
          <w:sz w:val="24"/>
        </w:rPr>
        <w:t>1</w:t>
      </w:r>
      <w:r w:rsidRPr="001C69ED">
        <w:rPr>
          <w:rFonts w:eastAsia="仿宋_GB2312"/>
          <w:sz w:val="24"/>
        </w:rPr>
        <w:t>2</w:t>
      </w:r>
      <w:r w:rsidRPr="001C69ED">
        <w:rPr>
          <w:rFonts w:eastAsia="仿宋_GB2312" w:hint="eastAsia"/>
          <w:sz w:val="24"/>
        </w:rPr>
        <w:t>。</w:t>
      </w:r>
    </w:p>
    <w:p w:rsidR="000D7389" w:rsidRDefault="001C69ED">
      <w:pPr>
        <w:adjustRightInd w:val="0"/>
        <w:snapToGrid w:val="0"/>
        <w:jc w:val="center"/>
        <w:rPr>
          <w:rFonts w:eastAsia="仿宋_GB2312"/>
          <w:sz w:val="24"/>
        </w:rPr>
      </w:pPr>
      <w:r>
        <w:rPr>
          <w:rFonts w:eastAsia="仿宋_GB2312" w:hint="eastAsia"/>
          <w:sz w:val="24"/>
        </w:rPr>
        <w:t>表</w:t>
      </w:r>
      <w:r>
        <w:rPr>
          <w:rFonts w:eastAsia="仿宋_GB2312" w:hint="eastAsia"/>
          <w:sz w:val="24"/>
        </w:rPr>
        <w:t>1</w:t>
      </w:r>
      <w:r>
        <w:rPr>
          <w:rFonts w:eastAsia="仿宋_GB2312"/>
          <w:sz w:val="24"/>
        </w:rPr>
        <w:t>2</w:t>
      </w:r>
      <w:r>
        <w:rPr>
          <w:rFonts w:eastAsia="仿宋_GB2312" w:hint="eastAsia"/>
          <w:sz w:val="24"/>
        </w:rPr>
        <w:t xml:space="preserve"> </w:t>
      </w:r>
      <w:r>
        <w:rPr>
          <w:rFonts w:eastAsia="仿宋_GB2312" w:hint="eastAsia"/>
          <w:sz w:val="24"/>
        </w:rPr>
        <w:t>与企业合作建立实践基地的情况</w:t>
      </w:r>
    </w:p>
    <w:tbl>
      <w:tblPr>
        <w:tblW w:w="99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
        <w:gridCol w:w="1753"/>
        <w:gridCol w:w="1287"/>
        <w:gridCol w:w="3206"/>
        <w:gridCol w:w="895"/>
        <w:gridCol w:w="895"/>
        <w:gridCol w:w="895"/>
      </w:tblGrid>
      <w:tr w:rsidR="000D7389">
        <w:tblPrEx>
          <w:tblCellMar>
            <w:top w:w="0" w:type="dxa"/>
            <w:bottom w:w="0" w:type="dxa"/>
          </w:tblCellMar>
        </w:tblPrEx>
        <w:trPr>
          <w:trHeight w:val="335"/>
          <w:jc w:val="center"/>
        </w:trPr>
        <w:tc>
          <w:tcPr>
            <w:tcW w:w="1037" w:type="dxa"/>
            <w:vMerge w:val="restart"/>
            <w:vAlign w:val="center"/>
          </w:tcPr>
          <w:p w:rsidR="000D7389" w:rsidRDefault="001C69ED">
            <w:pPr>
              <w:adjustRightInd w:val="0"/>
              <w:snapToGrid w:val="0"/>
              <w:jc w:val="center"/>
              <w:rPr>
                <w:rFonts w:eastAsia="仿宋_GB2312"/>
                <w:sz w:val="24"/>
              </w:rPr>
            </w:pPr>
            <w:r>
              <w:rPr>
                <w:rFonts w:eastAsia="仿宋_GB2312" w:hint="eastAsia"/>
                <w:sz w:val="24"/>
              </w:rPr>
              <w:t>基地</w:t>
            </w:r>
          </w:p>
          <w:p w:rsidR="000D7389" w:rsidRDefault="001C69ED">
            <w:pPr>
              <w:adjustRightInd w:val="0"/>
              <w:snapToGrid w:val="0"/>
              <w:jc w:val="center"/>
              <w:rPr>
                <w:rFonts w:eastAsia="仿宋_GB2312"/>
                <w:sz w:val="24"/>
              </w:rPr>
            </w:pPr>
            <w:r>
              <w:rPr>
                <w:rFonts w:eastAsia="仿宋_GB2312" w:hint="eastAsia"/>
                <w:sz w:val="24"/>
              </w:rPr>
              <w:t>名称</w:t>
            </w:r>
          </w:p>
        </w:tc>
        <w:tc>
          <w:tcPr>
            <w:tcW w:w="1753" w:type="dxa"/>
            <w:vMerge w:val="restart"/>
            <w:vAlign w:val="center"/>
          </w:tcPr>
          <w:p w:rsidR="000D7389" w:rsidRDefault="001C69ED">
            <w:pPr>
              <w:adjustRightInd w:val="0"/>
              <w:snapToGrid w:val="0"/>
              <w:jc w:val="center"/>
              <w:rPr>
                <w:rFonts w:eastAsia="仿宋_GB2312"/>
                <w:sz w:val="24"/>
              </w:rPr>
            </w:pPr>
            <w:r>
              <w:rPr>
                <w:rFonts w:eastAsia="仿宋_GB2312" w:hint="eastAsia"/>
                <w:sz w:val="24"/>
              </w:rPr>
              <w:t>校外</w:t>
            </w:r>
          </w:p>
          <w:p w:rsidR="000D7389" w:rsidRDefault="001C69ED">
            <w:pPr>
              <w:adjustRightInd w:val="0"/>
              <w:snapToGrid w:val="0"/>
              <w:jc w:val="center"/>
              <w:rPr>
                <w:rFonts w:eastAsia="仿宋_GB2312"/>
                <w:sz w:val="24"/>
              </w:rPr>
            </w:pPr>
            <w:r>
              <w:rPr>
                <w:rFonts w:eastAsia="仿宋_GB2312" w:hint="eastAsia"/>
                <w:sz w:val="24"/>
              </w:rPr>
              <w:t>合作方</w:t>
            </w:r>
          </w:p>
        </w:tc>
        <w:tc>
          <w:tcPr>
            <w:tcW w:w="1287" w:type="dxa"/>
            <w:vMerge w:val="restart"/>
            <w:vAlign w:val="center"/>
          </w:tcPr>
          <w:p w:rsidR="000D7389" w:rsidRDefault="001C69ED">
            <w:pPr>
              <w:adjustRightInd w:val="0"/>
              <w:snapToGrid w:val="0"/>
              <w:jc w:val="center"/>
              <w:rPr>
                <w:rFonts w:eastAsia="仿宋_GB2312"/>
                <w:sz w:val="24"/>
              </w:rPr>
            </w:pPr>
            <w:r>
              <w:rPr>
                <w:rFonts w:eastAsia="仿宋_GB2312" w:hint="eastAsia"/>
                <w:sz w:val="24"/>
              </w:rPr>
              <w:t>承担的</w:t>
            </w:r>
          </w:p>
          <w:p w:rsidR="000D7389" w:rsidRDefault="001C69ED">
            <w:pPr>
              <w:adjustRightInd w:val="0"/>
              <w:snapToGrid w:val="0"/>
              <w:jc w:val="center"/>
              <w:rPr>
                <w:rFonts w:eastAsia="仿宋_GB2312"/>
                <w:sz w:val="24"/>
              </w:rPr>
            </w:pPr>
            <w:r>
              <w:rPr>
                <w:rFonts w:eastAsia="仿宋_GB2312" w:hint="eastAsia"/>
                <w:sz w:val="24"/>
              </w:rPr>
              <w:t>教学任务</w:t>
            </w:r>
          </w:p>
        </w:tc>
        <w:tc>
          <w:tcPr>
            <w:tcW w:w="3206" w:type="dxa"/>
            <w:vMerge w:val="restart"/>
            <w:vAlign w:val="center"/>
          </w:tcPr>
          <w:p w:rsidR="000D7389" w:rsidRDefault="001C69ED">
            <w:pPr>
              <w:adjustRightInd w:val="0"/>
              <w:snapToGrid w:val="0"/>
              <w:jc w:val="center"/>
              <w:rPr>
                <w:rFonts w:eastAsia="仿宋_GB2312"/>
                <w:sz w:val="24"/>
              </w:rPr>
            </w:pPr>
            <w:r>
              <w:rPr>
                <w:rFonts w:eastAsia="仿宋_GB2312" w:hint="eastAsia"/>
                <w:sz w:val="24"/>
              </w:rPr>
              <w:t>学生在基地</w:t>
            </w:r>
          </w:p>
          <w:p w:rsidR="000D7389" w:rsidRDefault="001C69ED">
            <w:pPr>
              <w:adjustRightInd w:val="0"/>
              <w:snapToGrid w:val="0"/>
              <w:jc w:val="center"/>
              <w:rPr>
                <w:rFonts w:eastAsia="仿宋_GB2312"/>
                <w:sz w:val="24"/>
              </w:rPr>
            </w:pPr>
            <w:r>
              <w:rPr>
                <w:rFonts w:eastAsia="仿宋_GB2312" w:hint="eastAsia"/>
                <w:sz w:val="24"/>
              </w:rPr>
              <w:t>考核方式</w:t>
            </w:r>
          </w:p>
        </w:tc>
        <w:tc>
          <w:tcPr>
            <w:tcW w:w="2685" w:type="dxa"/>
            <w:gridSpan w:val="3"/>
            <w:vAlign w:val="center"/>
          </w:tcPr>
          <w:p w:rsidR="000D7389" w:rsidRDefault="001C69ED">
            <w:pPr>
              <w:adjustRightInd w:val="0"/>
              <w:snapToGrid w:val="0"/>
              <w:jc w:val="center"/>
              <w:rPr>
                <w:rFonts w:eastAsia="仿宋_GB2312"/>
                <w:sz w:val="24"/>
              </w:rPr>
            </w:pPr>
            <w:r>
              <w:rPr>
                <w:rFonts w:eastAsia="仿宋_GB2312" w:hint="eastAsia"/>
                <w:sz w:val="24"/>
              </w:rPr>
              <w:t>每年进基地学生数</w:t>
            </w:r>
          </w:p>
        </w:tc>
      </w:tr>
      <w:tr w:rsidR="000D7389">
        <w:tblPrEx>
          <w:tblCellMar>
            <w:top w:w="0" w:type="dxa"/>
            <w:bottom w:w="0" w:type="dxa"/>
          </w:tblCellMar>
        </w:tblPrEx>
        <w:trPr>
          <w:trHeight w:val="247"/>
          <w:jc w:val="center"/>
        </w:trPr>
        <w:tc>
          <w:tcPr>
            <w:tcW w:w="1037" w:type="dxa"/>
            <w:vMerge/>
            <w:vAlign w:val="center"/>
          </w:tcPr>
          <w:p w:rsidR="000D7389" w:rsidRDefault="000D7389">
            <w:pPr>
              <w:adjustRightInd w:val="0"/>
              <w:snapToGrid w:val="0"/>
              <w:jc w:val="center"/>
              <w:rPr>
                <w:rFonts w:eastAsia="仿宋_GB2312"/>
                <w:sz w:val="24"/>
              </w:rPr>
            </w:pPr>
          </w:p>
        </w:tc>
        <w:tc>
          <w:tcPr>
            <w:tcW w:w="1753" w:type="dxa"/>
            <w:vMerge/>
            <w:vAlign w:val="center"/>
          </w:tcPr>
          <w:p w:rsidR="000D7389" w:rsidRDefault="000D7389">
            <w:pPr>
              <w:adjustRightInd w:val="0"/>
              <w:snapToGrid w:val="0"/>
              <w:jc w:val="center"/>
              <w:rPr>
                <w:rFonts w:eastAsia="仿宋_GB2312"/>
                <w:sz w:val="24"/>
              </w:rPr>
            </w:pPr>
          </w:p>
        </w:tc>
        <w:tc>
          <w:tcPr>
            <w:tcW w:w="1287" w:type="dxa"/>
            <w:vMerge/>
            <w:vAlign w:val="center"/>
          </w:tcPr>
          <w:p w:rsidR="000D7389" w:rsidRDefault="000D7389">
            <w:pPr>
              <w:adjustRightInd w:val="0"/>
              <w:snapToGrid w:val="0"/>
              <w:jc w:val="center"/>
              <w:rPr>
                <w:rFonts w:eastAsia="仿宋_GB2312"/>
                <w:sz w:val="24"/>
              </w:rPr>
            </w:pPr>
          </w:p>
        </w:tc>
        <w:tc>
          <w:tcPr>
            <w:tcW w:w="3206" w:type="dxa"/>
            <w:vMerge/>
            <w:vAlign w:val="center"/>
          </w:tcPr>
          <w:p w:rsidR="000D7389" w:rsidRDefault="000D7389">
            <w:pPr>
              <w:adjustRightInd w:val="0"/>
              <w:snapToGrid w:val="0"/>
              <w:jc w:val="center"/>
              <w:rPr>
                <w:rFonts w:eastAsia="仿宋_GB2312"/>
                <w:sz w:val="24"/>
              </w:rPr>
            </w:pPr>
          </w:p>
        </w:tc>
        <w:tc>
          <w:tcPr>
            <w:tcW w:w="895" w:type="dxa"/>
            <w:vAlign w:val="center"/>
          </w:tcPr>
          <w:p w:rsidR="000D7389" w:rsidRDefault="001C69ED">
            <w:pPr>
              <w:adjustRightInd w:val="0"/>
              <w:snapToGrid w:val="0"/>
              <w:jc w:val="center"/>
              <w:rPr>
                <w:rFonts w:eastAsia="仿宋_GB2312"/>
                <w:sz w:val="24"/>
              </w:rPr>
            </w:pPr>
            <w:r>
              <w:rPr>
                <w:rFonts w:eastAsia="仿宋_GB2312" w:hint="eastAsia"/>
                <w:sz w:val="24"/>
              </w:rPr>
              <w:t>13-14</w:t>
            </w:r>
            <w:r>
              <w:rPr>
                <w:rFonts w:eastAsia="仿宋_GB2312"/>
                <w:sz w:val="24"/>
              </w:rPr>
              <w:t>学年</w:t>
            </w:r>
          </w:p>
        </w:tc>
        <w:tc>
          <w:tcPr>
            <w:tcW w:w="895" w:type="dxa"/>
            <w:vAlign w:val="center"/>
          </w:tcPr>
          <w:p w:rsidR="000D7389" w:rsidRDefault="001C69ED">
            <w:pPr>
              <w:adjustRightInd w:val="0"/>
              <w:snapToGrid w:val="0"/>
              <w:jc w:val="center"/>
              <w:rPr>
                <w:rFonts w:eastAsia="仿宋_GB2312"/>
                <w:sz w:val="24"/>
              </w:rPr>
            </w:pPr>
            <w:r>
              <w:rPr>
                <w:rFonts w:eastAsia="仿宋_GB2312" w:hint="eastAsia"/>
                <w:sz w:val="24"/>
              </w:rPr>
              <w:t>14-15</w:t>
            </w:r>
            <w:r>
              <w:rPr>
                <w:rFonts w:eastAsia="仿宋_GB2312"/>
                <w:sz w:val="24"/>
              </w:rPr>
              <w:t>学年</w:t>
            </w:r>
          </w:p>
        </w:tc>
        <w:tc>
          <w:tcPr>
            <w:tcW w:w="895" w:type="dxa"/>
            <w:vAlign w:val="center"/>
          </w:tcPr>
          <w:p w:rsidR="000D7389" w:rsidRDefault="001C69ED">
            <w:pPr>
              <w:adjustRightInd w:val="0"/>
              <w:snapToGrid w:val="0"/>
              <w:jc w:val="center"/>
              <w:rPr>
                <w:rFonts w:eastAsia="仿宋_GB2312"/>
                <w:sz w:val="24"/>
              </w:rPr>
            </w:pPr>
            <w:r>
              <w:rPr>
                <w:rFonts w:eastAsia="仿宋_GB2312" w:hint="eastAsia"/>
                <w:sz w:val="24"/>
              </w:rPr>
              <w:t>15-16</w:t>
            </w:r>
            <w:r>
              <w:rPr>
                <w:rFonts w:eastAsia="仿宋_GB2312"/>
                <w:sz w:val="24"/>
              </w:rPr>
              <w:t>学年</w:t>
            </w:r>
          </w:p>
        </w:tc>
      </w:tr>
      <w:tr w:rsidR="000D7389">
        <w:tblPrEx>
          <w:tblCellMar>
            <w:top w:w="0" w:type="dxa"/>
            <w:bottom w:w="0" w:type="dxa"/>
          </w:tblCellMar>
        </w:tblPrEx>
        <w:trPr>
          <w:trHeight w:val="410"/>
          <w:jc w:val="center"/>
        </w:trPr>
        <w:tc>
          <w:tcPr>
            <w:tcW w:w="1037" w:type="dxa"/>
          </w:tcPr>
          <w:p w:rsidR="000D7389" w:rsidRDefault="001C69ED">
            <w:pPr>
              <w:adjustRightInd w:val="0"/>
              <w:snapToGrid w:val="0"/>
              <w:jc w:val="center"/>
              <w:rPr>
                <w:rFonts w:eastAsia="仿宋_GB2312"/>
                <w:sz w:val="24"/>
              </w:rPr>
            </w:pPr>
            <w:r>
              <w:rPr>
                <w:rFonts w:eastAsia="仿宋_GB2312" w:hint="eastAsia"/>
                <w:sz w:val="24"/>
              </w:rPr>
              <w:t>景德镇陶瓷基地</w:t>
            </w:r>
          </w:p>
        </w:tc>
        <w:tc>
          <w:tcPr>
            <w:tcW w:w="1753" w:type="dxa"/>
            <w:vAlign w:val="center"/>
          </w:tcPr>
          <w:p w:rsidR="000D7389" w:rsidRDefault="001C69ED">
            <w:pPr>
              <w:adjustRightInd w:val="0"/>
              <w:snapToGrid w:val="0"/>
              <w:jc w:val="center"/>
              <w:rPr>
                <w:rFonts w:eastAsia="仿宋_GB2312"/>
                <w:sz w:val="24"/>
              </w:rPr>
            </w:pPr>
            <w:r>
              <w:rPr>
                <w:rFonts w:eastAsia="仿宋_GB2312" w:hint="eastAsia"/>
                <w:sz w:val="24"/>
              </w:rPr>
              <w:t>（乐华陶瓷、景华特陶、玉风瓷厂、红叶陶瓷等）</w:t>
            </w:r>
          </w:p>
        </w:tc>
        <w:tc>
          <w:tcPr>
            <w:tcW w:w="1287" w:type="dxa"/>
            <w:vAlign w:val="center"/>
          </w:tcPr>
          <w:p w:rsidR="000D7389" w:rsidRDefault="001C69ED">
            <w:pPr>
              <w:adjustRightInd w:val="0"/>
              <w:snapToGrid w:val="0"/>
              <w:jc w:val="center"/>
              <w:rPr>
                <w:rFonts w:eastAsia="仿宋_GB2312"/>
                <w:sz w:val="24"/>
              </w:rPr>
            </w:pPr>
            <w:r>
              <w:rPr>
                <w:rFonts w:eastAsia="仿宋_GB2312" w:hint="eastAsia"/>
                <w:sz w:val="24"/>
              </w:rPr>
              <w:t>生产实习</w:t>
            </w:r>
          </w:p>
        </w:tc>
        <w:tc>
          <w:tcPr>
            <w:tcW w:w="3206" w:type="dxa"/>
            <w:vMerge w:val="restart"/>
            <w:vAlign w:val="center"/>
          </w:tcPr>
          <w:p w:rsidR="000D7389" w:rsidRDefault="001C69ED">
            <w:pPr>
              <w:adjustRightInd w:val="0"/>
              <w:snapToGrid w:val="0"/>
              <w:rPr>
                <w:rFonts w:eastAsia="仿宋_GB2312"/>
                <w:sz w:val="24"/>
              </w:rPr>
            </w:pPr>
            <w:r>
              <w:rPr>
                <w:rFonts w:eastAsia="仿宋_GB2312" w:hint="eastAsia"/>
                <w:sz w:val="24"/>
              </w:rPr>
              <w:t>指导教师应根据每个学生的实习态度、实习笔记和实习报告的质量结合必要的测试，评定出生产实习的成绩。实习各项考查所占比例如下：</w:t>
            </w:r>
          </w:p>
          <w:p w:rsidR="000D7389" w:rsidRDefault="001C69ED">
            <w:pPr>
              <w:adjustRightInd w:val="0"/>
              <w:snapToGrid w:val="0"/>
              <w:rPr>
                <w:rFonts w:eastAsia="仿宋_GB2312"/>
                <w:sz w:val="24"/>
              </w:rPr>
            </w:pPr>
            <w:r>
              <w:rPr>
                <w:rFonts w:eastAsia="仿宋_GB2312" w:hint="eastAsia"/>
                <w:sz w:val="24"/>
              </w:rPr>
              <w:t>平时成绩</w:t>
            </w:r>
            <w:r>
              <w:rPr>
                <w:rFonts w:eastAsia="仿宋_GB2312" w:hint="eastAsia"/>
                <w:sz w:val="24"/>
              </w:rPr>
              <w:t>(</w:t>
            </w:r>
            <w:r>
              <w:rPr>
                <w:rFonts w:eastAsia="仿宋_GB2312" w:hint="eastAsia"/>
                <w:sz w:val="24"/>
              </w:rPr>
              <w:t>实习笔记、表现</w:t>
            </w:r>
            <w:r>
              <w:rPr>
                <w:rFonts w:eastAsia="仿宋_GB2312" w:hint="eastAsia"/>
                <w:sz w:val="24"/>
              </w:rPr>
              <w:t>)</w:t>
            </w:r>
            <w:r>
              <w:rPr>
                <w:rFonts w:eastAsia="仿宋_GB2312" w:hint="eastAsia"/>
                <w:sz w:val="24"/>
              </w:rPr>
              <w:t>：</w:t>
            </w:r>
            <w:r>
              <w:rPr>
                <w:rFonts w:eastAsia="仿宋_GB2312" w:hint="eastAsia"/>
                <w:sz w:val="24"/>
              </w:rPr>
              <w:t>40</w:t>
            </w:r>
            <w:r>
              <w:rPr>
                <w:rFonts w:eastAsia="仿宋_GB2312" w:hint="eastAsia"/>
                <w:sz w:val="24"/>
              </w:rPr>
              <w:t>％</w:t>
            </w:r>
          </w:p>
          <w:p w:rsidR="000D7389" w:rsidRDefault="001C69ED">
            <w:pPr>
              <w:adjustRightInd w:val="0"/>
              <w:snapToGrid w:val="0"/>
              <w:rPr>
                <w:rFonts w:eastAsia="仿宋_GB2312"/>
                <w:sz w:val="24"/>
              </w:rPr>
            </w:pPr>
            <w:r>
              <w:rPr>
                <w:rFonts w:eastAsia="仿宋_GB2312" w:hint="eastAsia"/>
                <w:sz w:val="24"/>
              </w:rPr>
              <w:t>实习报告：</w:t>
            </w:r>
            <w:r>
              <w:rPr>
                <w:rFonts w:eastAsia="仿宋_GB2312" w:hint="eastAsia"/>
                <w:sz w:val="24"/>
              </w:rPr>
              <w:t>40</w:t>
            </w:r>
            <w:r>
              <w:rPr>
                <w:rFonts w:eastAsia="仿宋_GB2312" w:hint="eastAsia"/>
                <w:sz w:val="24"/>
              </w:rPr>
              <w:t>％</w:t>
            </w:r>
          </w:p>
          <w:p w:rsidR="000D7389" w:rsidRDefault="001C69ED">
            <w:pPr>
              <w:adjustRightInd w:val="0"/>
              <w:snapToGrid w:val="0"/>
              <w:rPr>
                <w:rFonts w:eastAsia="仿宋_GB2312"/>
                <w:sz w:val="24"/>
              </w:rPr>
            </w:pPr>
            <w:r>
              <w:rPr>
                <w:rFonts w:eastAsia="仿宋_GB2312" w:hint="eastAsia"/>
                <w:sz w:val="24"/>
              </w:rPr>
              <w:t>考试（一般为口试）成绩：</w:t>
            </w:r>
            <w:r>
              <w:rPr>
                <w:rFonts w:eastAsia="仿宋_GB2312" w:hint="eastAsia"/>
                <w:sz w:val="24"/>
              </w:rPr>
              <w:t>20</w:t>
            </w:r>
            <w:r>
              <w:rPr>
                <w:rFonts w:eastAsia="仿宋_GB2312" w:hint="eastAsia"/>
                <w:sz w:val="24"/>
              </w:rPr>
              <w:t>％</w:t>
            </w:r>
          </w:p>
          <w:p w:rsidR="000D7389" w:rsidRDefault="001C69ED">
            <w:pPr>
              <w:adjustRightInd w:val="0"/>
              <w:snapToGrid w:val="0"/>
              <w:rPr>
                <w:rFonts w:eastAsia="仿宋_GB2312"/>
                <w:sz w:val="24"/>
              </w:rPr>
            </w:pPr>
            <w:r>
              <w:rPr>
                <w:rFonts w:eastAsia="仿宋_GB2312" w:hint="eastAsia"/>
                <w:sz w:val="24"/>
              </w:rPr>
              <w:lastRenderedPageBreak/>
              <w:t>实习成绩按五级评定：优秀，良好，中等，及格，不及格。成绩分布应符合学校和学院的有关规定。</w:t>
            </w:r>
          </w:p>
        </w:tc>
        <w:tc>
          <w:tcPr>
            <w:tcW w:w="895" w:type="dxa"/>
            <w:vAlign w:val="center"/>
          </w:tcPr>
          <w:p w:rsidR="000D7389" w:rsidRDefault="001C69ED">
            <w:pPr>
              <w:adjustRightInd w:val="0"/>
              <w:snapToGrid w:val="0"/>
              <w:jc w:val="center"/>
              <w:rPr>
                <w:rFonts w:eastAsia="仿宋_GB2312"/>
                <w:sz w:val="24"/>
              </w:rPr>
            </w:pPr>
            <w:r>
              <w:rPr>
                <w:rFonts w:eastAsia="仿宋_GB2312" w:hint="eastAsia"/>
                <w:sz w:val="24"/>
              </w:rPr>
              <w:lastRenderedPageBreak/>
              <w:t>38</w:t>
            </w:r>
          </w:p>
        </w:tc>
        <w:tc>
          <w:tcPr>
            <w:tcW w:w="895" w:type="dxa"/>
            <w:vAlign w:val="center"/>
          </w:tcPr>
          <w:p w:rsidR="000D7389" w:rsidRDefault="001C69ED">
            <w:pPr>
              <w:adjustRightInd w:val="0"/>
              <w:snapToGrid w:val="0"/>
              <w:jc w:val="center"/>
              <w:rPr>
                <w:rFonts w:eastAsia="仿宋_GB2312"/>
                <w:sz w:val="24"/>
              </w:rPr>
            </w:pPr>
            <w:r>
              <w:rPr>
                <w:rFonts w:eastAsia="仿宋_GB2312" w:hint="eastAsia"/>
                <w:sz w:val="24"/>
              </w:rPr>
              <w:t>-</w:t>
            </w:r>
          </w:p>
        </w:tc>
        <w:tc>
          <w:tcPr>
            <w:tcW w:w="895" w:type="dxa"/>
            <w:vAlign w:val="center"/>
          </w:tcPr>
          <w:p w:rsidR="000D7389" w:rsidRDefault="001C69ED">
            <w:pPr>
              <w:adjustRightInd w:val="0"/>
              <w:snapToGrid w:val="0"/>
              <w:jc w:val="center"/>
              <w:rPr>
                <w:rFonts w:eastAsia="仿宋_GB2312"/>
                <w:sz w:val="24"/>
              </w:rPr>
            </w:pPr>
            <w:r>
              <w:rPr>
                <w:rFonts w:eastAsia="仿宋_GB2312" w:hint="eastAsia"/>
                <w:sz w:val="24"/>
              </w:rPr>
              <w:t>27</w:t>
            </w:r>
          </w:p>
        </w:tc>
      </w:tr>
      <w:tr w:rsidR="000D7389">
        <w:tblPrEx>
          <w:tblCellMar>
            <w:top w:w="0" w:type="dxa"/>
            <w:bottom w:w="0" w:type="dxa"/>
          </w:tblCellMar>
        </w:tblPrEx>
        <w:trPr>
          <w:trHeight w:val="410"/>
          <w:jc w:val="center"/>
        </w:trPr>
        <w:tc>
          <w:tcPr>
            <w:tcW w:w="1037" w:type="dxa"/>
            <w:vAlign w:val="center"/>
          </w:tcPr>
          <w:p w:rsidR="000D7389" w:rsidRDefault="001C69ED">
            <w:pPr>
              <w:adjustRightInd w:val="0"/>
              <w:snapToGrid w:val="0"/>
              <w:jc w:val="center"/>
              <w:rPr>
                <w:rFonts w:eastAsia="仿宋_GB2312"/>
                <w:sz w:val="24"/>
              </w:rPr>
            </w:pPr>
            <w:proofErr w:type="gramStart"/>
            <w:r>
              <w:rPr>
                <w:rFonts w:eastAsia="仿宋_GB2312" w:hint="eastAsia"/>
                <w:sz w:val="24"/>
              </w:rPr>
              <w:t>鲁耐窑</w:t>
            </w:r>
            <w:proofErr w:type="gramEnd"/>
            <w:r>
              <w:rPr>
                <w:rFonts w:eastAsia="仿宋_GB2312" w:hint="eastAsia"/>
                <w:sz w:val="24"/>
              </w:rPr>
              <w:t>业实习基地</w:t>
            </w:r>
          </w:p>
        </w:tc>
        <w:tc>
          <w:tcPr>
            <w:tcW w:w="1753" w:type="dxa"/>
            <w:vAlign w:val="center"/>
          </w:tcPr>
          <w:p w:rsidR="000D7389" w:rsidRDefault="001C69ED">
            <w:pPr>
              <w:adjustRightInd w:val="0"/>
              <w:snapToGrid w:val="0"/>
              <w:jc w:val="center"/>
              <w:rPr>
                <w:rFonts w:eastAsia="仿宋_GB2312"/>
                <w:sz w:val="24"/>
              </w:rPr>
            </w:pPr>
            <w:r>
              <w:rPr>
                <w:rFonts w:eastAsia="仿宋_GB2312" w:hint="eastAsia"/>
                <w:sz w:val="24"/>
              </w:rPr>
              <w:t>山东耐材集团鲁耐窑业有限公司</w:t>
            </w:r>
          </w:p>
        </w:tc>
        <w:tc>
          <w:tcPr>
            <w:tcW w:w="1287" w:type="dxa"/>
            <w:vAlign w:val="center"/>
          </w:tcPr>
          <w:p w:rsidR="000D7389" w:rsidRDefault="001C69ED">
            <w:pPr>
              <w:adjustRightInd w:val="0"/>
              <w:snapToGrid w:val="0"/>
              <w:jc w:val="center"/>
              <w:rPr>
                <w:rFonts w:eastAsia="仿宋_GB2312"/>
                <w:sz w:val="24"/>
              </w:rPr>
            </w:pPr>
            <w:r>
              <w:rPr>
                <w:rFonts w:eastAsia="仿宋_GB2312" w:hint="eastAsia"/>
                <w:sz w:val="24"/>
              </w:rPr>
              <w:t>生产实习</w:t>
            </w:r>
          </w:p>
        </w:tc>
        <w:tc>
          <w:tcPr>
            <w:tcW w:w="3206" w:type="dxa"/>
            <w:vMerge/>
            <w:vAlign w:val="center"/>
          </w:tcPr>
          <w:p w:rsidR="000D7389" w:rsidRDefault="000D7389">
            <w:pPr>
              <w:adjustRightInd w:val="0"/>
              <w:snapToGrid w:val="0"/>
              <w:jc w:val="center"/>
              <w:rPr>
                <w:rFonts w:eastAsia="仿宋_GB2312"/>
                <w:sz w:val="24"/>
              </w:rPr>
            </w:pPr>
          </w:p>
        </w:tc>
        <w:tc>
          <w:tcPr>
            <w:tcW w:w="895" w:type="dxa"/>
            <w:vAlign w:val="center"/>
          </w:tcPr>
          <w:p w:rsidR="000D7389" w:rsidRDefault="001C69ED">
            <w:pPr>
              <w:adjustRightInd w:val="0"/>
              <w:snapToGrid w:val="0"/>
              <w:jc w:val="center"/>
              <w:rPr>
                <w:rFonts w:eastAsia="仿宋_GB2312"/>
                <w:sz w:val="24"/>
              </w:rPr>
            </w:pPr>
            <w:r>
              <w:rPr>
                <w:rFonts w:eastAsia="仿宋_GB2312" w:hint="eastAsia"/>
                <w:sz w:val="24"/>
              </w:rPr>
              <w:t>38</w:t>
            </w:r>
          </w:p>
        </w:tc>
        <w:tc>
          <w:tcPr>
            <w:tcW w:w="895" w:type="dxa"/>
            <w:vAlign w:val="center"/>
          </w:tcPr>
          <w:p w:rsidR="000D7389" w:rsidRDefault="001C69ED">
            <w:pPr>
              <w:adjustRightInd w:val="0"/>
              <w:snapToGrid w:val="0"/>
              <w:jc w:val="center"/>
              <w:rPr>
                <w:rFonts w:eastAsia="仿宋_GB2312"/>
                <w:sz w:val="24"/>
              </w:rPr>
            </w:pPr>
            <w:r>
              <w:rPr>
                <w:rFonts w:eastAsia="仿宋_GB2312" w:hint="eastAsia"/>
                <w:sz w:val="24"/>
              </w:rPr>
              <w:t>16</w:t>
            </w:r>
          </w:p>
        </w:tc>
        <w:tc>
          <w:tcPr>
            <w:tcW w:w="895" w:type="dxa"/>
            <w:vAlign w:val="center"/>
          </w:tcPr>
          <w:p w:rsidR="000D7389" w:rsidRDefault="001C69ED">
            <w:pPr>
              <w:adjustRightInd w:val="0"/>
              <w:snapToGrid w:val="0"/>
              <w:jc w:val="center"/>
              <w:rPr>
                <w:rFonts w:eastAsia="仿宋_GB2312"/>
                <w:sz w:val="24"/>
              </w:rPr>
            </w:pPr>
            <w:r>
              <w:rPr>
                <w:rFonts w:eastAsia="仿宋_GB2312" w:hint="eastAsia"/>
                <w:sz w:val="24"/>
              </w:rPr>
              <w:t>27</w:t>
            </w:r>
          </w:p>
        </w:tc>
      </w:tr>
      <w:tr w:rsidR="000D7389">
        <w:tblPrEx>
          <w:tblCellMar>
            <w:top w:w="0" w:type="dxa"/>
            <w:bottom w:w="0" w:type="dxa"/>
          </w:tblCellMar>
        </w:tblPrEx>
        <w:trPr>
          <w:trHeight w:val="410"/>
          <w:jc w:val="center"/>
        </w:trPr>
        <w:tc>
          <w:tcPr>
            <w:tcW w:w="1037" w:type="dxa"/>
          </w:tcPr>
          <w:p w:rsidR="000D7389" w:rsidRDefault="001C69ED">
            <w:pPr>
              <w:adjustRightInd w:val="0"/>
              <w:snapToGrid w:val="0"/>
              <w:jc w:val="center"/>
              <w:rPr>
                <w:rFonts w:eastAsia="仿宋_GB2312"/>
                <w:sz w:val="24"/>
              </w:rPr>
            </w:pPr>
            <w:r>
              <w:rPr>
                <w:rFonts w:eastAsia="仿宋_GB2312" w:hint="eastAsia"/>
                <w:sz w:val="24"/>
              </w:rPr>
              <w:t>德州新材料产业园实习基地</w:t>
            </w:r>
          </w:p>
        </w:tc>
        <w:tc>
          <w:tcPr>
            <w:tcW w:w="1753" w:type="dxa"/>
            <w:vAlign w:val="center"/>
          </w:tcPr>
          <w:p w:rsidR="000D7389" w:rsidRDefault="001C69ED">
            <w:pPr>
              <w:adjustRightInd w:val="0"/>
              <w:snapToGrid w:val="0"/>
              <w:jc w:val="center"/>
              <w:rPr>
                <w:rFonts w:eastAsia="仿宋_GB2312"/>
                <w:sz w:val="24"/>
              </w:rPr>
            </w:pPr>
            <w:r>
              <w:rPr>
                <w:rFonts w:eastAsia="仿宋_GB2312" w:hint="eastAsia"/>
                <w:sz w:val="24"/>
              </w:rPr>
              <w:t>（</w:t>
            </w:r>
            <w:r>
              <w:rPr>
                <w:rFonts w:eastAsia="仿宋_GB2312"/>
                <w:sz w:val="24"/>
              </w:rPr>
              <w:t>晶华药用玻璃有限公司</w:t>
            </w:r>
            <w:r>
              <w:rPr>
                <w:rFonts w:eastAsia="仿宋_GB2312" w:hint="eastAsia"/>
                <w:sz w:val="24"/>
              </w:rPr>
              <w:t>、皇明太阳能等）</w:t>
            </w:r>
          </w:p>
        </w:tc>
        <w:tc>
          <w:tcPr>
            <w:tcW w:w="1287" w:type="dxa"/>
            <w:vAlign w:val="center"/>
          </w:tcPr>
          <w:p w:rsidR="000D7389" w:rsidRDefault="001C69ED">
            <w:pPr>
              <w:adjustRightInd w:val="0"/>
              <w:snapToGrid w:val="0"/>
              <w:jc w:val="center"/>
              <w:rPr>
                <w:rFonts w:eastAsia="仿宋_GB2312"/>
                <w:sz w:val="24"/>
              </w:rPr>
            </w:pPr>
            <w:r>
              <w:rPr>
                <w:rFonts w:eastAsia="仿宋_GB2312" w:hint="eastAsia"/>
                <w:sz w:val="24"/>
              </w:rPr>
              <w:t>生产实习</w:t>
            </w:r>
          </w:p>
        </w:tc>
        <w:tc>
          <w:tcPr>
            <w:tcW w:w="3206" w:type="dxa"/>
            <w:vMerge/>
            <w:vAlign w:val="center"/>
          </w:tcPr>
          <w:p w:rsidR="000D7389" w:rsidRDefault="000D7389">
            <w:pPr>
              <w:adjustRightInd w:val="0"/>
              <w:snapToGrid w:val="0"/>
              <w:jc w:val="center"/>
              <w:rPr>
                <w:rFonts w:eastAsia="仿宋_GB2312"/>
                <w:sz w:val="24"/>
              </w:rPr>
            </w:pPr>
          </w:p>
        </w:tc>
        <w:tc>
          <w:tcPr>
            <w:tcW w:w="895" w:type="dxa"/>
            <w:vAlign w:val="center"/>
          </w:tcPr>
          <w:p w:rsidR="000D7389" w:rsidRDefault="001C69ED">
            <w:pPr>
              <w:adjustRightInd w:val="0"/>
              <w:snapToGrid w:val="0"/>
              <w:jc w:val="center"/>
              <w:rPr>
                <w:rFonts w:eastAsia="仿宋_GB2312"/>
                <w:sz w:val="24"/>
              </w:rPr>
            </w:pPr>
            <w:r>
              <w:rPr>
                <w:rFonts w:eastAsia="仿宋_GB2312" w:hint="eastAsia"/>
                <w:sz w:val="24"/>
              </w:rPr>
              <w:t>-</w:t>
            </w:r>
          </w:p>
        </w:tc>
        <w:tc>
          <w:tcPr>
            <w:tcW w:w="895" w:type="dxa"/>
            <w:vAlign w:val="center"/>
          </w:tcPr>
          <w:p w:rsidR="000D7389" w:rsidRDefault="001C69ED">
            <w:pPr>
              <w:adjustRightInd w:val="0"/>
              <w:snapToGrid w:val="0"/>
              <w:jc w:val="center"/>
              <w:rPr>
                <w:rFonts w:eastAsia="仿宋_GB2312"/>
                <w:sz w:val="24"/>
              </w:rPr>
            </w:pPr>
            <w:r>
              <w:rPr>
                <w:rFonts w:eastAsia="仿宋_GB2312" w:hint="eastAsia"/>
                <w:sz w:val="24"/>
              </w:rPr>
              <w:t>16</w:t>
            </w:r>
          </w:p>
        </w:tc>
        <w:tc>
          <w:tcPr>
            <w:tcW w:w="895" w:type="dxa"/>
            <w:vAlign w:val="center"/>
          </w:tcPr>
          <w:p w:rsidR="000D7389" w:rsidRDefault="001C69ED">
            <w:pPr>
              <w:adjustRightInd w:val="0"/>
              <w:snapToGrid w:val="0"/>
              <w:jc w:val="center"/>
              <w:rPr>
                <w:rFonts w:eastAsia="仿宋_GB2312"/>
                <w:sz w:val="24"/>
              </w:rPr>
            </w:pPr>
            <w:r>
              <w:rPr>
                <w:rFonts w:eastAsia="仿宋_GB2312" w:hint="eastAsia"/>
                <w:sz w:val="24"/>
              </w:rPr>
              <w:t>-</w:t>
            </w:r>
          </w:p>
        </w:tc>
      </w:tr>
      <w:tr w:rsidR="000D7389">
        <w:tblPrEx>
          <w:tblCellMar>
            <w:top w:w="0" w:type="dxa"/>
            <w:bottom w:w="0" w:type="dxa"/>
          </w:tblCellMar>
        </w:tblPrEx>
        <w:trPr>
          <w:trHeight w:val="410"/>
          <w:jc w:val="center"/>
        </w:trPr>
        <w:tc>
          <w:tcPr>
            <w:tcW w:w="1037" w:type="dxa"/>
          </w:tcPr>
          <w:p w:rsidR="000D7389" w:rsidRDefault="001C69ED">
            <w:pPr>
              <w:adjustRightInd w:val="0"/>
              <w:snapToGrid w:val="0"/>
              <w:jc w:val="center"/>
              <w:rPr>
                <w:rFonts w:eastAsia="仿宋_GB2312"/>
                <w:sz w:val="24"/>
              </w:rPr>
            </w:pPr>
            <w:r>
              <w:rPr>
                <w:rFonts w:eastAsia="仿宋_GB2312" w:hint="eastAsia"/>
                <w:sz w:val="24"/>
              </w:rPr>
              <w:lastRenderedPageBreak/>
              <w:t>天津力神实习基地</w:t>
            </w:r>
          </w:p>
        </w:tc>
        <w:tc>
          <w:tcPr>
            <w:tcW w:w="1753" w:type="dxa"/>
            <w:vAlign w:val="center"/>
          </w:tcPr>
          <w:p w:rsidR="000D7389" w:rsidRDefault="001C69ED">
            <w:pPr>
              <w:adjustRightInd w:val="0"/>
              <w:snapToGrid w:val="0"/>
              <w:jc w:val="center"/>
              <w:rPr>
                <w:rFonts w:eastAsia="仿宋_GB2312"/>
                <w:sz w:val="24"/>
              </w:rPr>
            </w:pPr>
            <w:r>
              <w:rPr>
                <w:rFonts w:eastAsia="仿宋_GB2312" w:hint="eastAsia"/>
                <w:sz w:val="24"/>
              </w:rPr>
              <w:t>天津力神电池股份有限公司</w:t>
            </w:r>
          </w:p>
        </w:tc>
        <w:tc>
          <w:tcPr>
            <w:tcW w:w="1287" w:type="dxa"/>
            <w:vAlign w:val="center"/>
          </w:tcPr>
          <w:p w:rsidR="000D7389" w:rsidRDefault="001C69ED">
            <w:pPr>
              <w:adjustRightInd w:val="0"/>
              <w:snapToGrid w:val="0"/>
              <w:jc w:val="center"/>
              <w:rPr>
                <w:rFonts w:eastAsia="仿宋_GB2312"/>
                <w:sz w:val="24"/>
              </w:rPr>
            </w:pPr>
            <w:r>
              <w:rPr>
                <w:rFonts w:eastAsia="仿宋_GB2312" w:hint="eastAsia"/>
                <w:sz w:val="24"/>
              </w:rPr>
              <w:t>生产实习</w:t>
            </w:r>
          </w:p>
        </w:tc>
        <w:tc>
          <w:tcPr>
            <w:tcW w:w="3206" w:type="dxa"/>
            <w:vMerge/>
            <w:vAlign w:val="center"/>
          </w:tcPr>
          <w:p w:rsidR="000D7389" w:rsidRDefault="000D7389">
            <w:pPr>
              <w:adjustRightInd w:val="0"/>
              <w:snapToGrid w:val="0"/>
              <w:jc w:val="center"/>
              <w:rPr>
                <w:rFonts w:eastAsia="仿宋_GB2312"/>
                <w:sz w:val="24"/>
              </w:rPr>
            </w:pPr>
          </w:p>
        </w:tc>
        <w:tc>
          <w:tcPr>
            <w:tcW w:w="895" w:type="dxa"/>
            <w:vAlign w:val="center"/>
          </w:tcPr>
          <w:p w:rsidR="000D7389" w:rsidRDefault="001C69ED">
            <w:pPr>
              <w:adjustRightInd w:val="0"/>
              <w:snapToGrid w:val="0"/>
              <w:jc w:val="center"/>
              <w:rPr>
                <w:rFonts w:eastAsia="仿宋_GB2312"/>
                <w:sz w:val="24"/>
              </w:rPr>
            </w:pPr>
            <w:r>
              <w:rPr>
                <w:rFonts w:eastAsia="仿宋_GB2312" w:hint="eastAsia"/>
                <w:sz w:val="24"/>
              </w:rPr>
              <w:t>-</w:t>
            </w:r>
          </w:p>
        </w:tc>
        <w:tc>
          <w:tcPr>
            <w:tcW w:w="895" w:type="dxa"/>
            <w:vAlign w:val="center"/>
          </w:tcPr>
          <w:p w:rsidR="000D7389" w:rsidRDefault="001C69ED">
            <w:pPr>
              <w:adjustRightInd w:val="0"/>
              <w:snapToGrid w:val="0"/>
              <w:jc w:val="center"/>
              <w:rPr>
                <w:rFonts w:eastAsia="仿宋_GB2312"/>
                <w:sz w:val="24"/>
              </w:rPr>
            </w:pPr>
            <w:r>
              <w:rPr>
                <w:rFonts w:eastAsia="仿宋_GB2312" w:hint="eastAsia"/>
                <w:sz w:val="24"/>
              </w:rPr>
              <w:t>16</w:t>
            </w:r>
          </w:p>
        </w:tc>
        <w:tc>
          <w:tcPr>
            <w:tcW w:w="895" w:type="dxa"/>
            <w:vAlign w:val="center"/>
          </w:tcPr>
          <w:p w:rsidR="000D7389" w:rsidRDefault="001C69ED">
            <w:pPr>
              <w:adjustRightInd w:val="0"/>
              <w:snapToGrid w:val="0"/>
              <w:jc w:val="center"/>
              <w:rPr>
                <w:rFonts w:eastAsia="仿宋_GB2312"/>
                <w:sz w:val="24"/>
              </w:rPr>
            </w:pPr>
            <w:r>
              <w:rPr>
                <w:rFonts w:eastAsia="仿宋_GB2312" w:hint="eastAsia"/>
                <w:sz w:val="24"/>
              </w:rPr>
              <w:t>-</w:t>
            </w:r>
          </w:p>
        </w:tc>
      </w:tr>
      <w:tr w:rsidR="000D7389">
        <w:tblPrEx>
          <w:tblCellMar>
            <w:top w:w="0" w:type="dxa"/>
            <w:bottom w:w="0" w:type="dxa"/>
          </w:tblCellMar>
        </w:tblPrEx>
        <w:trPr>
          <w:trHeight w:val="410"/>
          <w:jc w:val="center"/>
        </w:trPr>
        <w:tc>
          <w:tcPr>
            <w:tcW w:w="1037" w:type="dxa"/>
          </w:tcPr>
          <w:p w:rsidR="000D7389" w:rsidRDefault="001C69ED">
            <w:pPr>
              <w:adjustRightInd w:val="0"/>
              <w:snapToGrid w:val="0"/>
              <w:jc w:val="center"/>
              <w:rPr>
                <w:rFonts w:eastAsia="仿宋_GB2312"/>
                <w:sz w:val="24"/>
              </w:rPr>
            </w:pPr>
            <w:r>
              <w:rPr>
                <w:rFonts w:eastAsia="仿宋_GB2312" w:hint="eastAsia"/>
                <w:sz w:val="24"/>
              </w:rPr>
              <w:lastRenderedPageBreak/>
              <w:t>山东金晶实习基地</w:t>
            </w:r>
          </w:p>
        </w:tc>
        <w:tc>
          <w:tcPr>
            <w:tcW w:w="1753" w:type="dxa"/>
            <w:vAlign w:val="center"/>
          </w:tcPr>
          <w:p w:rsidR="000D7389" w:rsidRDefault="001C69ED">
            <w:pPr>
              <w:adjustRightInd w:val="0"/>
              <w:snapToGrid w:val="0"/>
              <w:jc w:val="center"/>
              <w:rPr>
                <w:rFonts w:eastAsia="仿宋_GB2312"/>
                <w:sz w:val="24"/>
              </w:rPr>
            </w:pPr>
            <w:r>
              <w:rPr>
                <w:rFonts w:eastAsia="仿宋_GB2312" w:hint="eastAsia"/>
                <w:sz w:val="24"/>
              </w:rPr>
              <w:t>山东金晶</w:t>
            </w:r>
            <w:r>
              <w:rPr>
                <w:rFonts w:eastAsia="仿宋_GB2312" w:hint="eastAsia"/>
                <w:sz w:val="24"/>
              </w:rPr>
              <w:t>(</w:t>
            </w:r>
            <w:r>
              <w:rPr>
                <w:rFonts w:eastAsia="仿宋_GB2312" w:hint="eastAsia"/>
                <w:sz w:val="24"/>
              </w:rPr>
              <w:t>玻璃</w:t>
            </w:r>
            <w:r>
              <w:rPr>
                <w:rFonts w:eastAsia="仿宋_GB2312" w:hint="eastAsia"/>
                <w:sz w:val="24"/>
              </w:rPr>
              <w:t>)</w:t>
            </w:r>
            <w:r>
              <w:rPr>
                <w:rFonts w:eastAsia="仿宋_GB2312" w:hint="eastAsia"/>
                <w:sz w:val="24"/>
              </w:rPr>
              <w:t>科技股份有限公司</w:t>
            </w:r>
          </w:p>
        </w:tc>
        <w:tc>
          <w:tcPr>
            <w:tcW w:w="1287" w:type="dxa"/>
            <w:vAlign w:val="center"/>
          </w:tcPr>
          <w:p w:rsidR="000D7389" w:rsidRDefault="001C69ED">
            <w:pPr>
              <w:adjustRightInd w:val="0"/>
              <w:snapToGrid w:val="0"/>
              <w:jc w:val="center"/>
              <w:rPr>
                <w:rFonts w:eastAsia="仿宋_GB2312"/>
                <w:sz w:val="24"/>
              </w:rPr>
            </w:pPr>
            <w:r>
              <w:rPr>
                <w:rFonts w:eastAsia="仿宋_GB2312" w:hint="eastAsia"/>
                <w:sz w:val="24"/>
              </w:rPr>
              <w:t>生产实习</w:t>
            </w:r>
          </w:p>
        </w:tc>
        <w:tc>
          <w:tcPr>
            <w:tcW w:w="3206" w:type="dxa"/>
            <w:vMerge/>
            <w:vAlign w:val="center"/>
          </w:tcPr>
          <w:p w:rsidR="000D7389" w:rsidRDefault="000D7389">
            <w:pPr>
              <w:adjustRightInd w:val="0"/>
              <w:snapToGrid w:val="0"/>
              <w:jc w:val="center"/>
              <w:rPr>
                <w:rFonts w:eastAsia="仿宋_GB2312"/>
                <w:sz w:val="24"/>
              </w:rPr>
            </w:pPr>
          </w:p>
        </w:tc>
        <w:tc>
          <w:tcPr>
            <w:tcW w:w="895" w:type="dxa"/>
            <w:vAlign w:val="center"/>
          </w:tcPr>
          <w:p w:rsidR="000D7389" w:rsidRDefault="001C69ED">
            <w:pPr>
              <w:adjustRightInd w:val="0"/>
              <w:snapToGrid w:val="0"/>
              <w:jc w:val="center"/>
              <w:rPr>
                <w:rFonts w:eastAsia="仿宋_GB2312"/>
                <w:sz w:val="24"/>
              </w:rPr>
            </w:pPr>
            <w:r>
              <w:rPr>
                <w:rFonts w:eastAsia="仿宋_GB2312" w:hint="eastAsia"/>
                <w:sz w:val="24"/>
              </w:rPr>
              <w:t>38</w:t>
            </w:r>
          </w:p>
        </w:tc>
        <w:tc>
          <w:tcPr>
            <w:tcW w:w="895" w:type="dxa"/>
            <w:vAlign w:val="center"/>
          </w:tcPr>
          <w:p w:rsidR="000D7389" w:rsidRDefault="001C69ED">
            <w:pPr>
              <w:adjustRightInd w:val="0"/>
              <w:snapToGrid w:val="0"/>
              <w:jc w:val="center"/>
              <w:rPr>
                <w:rFonts w:eastAsia="仿宋_GB2312"/>
                <w:sz w:val="24"/>
              </w:rPr>
            </w:pPr>
            <w:r>
              <w:rPr>
                <w:rFonts w:eastAsia="仿宋_GB2312" w:hint="eastAsia"/>
                <w:sz w:val="24"/>
              </w:rPr>
              <w:t>16</w:t>
            </w:r>
          </w:p>
        </w:tc>
        <w:tc>
          <w:tcPr>
            <w:tcW w:w="895" w:type="dxa"/>
            <w:vAlign w:val="center"/>
          </w:tcPr>
          <w:p w:rsidR="000D7389" w:rsidRDefault="001C69ED">
            <w:pPr>
              <w:adjustRightInd w:val="0"/>
              <w:snapToGrid w:val="0"/>
              <w:jc w:val="center"/>
              <w:rPr>
                <w:rFonts w:eastAsia="仿宋_GB2312"/>
                <w:sz w:val="24"/>
              </w:rPr>
            </w:pPr>
            <w:r>
              <w:rPr>
                <w:rFonts w:eastAsia="仿宋_GB2312" w:hint="eastAsia"/>
                <w:sz w:val="24"/>
              </w:rPr>
              <w:t>27</w:t>
            </w:r>
          </w:p>
        </w:tc>
      </w:tr>
      <w:tr w:rsidR="000D7389">
        <w:tblPrEx>
          <w:tblCellMar>
            <w:top w:w="0" w:type="dxa"/>
            <w:bottom w:w="0" w:type="dxa"/>
          </w:tblCellMar>
        </w:tblPrEx>
        <w:trPr>
          <w:trHeight w:val="410"/>
          <w:jc w:val="center"/>
        </w:trPr>
        <w:tc>
          <w:tcPr>
            <w:tcW w:w="1037" w:type="dxa"/>
          </w:tcPr>
          <w:p w:rsidR="000D7389" w:rsidRDefault="001C69ED">
            <w:pPr>
              <w:adjustRightInd w:val="0"/>
              <w:snapToGrid w:val="0"/>
              <w:jc w:val="center"/>
              <w:rPr>
                <w:rFonts w:eastAsia="仿宋_GB2312"/>
                <w:sz w:val="24"/>
              </w:rPr>
            </w:pPr>
            <w:r>
              <w:rPr>
                <w:rFonts w:eastAsia="仿宋_GB2312" w:hint="eastAsia"/>
                <w:sz w:val="24"/>
              </w:rPr>
              <w:t>淄博华创实习基地</w:t>
            </w:r>
          </w:p>
        </w:tc>
        <w:tc>
          <w:tcPr>
            <w:tcW w:w="1753" w:type="dxa"/>
            <w:vAlign w:val="center"/>
          </w:tcPr>
          <w:p w:rsidR="000D7389" w:rsidRDefault="001C69ED">
            <w:pPr>
              <w:adjustRightInd w:val="0"/>
              <w:snapToGrid w:val="0"/>
              <w:jc w:val="center"/>
              <w:rPr>
                <w:rFonts w:eastAsia="仿宋_GB2312"/>
                <w:sz w:val="24"/>
              </w:rPr>
            </w:pPr>
            <w:r>
              <w:rPr>
                <w:rFonts w:eastAsia="仿宋_GB2312" w:hint="eastAsia"/>
                <w:sz w:val="24"/>
              </w:rPr>
              <w:t>淄博华创精细陶瓷有限公司</w:t>
            </w:r>
          </w:p>
        </w:tc>
        <w:tc>
          <w:tcPr>
            <w:tcW w:w="1287" w:type="dxa"/>
            <w:vAlign w:val="center"/>
          </w:tcPr>
          <w:p w:rsidR="000D7389" w:rsidRDefault="001C69ED">
            <w:pPr>
              <w:adjustRightInd w:val="0"/>
              <w:snapToGrid w:val="0"/>
              <w:jc w:val="center"/>
              <w:rPr>
                <w:rFonts w:eastAsia="仿宋_GB2312"/>
                <w:sz w:val="24"/>
              </w:rPr>
            </w:pPr>
            <w:r>
              <w:rPr>
                <w:rFonts w:eastAsia="仿宋_GB2312" w:hint="eastAsia"/>
                <w:sz w:val="24"/>
              </w:rPr>
              <w:t>生产实习</w:t>
            </w:r>
          </w:p>
        </w:tc>
        <w:tc>
          <w:tcPr>
            <w:tcW w:w="3206" w:type="dxa"/>
            <w:vMerge/>
            <w:vAlign w:val="center"/>
          </w:tcPr>
          <w:p w:rsidR="000D7389" w:rsidRDefault="000D7389">
            <w:pPr>
              <w:adjustRightInd w:val="0"/>
              <w:snapToGrid w:val="0"/>
              <w:jc w:val="center"/>
              <w:rPr>
                <w:rFonts w:eastAsia="仿宋_GB2312"/>
                <w:sz w:val="24"/>
              </w:rPr>
            </w:pPr>
          </w:p>
        </w:tc>
        <w:tc>
          <w:tcPr>
            <w:tcW w:w="895" w:type="dxa"/>
            <w:vAlign w:val="center"/>
          </w:tcPr>
          <w:p w:rsidR="000D7389" w:rsidRDefault="001C69ED">
            <w:pPr>
              <w:adjustRightInd w:val="0"/>
              <w:snapToGrid w:val="0"/>
              <w:jc w:val="center"/>
              <w:rPr>
                <w:rFonts w:eastAsia="仿宋_GB2312"/>
                <w:sz w:val="24"/>
              </w:rPr>
            </w:pPr>
            <w:r>
              <w:rPr>
                <w:rFonts w:eastAsia="仿宋_GB2312" w:hint="eastAsia"/>
                <w:sz w:val="24"/>
              </w:rPr>
              <w:t>38</w:t>
            </w:r>
          </w:p>
        </w:tc>
        <w:tc>
          <w:tcPr>
            <w:tcW w:w="895" w:type="dxa"/>
            <w:vAlign w:val="center"/>
          </w:tcPr>
          <w:p w:rsidR="000D7389" w:rsidRDefault="001C69ED">
            <w:pPr>
              <w:adjustRightInd w:val="0"/>
              <w:snapToGrid w:val="0"/>
              <w:jc w:val="center"/>
              <w:rPr>
                <w:rFonts w:eastAsia="仿宋_GB2312"/>
                <w:sz w:val="24"/>
              </w:rPr>
            </w:pPr>
            <w:r>
              <w:rPr>
                <w:rFonts w:eastAsia="仿宋_GB2312" w:hint="eastAsia"/>
                <w:sz w:val="24"/>
              </w:rPr>
              <w:t>16</w:t>
            </w:r>
          </w:p>
        </w:tc>
        <w:tc>
          <w:tcPr>
            <w:tcW w:w="895" w:type="dxa"/>
            <w:vAlign w:val="center"/>
          </w:tcPr>
          <w:p w:rsidR="000D7389" w:rsidRDefault="001C69ED">
            <w:pPr>
              <w:adjustRightInd w:val="0"/>
              <w:snapToGrid w:val="0"/>
              <w:jc w:val="center"/>
              <w:rPr>
                <w:rFonts w:eastAsia="仿宋_GB2312"/>
                <w:sz w:val="24"/>
              </w:rPr>
            </w:pPr>
            <w:r>
              <w:rPr>
                <w:rFonts w:eastAsia="仿宋_GB2312" w:hint="eastAsia"/>
                <w:sz w:val="24"/>
              </w:rPr>
              <w:t>27</w:t>
            </w:r>
          </w:p>
        </w:tc>
      </w:tr>
      <w:tr w:rsidR="000D7389">
        <w:tblPrEx>
          <w:tblCellMar>
            <w:top w:w="0" w:type="dxa"/>
            <w:bottom w:w="0" w:type="dxa"/>
          </w:tblCellMar>
        </w:tblPrEx>
        <w:trPr>
          <w:trHeight w:val="410"/>
          <w:jc w:val="center"/>
        </w:trPr>
        <w:tc>
          <w:tcPr>
            <w:tcW w:w="1037" w:type="dxa"/>
          </w:tcPr>
          <w:p w:rsidR="000D7389" w:rsidRDefault="001C69ED">
            <w:pPr>
              <w:adjustRightInd w:val="0"/>
              <w:snapToGrid w:val="0"/>
              <w:jc w:val="center"/>
              <w:rPr>
                <w:rFonts w:eastAsia="仿宋_GB2312"/>
                <w:sz w:val="24"/>
              </w:rPr>
            </w:pPr>
            <w:r>
              <w:rPr>
                <w:rFonts w:eastAsia="仿宋_GB2312" w:hint="eastAsia"/>
                <w:sz w:val="24"/>
              </w:rPr>
              <w:t>山水集团实习基地</w:t>
            </w:r>
          </w:p>
        </w:tc>
        <w:tc>
          <w:tcPr>
            <w:tcW w:w="1753" w:type="dxa"/>
            <w:vAlign w:val="center"/>
          </w:tcPr>
          <w:p w:rsidR="000D7389" w:rsidRDefault="001C69ED">
            <w:pPr>
              <w:adjustRightInd w:val="0"/>
              <w:snapToGrid w:val="0"/>
              <w:jc w:val="center"/>
              <w:rPr>
                <w:rFonts w:eastAsia="仿宋_GB2312"/>
                <w:sz w:val="24"/>
              </w:rPr>
            </w:pPr>
            <w:r>
              <w:rPr>
                <w:rFonts w:eastAsia="仿宋_GB2312" w:hint="eastAsia"/>
                <w:sz w:val="24"/>
              </w:rPr>
              <w:t>山水集团</w:t>
            </w:r>
          </w:p>
        </w:tc>
        <w:tc>
          <w:tcPr>
            <w:tcW w:w="1287" w:type="dxa"/>
            <w:vAlign w:val="center"/>
          </w:tcPr>
          <w:p w:rsidR="000D7389" w:rsidRDefault="001C69ED">
            <w:pPr>
              <w:adjustRightInd w:val="0"/>
              <w:snapToGrid w:val="0"/>
              <w:jc w:val="center"/>
              <w:rPr>
                <w:rFonts w:eastAsia="仿宋_GB2312"/>
                <w:sz w:val="24"/>
              </w:rPr>
            </w:pPr>
            <w:r>
              <w:rPr>
                <w:rFonts w:eastAsia="仿宋_GB2312" w:hint="eastAsia"/>
                <w:sz w:val="24"/>
              </w:rPr>
              <w:t>生产实习</w:t>
            </w:r>
          </w:p>
        </w:tc>
        <w:tc>
          <w:tcPr>
            <w:tcW w:w="3206" w:type="dxa"/>
            <w:vMerge/>
            <w:vAlign w:val="center"/>
          </w:tcPr>
          <w:p w:rsidR="000D7389" w:rsidRDefault="000D7389">
            <w:pPr>
              <w:adjustRightInd w:val="0"/>
              <w:snapToGrid w:val="0"/>
              <w:jc w:val="center"/>
              <w:rPr>
                <w:rFonts w:eastAsia="仿宋_GB2312"/>
                <w:sz w:val="24"/>
              </w:rPr>
            </w:pPr>
          </w:p>
        </w:tc>
        <w:tc>
          <w:tcPr>
            <w:tcW w:w="895" w:type="dxa"/>
            <w:vAlign w:val="center"/>
          </w:tcPr>
          <w:p w:rsidR="000D7389" w:rsidRDefault="001C69ED">
            <w:pPr>
              <w:adjustRightInd w:val="0"/>
              <w:snapToGrid w:val="0"/>
              <w:jc w:val="center"/>
              <w:rPr>
                <w:rFonts w:eastAsia="仿宋_GB2312"/>
                <w:sz w:val="24"/>
              </w:rPr>
            </w:pPr>
            <w:r>
              <w:rPr>
                <w:rFonts w:eastAsia="仿宋_GB2312" w:hint="eastAsia"/>
                <w:sz w:val="24"/>
              </w:rPr>
              <w:t>-</w:t>
            </w:r>
          </w:p>
        </w:tc>
        <w:tc>
          <w:tcPr>
            <w:tcW w:w="895" w:type="dxa"/>
            <w:vAlign w:val="center"/>
          </w:tcPr>
          <w:p w:rsidR="000D7389" w:rsidRDefault="001C69ED">
            <w:pPr>
              <w:adjustRightInd w:val="0"/>
              <w:snapToGrid w:val="0"/>
              <w:jc w:val="center"/>
              <w:rPr>
                <w:rFonts w:eastAsia="仿宋_GB2312"/>
                <w:sz w:val="24"/>
              </w:rPr>
            </w:pPr>
            <w:r>
              <w:rPr>
                <w:rFonts w:eastAsia="仿宋_GB2312" w:hint="eastAsia"/>
                <w:sz w:val="24"/>
              </w:rPr>
              <w:t>16</w:t>
            </w:r>
          </w:p>
        </w:tc>
        <w:tc>
          <w:tcPr>
            <w:tcW w:w="895" w:type="dxa"/>
            <w:vAlign w:val="center"/>
          </w:tcPr>
          <w:p w:rsidR="000D7389" w:rsidRDefault="001C69ED">
            <w:pPr>
              <w:adjustRightInd w:val="0"/>
              <w:snapToGrid w:val="0"/>
              <w:jc w:val="center"/>
              <w:rPr>
                <w:rFonts w:eastAsia="仿宋_GB2312"/>
                <w:sz w:val="24"/>
              </w:rPr>
            </w:pPr>
            <w:r>
              <w:rPr>
                <w:rFonts w:eastAsia="仿宋_GB2312" w:hint="eastAsia"/>
                <w:sz w:val="24"/>
              </w:rPr>
              <w:t>27</w:t>
            </w:r>
          </w:p>
        </w:tc>
      </w:tr>
    </w:tbl>
    <w:p w:rsidR="000D7389" w:rsidRPr="001C69ED" w:rsidRDefault="001C69ED" w:rsidP="001C69ED">
      <w:pPr>
        <w:pStyle w:val="1"/>
        <w:spacing w:beforeLines="50" w:before="156" w:afterLines="50" w:after="156" w:line="240" w:lineRule="auto"/>
        <w:rPr>
          <w:rFonts w:ascii="仿宋GB2312" w:eastAsia="仿宋GB2312"/>
          <w:sz w:val="28"/>
          <w:szCs w:val="28"/>
        </w:rPr>
      </w:pPr>
      <w:r w:rsidRPr="001C69ED">
        <w:rPr>
          <w:rFonts w:ascii="仿宋GB2312" w:eastAsia="仿宋GB2312" w:hint="eastAsia"/>
          <w:sz w:val="28"/>
          <w:szCs w:val="28"/>
        </w:rPr>
        <w:t>（五）信息化建设</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在网络信息技术方面，学校投入大量资金购置计算机、网络和存储设备。校图书馆拥有计算机</w:t>
      </w:r>
      <w:r w:rsidRPr="001C69ED">
        <w:rPr>
          <w:rFonts w:eastAsia="仿宋_GB2312" w:hint="eastAsia"/>
          <w:sz w:val="24"/>
        </w:rPr>
        <w:t>964</w:t>
      </w:r>
      <w:r w:rsidRPr="001C69ED">
        <w:rPr>
          <w:rFonts w:eastAsia="仿宋_GB2312" w:hint="eastAsia"/>
          <w:sz w:val="24"/>
        </w:rPr>
        <w:t>台，六个分馆共设电子阅览室</w:t>
      </w:r>
      <w:r w:rsidRPr="001C69ED">
        <w:rPr>
          <w:rFonts w:eastAsia="仿宋_GB2312" w:hint="eastAsia"/>
          <w:sz w:val="24"/>
        </w:rPr>
        <w:t>10</w:t>
      </w:r>
      <w:r w:rsidRPr="001C69ED">
        <w:rPr>
          <w:rFonts w:eastAsia="仿宋_GB2312" w:hint="eastAsia"/>
          <w:sz w:val="24"/>
        </w:rPr>
        <w:t>个和文献检索培训教室</w:t>
      </w:r>
      <w:r w:rsidRPr="001C69ED">
        <w:rPr>
          <w:rFonts w:eastAsia="仿宋_GB2312" w:hint="eastAsia"/>
          <w:sz w:val="24"/>
        </w:rPr>
        <w:t>3</w:t>
      </w:r>
      <w:r w:rsidRPr="001C69ED">
        <w:rPr>
          <w:rFonts w:eastAsia="仿宋_GB2312" w:hint="eastAsia"/>
          <w:sz w:val="24"/>
        </w:rPr>
        <w:t>个，购买或自建电子资源均通过校园网向各类读者提供信息服务。</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山东大学建有课程中心网站（</w:t>
      </w:r>
      <w:r w:rsidRPr="001C69ED">
        <w:rPr>
          <w:rFonts w:eastAsia="仿宋_GB2312" w:hint="eastAsia"/>
          <w:sz w:val="24"/>
        </w:rPr>
        <w:t>http://course.sdu.edu.cn</w:t>
      </w:r>
      <w:r w:rsidRPr="001C69ED">
        <w:rPr>
          <w:rFonts w:eastAsia="仿宋_GB2312" w:hint="eastAsia"/>
          <w:sz w:val="24"/>
        </w:rPr>
        <w:t>），集中展示山东大学各类精品课程和教学成果，并开展辅助教学活动。注册用户包括本校</w:t>
      </w:r>
      <w:r w:rsidRPr="001C69ED">
        <w:rPr>
          <w:rFonts w:eastAsia="仿宋_GB2312" w:hint="eastAsia"/>
          <w:sz w:val="24"/>
        </w:rPr>
        <w:t>4300</w:t>
      </w:r>
      <w:r w:rsidRPr="001C69ED">
        <w:rPr>
          <w:rFonts w:eastAsia="仿宋_GB2312" w:hint="eastAsia"/>
          <w:sz w:val="24"/>
        </w:rPr>
        <w:t>位在职教师和</w:t>
      </w:r>
      <w:r w:rsidRPr="001C69ED">
        <w:rPr>
          <w:rFonts w:eastAsia="仿宋_GB2312" w:hint="eastAsia"/>
          <w:sz w:val="24"/>
        </w:rPr>
        <w:t>23000</w:t>
      </w:r>
      <w:r w:rsidRPr="001C69ED">
        <w:rPr>
          <w:rFonts w:eastAsia="仿宋_GB2312" w:hint="eastAsia"/>
          <w:sz w:val="24"/>
        </w:rPr>
        <w:t>名在校大学生。截至</w:t>
      </w:r>
      <w:r w:rsidRPr="001C69ED">
        <w:rPr>
          <w:rFonts w:eastAsia="仿宋_GB2312" w:hint="eastAsia"/>
          <w:sz w:val="24"/>
        </w:rPr>
        <w:t>2016</w:t>
      </w:r>
      <w:r w:rsidRPr="001C69ED">
        <w:rPr>
          <w:rFonts w:eastAsia="仿宋_GB2312" w:hint="eastAsia"/>
          <w:sz w:val="24"/>
        </w:rPr>
        <w:t>年</w:t>
      </w:r>
      <w:r w:rsidRPr="001C69ED">
        <w:rPr>
          <w:rFonts w:eastAsia="仿宋_GB2312" w:hint="eastAsia"/>
          <w:sz w:val="24"/>
        </w:rPr>
        <w:t>4</w:t>
      </w:r>
      <w:r w:rsidRPr="001C69ED">
        <w:rPr>
          <w:rFonts w:eastAsia="仿宋_GB2312" w:hint="eastAsia"/>
          <w:sz w:val="24"/>
        </w:rPr>
        <w:t>月</w:t>
      </w:r>
      <w:r w:rsidRPr="001C69ED">
        <w:rPr>
          <w:rFonts w:eastAsia="仿宋_GB2312" w:hint="eastAsia"/>
          <w:sz w:val="24"/>
        </w:rPr>
        <w:t>6</w:t>
      </w:r>
      <w:r w:rsidRPr="001C69ED">
        <w:rPr>
          <w:rFonts w:eastAsia="仿宋_GB2312" w:hint="eastAsia"/>
          <w:sz w:val="24"/>
        </w:rPr>
        <w:t>日，山东大学课程中心平台课程网站数量已达到</w:t>
      </w:r>
      <w:r w:rsidRPr="001C69ED">
        <w:rPr>
          <w:rFonts w:eastAsia="仿宋_GB2312" w:hint="eastAsia"/>
          <w:sz w:val="24"/>
        </w:rPr>
        <w:t>4181</w:t>
      </w:r>
      <w:r w:rsidRPr="001C69ED">
        <w:rPr>
          <w:rFonts w:eastAsia="仿宋_GB2312" w:hint="eastAsia"/>
          <w:sz w:val="24"/>
        </w:rPr>
        <w:t>个，课程中心总访问量已经达到</w:t>
      </w:r>
      <w:r w:rsidRPr="001C69ED">
        <w:rPr>
          <w:rFonts w:eastAsia="仿宋_GB2312" w:hint="eastAsia"/>
          <w:sz w:val="24"/>
        </w:rPr>
        <w:t>3558</w:t>
      </w:r>
      <w:r w:rsidRPr="001C69ED">
        <w:rPr>
          <w:rFonts w:eastAsia="仿宋_GB2312" w:hint="eastAsia"/>
          <w:sz w:val="24"/>
        </w:rPr>
        <w:t>万人次。</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材料科学与工程学院在课程中心平台建有网站</w:t>
      </w:r>
      <w:r w:rsidRPr="001C69ED">
        <w:rPr>
          <w:rFonts w:eastAsia="仿宋_GB2312" w:hint="eastAsia"/>
          <w:sz w:val="24"/>
        </w:rPr>
        <w:t>151</w:t>
      </w:r>
      <w:r w:rsidRPr="001C69ED">
        <w:rPr>
          <w:rFonts w:eastAsia="仿宋_GB2312" w:hint="eastAsia"/>
          <w:sz w:val="24"/>
        </w:rPr>
        <w:t>个，覆盖课程</w:t>
      </w:r>
      <w:r w:rsidRPr="001C69ED">
        <w:rPr>
          <w:rFonts w:eastAsia="仿宋_GB2312" w:hint="eastAsia"/>
          <w:sz w:val="24"/>
        </w:rPr>
        <w:t>124</w:t>
      </w:r>
      <w:r w:rsidRPr="001C69ED">
        <w:rPr>
          <w:rFonts w:eastAsia="仿宋_GB2312" w:hint="eastAsia"/>
          <w:sz w:val="24"/>
        </w:rPr>
        <w:t>门，材料科学与工程学院被评为“课程中心网站建设优秀组织单位”。学院的网站还为网上办公和教学信息的发布提供了良好的条件。网络信息管理员定期更换信息，不断加强网站建设，部分教学文件和表格实现了网上填报和提交，在本科教学管理中发挥了重要作用。</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本专业充分利用网络资源积极</w:t>
      </w:r>
      <w:r w:rsidRPr="001C69ED">
        <w:rPr>
          <w:rFonts w:eastAsia="仿宋_GB2312"/>
          <w:sz w:val="24"/>
        </w:rPr>
        <w:t>地</w:t>
      </w:r>
      <w:r w:rsidRPr="001C69ED">
        <w:rPr>
          <w:rFonts w:eastAsia="仿宋_GB2312" w:hint="eastAsia"/>
          <w:sz w:val="24"/>
        </w:rPr>
        <w:t>进行信息化建设，建立</w:t>
      </w:r>
      <w:r w:rsidRPr="001C69ED">
        <w:rPr>
          <w:rFonts w:eastAsia="仿宋_GB2312"/>
          <w:sz w:val="24"/>
        </w:rPr>
        <w:t>了</w:t>
      </w:r>
      <w:r w:rsidRPr="001C69ED">
        <w:rPr>
          <w:rFonts w:eastAsia="仿宋_GB2312" w:hint="eastAsia"/>
          <w:sz w:val="24"/>
        </w:rPr>
        <w:t>无机非金属材料研究所</w:t>
      </w:r>
      <w:r w:rsidRPr="001C69ED">
        <w:rPr>
          <w:rFonts w:eastAsia="仿宋_GB2312"/>
          <w:sz w:val="24"/>
        </w:rPr>
        <w:t>网站</w:t>
      </w:r>
      <w:r w:rsidRPr="001C69ED">
        <w:rPr>
          <w:rFonts w:eastAsia="仿宋_GB2312" w:hint="eastAsia"/>
          <w:sz w:val="24"/>
        </w:rPr>
        <w:t>，网址：</w:t>
      </w:r>
      <w:r w:rsidRPr="001C69ED">
        <w:rPr>
          <w:rFonts w:eastAsia="仿宋_GB2312" w:hint="eastAsia"/>
          <w:sz w:val="24"/>
        </w:rPr>
        <w:t>http://www.eceramic.sdu.edu.cn/</w:t>
      </w:r>
      <w:r w:rsidRPr="001C69ED">
        <w:rPr>
          <w:rFonts w:eastAsia="仿宋_GB2312" w:hint="eastAsia"/>
          <w:sz w:val="24"/>
        </w:rPr>
        <w:t>。在该网站上可以查询诸如师资力量、科研项目、科研成果、人才培养、合作交流、仪器设备及联系方式等各项内容，可以使查询者充分了解无机非金属材料工程专业的各项相关信息。另外，本专业的所有课程都建设有多媒体课程网站，这些网站都在山东大学本科生院的课程中心平台上，大家可以非常方便的进行查询、学习。</w:t>
      </w:r>
    </w:p>
    <w:p w:rsidR="000D7389" w:rsidRPr="001C69ED" w:rsidRDefault="001C69ED" w:rsidP="001C69ED">
      <w:pPr>
        <w:pStyle w:val="a6"/>
        <w:spacing w:beforeLines="50" w:before="156" w:afterLines="50" w:after="156"/>
        <w:ind w:firstLineChars="50" w:firstLine="141"/>
        <w:jc w:val="left"/>
        <w:rPr>
          <w:rFonts w:ascii="黑体" w:eastAsia="黑体" w:hAnsi="黑体"/>
          <w:sz w:val="28"/>
          <w:szCs w:val="28"/>
        </w:rPr>
      </w:pPr>
      <w:r w:rsidRPr="001C69ED">
        <w:rPr>
          <w:rFonts w:ascii="黑体" w:eastAsia="黑体" w:hAnsi="黑体" w:hint="eastAsia"/>
          <w:sz w:val="28"/>
          <w:szCs w:val="28"/>
        </w:rPr>
        <w:t>四、培养机制与特色（产学研协同育人机制、合作办学、教学管理等）</w:t>
      </w:r>
      <w:r w:rsidRPr="001C69ED">
        <w:rPr>
          <w:rFonts w:ascii="黑体" w:eastAsia="黑体" w:hAnsi="黑体"/>
          <w:sz w:val="28"/>
          <w:szCs w:val="28"/>
        </w:rPr>
        <w:t xml:space="preserve"> </w:t>
      </w:r>
    </w:p>
    <w:p w:rsidR="000D7389" w:rsidRPr="001C69ED" w:rsidRDefault="001C69ED" w:rsidP="001C69ED">
      <w:pPr>
        <w:pStyle w:val="1"/>
        <w:spacing w:beforeLines="50" w:before="156" w:afterLines="50" w:after="156" w:line="240" w:lineRule="auto"/>
        <w:rPr>
          <w:rFonts w:ascii="仿宋GB2312" w:eastAsia="仿宋GB2312"/>
          <w:sz w:val="28"/>
          <w:szCs w:val="28"/>
        </w:rPr>
      </w:pPr>
      <w:r w:rsidRPr="001C69ED">
        <w:rPr>
          <w:rFonts w:ascii="仿宋GB2312" w:eastAsia="仿宋GB2312" w:hint="eastAsia"/>
          <w:sz w:val="28"/>
          <w:szCs w:val="28"/>
        </w:rPr>
        <w:lastRenderedPageBreak/>
        <w:t>（一）合作办学</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sz w:val="24"/>
        </w:rPr>
        <w:t>我们正在开展合作办学的相关调研工作，主要考虑与国外知名高校、国内相关企业进行合作。</w:t>
      </w:r>
    </w:p>
    <w:p w:rsidR="000D7389" w:rsidRPr="001C69ED" w:rsidRDefault="001C69ED" w:rsidP="001C69ED">
      <w:pPr>
        <w:pStyle w:val="1"/>
        <w:spacing w:beforeLines="50" w:before="156" w:afterLines="50" w:after="156" w:line="240" w:lineRule="auto"/>
        <w:rPr>
          <w:rFonts w:ascii="仿宋GB2312" w:eastAsia="仿宋GB2312"/>
          <w:sz w:val="28"/>
          <w:szCs w:val="28"/>
        </w:rPr>
      </w:pPr>
      <w:r w:rsidRPr="001C69ED">
        <w:rPr>
          <w:rFonts w:ascii="仿宋GB2312" w:eastAsia="仿宋GB2312" w:hint="eastAsia"/>
          <w:sz w:val="28"/>
          <w:szCs w:val="28"/>
        </w:rPr>
        <w:t>（二）教学管理</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sz w:val="24"/>
        </w:rPr>
        <w:t>山东大学实行校、院两级管理。学院教学管理队伍由教学副院长、所长、教学秘书、教务干事组成，根据专业集成建设要求调整基层管理机构（</w:t>
      </w:r>
      <w:r w:rsidRPr="001C69ED">
        <w:rPr>
          <w:rFonts w:eastAsia="仿宋_GB2312" w:hint="eastAsia"/>
          <w:sz w:val="24"/>
        </w:rPr>
        <w:t>如</w:t>
      </w:r>
      <w:r w:rsidRPr="001C69ED">
        <w:rPr>
          <w:rFonts w:eastAsia="仿宋_GB2312"/>
          <w:sz w:val="24"/>
        </w:rPr>
        <w:t>图</w:t>
      </w:r>
      <w:r w:rsidRPr="001C69ED">
        <w:rPr>
          <w:rFonts w:eastAsia="仿宋_GB2312"/>
          <w:sz w:val="24"/>
        </w:rPr>
        <w:t>2</w:t>
      </w:r>
      <w:r w:rsidRPr="001C69ED">
        <w:rPr>
          <w:rFonts w:eastAsia="仿宋_GB2312"/>
          <w:sz w:val="24"/>
        </w:rPr>
        <w:t>）。学院教学指导委员会由教学水平和学术水平较高的教授组成。学院教学管理队伍素质高，管理人员的岗位责任明确，服务意识强，</w:t>
      </w:r>
      <w:r w:rsidRPr="001C69ED">
        <w:rPr>
          <w:rFonts w:eastAsia="仿宋_GB2312"/>
          <w:sz w:val="24"/>
        </w:rPr>
        <w:t>“</w:t>
      </w:r>
      <w:r w:rsidRPr="001C69ED">
        <w:rPr>
          <w:rFonts w:eastAsia="仿宋_GB2312"/>
          <w:sz w:val="24"/>
        </w:rPr>
        <w:t>为教师和学生服务</w:t>
      </w:r>
      <w:r w:rsidRPr="001C69ED">
        <w:rPr>
          <w:rFonts w:eastAsia="仿宋_GB2312"/>
          <w:sz w:val="24"/>
        </w:rPr>
        <w:t>”</w:t>
      </w:r>
      <w:r w:rsidRPr="001C69ED">
        <w:rPr>
          <w:rFonts w:eastAsia="仿宋_GB2312"/>
          <w:sz w:val="24"/>
        </w:rPr>
        <w:t>的理念体现在教学管理工作的每个细节中。学院的教学组织</w:t>
      </w:r>
      <w:proofErr w:type="gramStart"/>
      <w:r w:rsidRPr="001C69ED">
        <w:rPr>
          <w:rFonts w:eastAsia="仿宋_GB2312"/>
          <w:sz w:val="24"/>
        </w:rPr>
        <w:t>保障分</w:t>
      </w:r>
      <w:proofErr w:type="gramEnd"/>
      <w:r w:rsidRPr="001C69ED">
        <w:rPr>
          <w:rFonts w:eastAsia="仿宋_GB2312"/>
          <w:sz w:val="24"/>
        </w:rPr>
        <w:t>三个方面，教学各项任务的规划和落实由院、所、课程负责人负责；专业发展规划和教学方面的重大事项由教学指导委员会指导与决策；教学过程的信息</w:t>
      </w:r>
      <w:r w:rsidRPr="001C69ED">
        <w:rPr>
          <w:rFonts w:eastAsia="仿宋_GB2312" w:hint="eastAsia"/>
          <w:sz w:val="24"/>
        </w:rPr>
        <w:t>由学校、</w:t>
      </w:r>
      <w:r w:rsidRPr="001C69ED">
        <w:rPr>
          <w:rFonts w:eastAsia="仿宋_GB2312"/>
          <w:sz w:val="24"/>
        </w:rPr>
        <w:t>学院</w:t>
      </w:r>
      <w:r w:rsidRPr="001C69ED">
        <w:rPr>
          <w:rFonts w:eastAsia="仿宋_GB2312" w:hint="eastAsia"/>
          <w:sz w:val="24"/>
        </w:rPr>
        <w:t>教学</w:t>
      </w:r>
      <w:r w:rsidRPr="001C69ED">
        <w:rPr>
          <w:rFonts w:eastAsia="仿宋_GB2312"/>
          <w:sz w:val="24"/>
        </w:rPr>
        <w:t>督导组和学生信息员</w:t>
      </w:r>
      <w:r w:rsidRPr="001C69ED">
        <w:rPr>
          <w:rFonts w:eastAsia="仿宋_GB2312" w:hint="eastAsia"/>
          <w:sz w:val="24"/>
        </w:rPr>
        <w:t>定期收集，本科生院分类汇总并通知学院，学院除反馈给具体教师外，对于教学层面的共性问题反馈给全体教师进行针对性提高和整改</w:t>
      </w:r>
      <w:r w:rsidRPr="001C69ED">
        <w:rPr>
          <w:rFonts w:eastAsia="仿宋_GB2312"/>
          <w:sz w:val="24"/>
        </w:rPr>
        <w:t>。</w:t>
      </w:r>
    </w:p>
    <w:p w:rsidR="000D7389" w:rsidRDefault="001C69ED" w:rsidP="001C69ED">
      <w:pPr>
        <w:adjustRightInd w:val="0"/>
        <w:snapToGrid w:val="0"/>
        <w:spacing w:line="360" w:lineRule="auto"/>
        <w:ind w:firstLineChars="200" w:firstLine="480"/>
        <w:rPr>
          <w:rFonts w:eastAsia="仿宋_GB2312" w:hint="eastAsia"/>
          <w:sz w:val="24"/>
        </w:rPr>
      </w:pPr>
      <w:r w:rsidRPr="001C69ED">
        <w:rPr>
          <w:rFonts w:eastAsia="仿宋_GB2312" w:hint="eastAsia"/>
          <w:sz w:val="24"/>
        </w:rPr>
        <w:t>各主要教学环节的质量要求依据“材料学院本科课堂教学规范”、“材料学院实践教学工作规范”、“材料学院</w:t>
      </w:r>
      <w:r w:rsidRPr="001C69ED">
        <w:rPr>
          <w:rFonts w:eastAsia="仿宋_GB2312"/>
          <w:sz w:val="24"/>
        </w:rPr>
        <w:t>毕业设计（论文）工作实施细则</w:t>
      </w:r>
      <w:r w:rsidRPr="001C69ED">
        <w:rPr>
          <w:rFonts w:eastAsia="仿宋_GB2312" w:hint="eastAsia"/>
          <w:sz w:val="24"/>
        </w:rPr>
        <w:t>”、“</w:t>
      </w:r>
      <w:r w:rsidRPr="001C69ED">
        <w:rPr>
          <w:rFonts w:eastAsia="仿宋_GB2312"/>
          <w:sz w:val="24"/>
        </w:rPr>
        <w:t>山东大学教师本科教学工作规范</w:t>
      </w:r>
      <w:r w:rsidRPr="001C69ED">
        <w:rPr>
          <w:rFonts w:eastAsia="仿宋_GB2312" w:hint="eastAsia"/>
          <w:sz w:val="24"/>
        </w:rPr>
        <w:t>”、“山东大学</w:t>
      </w:r>
      <w:r w:rsidRPr="001C69ED">
        <w:rPr>
          <w:rFonts w:eastAsia="仿宋_GB2312"/>
          <w:sz w:val="24"/>
        </w:rPr>
        <w:t>教师招聘办法</w:t>
      </w:r>
      <w:r w:rsidRPr="001C69ED">
        <w:rPr>
          <w:rFonts w:eastAsia="仿宋_GB2312" w:hint="eastAsia"/>
          <w:sz w:val="24"/>
        </w:rPr>
        <w:t>”、“</w:t>
      </w:r>
      <w:r w:rsidRPr="001C69ED">
        <w:rPr>
          <w:rFonts w:eastAsia="仿宋_GB2312"/>
          <w:sz w:val="24"/>
        </w:rPr>
        <w:t>山东大学教师本科教学质量评估办法</w:t>
      </w:r>
      <w:r w:rsidRPr="001C69ED">
        <w:rPr>
          <w:rFonts w:eastAsia="仿宋_GB2312" w:hint="eastAsia"/>
          <w:sz w:val="24"/>
        </w:rPr>
        <w:t>”等教学文件。</w:t>
      </w:r>
    </w:p>
    <w:p w:rsidR="000A4CA7" w:rsidRPr="001C69ED" w:rsidRDefault="000A4CA7" w:rsidP="000A4CA7">
      <w:pPr>
        <w:pStyle w:val="1"/>
        <w:spacing w:beforeLines="50" w:before="156" w:afterLines="50" w:after="156" w:line="240" w:lineRule="auto"/>
        <w:rPr>
          <w:rFonts w:ascii="仿宋GB2312" w:eastAsia="仿宋GB2312"/>
          <w:sz w:val="28"/>
          <w:szCs w:val="28"/>
        </w:rPr>
      </w:pPr>
      <w:r w:rsidRPr="001C69ED">
        <w:rPr>
          <w:rFonts w:ascii="仿宋GB2312" w:eastAsia="仿宋GB2312" w:hint="eastAsia"/>
          <w:sz w:val="28"/>
          <w:szCs w:val="28"/>
        </w:rPr>
        <w:t>（三）产学研协同育人机制</w:t>
      </w:r>
    </w:p>
    <w:p w:rsidR="000A4CA7" w:rsidRPr="001C69ED" w:rsidRDefault="000A4CA7" w:rsidP="000A4CA7">
      <w:pPr>
        <w:adjustRightInd w:val="0"/>
        <w:snapToGrid w:val="0"/>
        <w:spacing w:line="360" w:lineRule="auto"/>
        <w:ind w:firstLineChars="200" w:firstLine="480"/>
        <w:rPr>
          <w:rFonts w:eastAsia="仿宋_GB2312"/>
          <w:sz w:val="24"/>
        </w:rPr>
      </w:pPr>
      <w:r w:rsidRPr="001C69ED">
        <w:rPr>
          <w:rFonts w:eastAsia="仿宋_GB2312" w:hint="eastAsia"/>
          <w:sz w:val="24"/>
        </w:rPr>
        <w:t>本专业依托</w:t>
      </w:r>
      <w:r w:rsidRPr="001C69ED">
        <w:rPr>
          <w:rFonts w:eastAsia="仿宋_GB2312"/>
          <w:sz w:val="24"/>
        </w:rPr>
        <w:t>国家级</w:t>
      </w:r>
      <w:r w:rsidRPr="001C69ED">
        <w:rPr>
          <w:rFonts w:eastAsia="仿宋_GB2312" w:hint="eastAsia"/>
          <w:sz w:val="24"/>
        </w:rPr>
        <w:t>工程训练</w:t>
      </w:r>
      <w:r w:rsidRPr="001C69ED">
        <w:rPr>
          <w:rFonts w:eastAsia="仿宋_GB2312"/>
          <w:sz w:val="24"/>
        </w:rPr>
        <w:t>教学示范中心</w:t>
      </w:r>
      <w:r w:rsidRPr="001C69ED">
        <w:rPr>
          <w:rFonts w:eastAsia="仿宋_GB2312" w:hint="eastAsia"/>
          <w:sz w:val="24"/>
        </w:rPr>
        <w:t>——</w:t>
      </w:r>
      <w:r w:rsidRPr="001C69ED">
        <w:rPr>
          <w:rFonts w:eastAsia="仿宋_GB2312"/>
          <w:sz w:val="24"/>
        </w:rPr>
        <w:t>山东大学工程训练中心</w:t>
      </w:r>
      <w:r w:rsidRPr="001C69ED">
        <w:rPr>
          <w:rFonts w:eastAsia="仿宋_GB2312" w:hint="eastAsia"/>
          <w:sz w:val="24"/>
        </w:rPr>
        <w:t>、省级实验教学示范中心——</w:t>
      </w:r>
      <w:r w:rsidRPr="001C69ED">
        <w:rPr>
          <w:rFonts w:eastAsia="仿宋_GB2312"/>
          <w:sz w:val="24"/>
        </w:rPr>
        <w:t>材料科学与工程省级实验教学示范中心</w:t>
      </w:r>
      <w:r w:rsidRPr="001C69ED">
        <w:rPr>
          <w:rFonts w:eastAsia="仿宋_GB2312" w:hint="eastAsia"/>
          <w:sz w:val="24"/>
        </w:rPr>
        <w:t>、省部级</w:t>
      </w:r>
      <w:r w:rsidRPr="001C69ED">
        <w:rPr>
          <w:rFonts w:eastAsia="仿宋_GB2312"/>
          <w:sz w:val="24"/>
        </w:rPr>
        <w:t>重点实验室</w:t>
      </w:r>
      <w:r w:rsidRPr="001C69ED">
        <w:rPr>
          <w:rFonts w:eastAsia="仿宋_GB2312" w:hint="eastAsia"/>
          <w:sz w:val="24"/>
        </w:rPr>
        <w:t>及专业实验室，实验室全面向学生开放，为学生提供了良好的实践环境。本专业与企业合作，建立了</w:t>
      </w:r>
      <w:r w:rsidRPr="001C69ED">
        <w:rPr>
          <w:rFonts w:eastAsia="仿宋_GB2312"/>
          <w:sz w:val="24"/>
        </w:rPr>
        <w:t>7</w:t>
      </w:r>
      <w:r w:rsidRPr="001C69ED">
        <w:rPr>
          <w:rFonts w:eastAsia="仿宋_GB2312" w:hint="eastAsia"/>
          <w:sz w:val="24"/>
        </w:rPr>
        <w:t>个稳定的实习基地，为学生企业实习提供了保障。</w:t>
      </w:r>
    </w:p>
    <w:p w:rsidR="000A4CA7" w:rsidRPr="001C69ED" w:rsidRDefault="000A4CA7" w:rsidP="000A4CA7">
      <w:pPr>
        <w:adjustRightInd w:val="0"/>
        <w:snapToGrid w:val="0"/>
        <w:spacing w:line="360" w:lineRule="auto"/>
        <w:ind w:firstLineChars="200" w:firstLine="480"/>
        <w:rPr>
          <w:rFonts w:eastAsia="仿宋_GB2312"/>
          <w:sz w:val="24"/>
        </w:rPr>
      </w:pPr>
      <w:r w:rsidRPr="001C69ED">
        <w:rPr>
          <w:rFonts w:eastAsia="仿宋_GB2312" w:hint="eastAsia"/>
          <w:sz w:val="24"/>
        </w:rPr>
        <w:t>本专业的教师注重理论联系实际，对教学形式和考试方式进行了相应改革，积极把科研的最新成果与教学和实践密切联系在一起，努力做到产学研充分结合。</w:t>
      </w:r>
      <w:r w:rsidRPr="001C69ED">
        <w:rPr>
          <w:rFonts w:eastAsia="仿宋_GB2312"/>
          <w:sz w:val="24"/>
        </w:rPr>
        <w:t>为了构建集专业基础实验、综合设计实验和创新实验为一体的实验教学平台，促进学生知识、能力、素质协调发展</w:t>
      </w:r>
      <w:r w:rsidRPr="001C69ED">
        <w:rPr>
          <w:rFonts w:eastAsia="仿宋_GB2312" w:hint="eastAsia"/>
          <w:sz w:val="24"/>
        </w:rPr>
        <w:t>，学院和本专业</w:t>
      </w:r>
      <w:r w:rsidRPr="001C69ED">
        <w:rPr>
          <w:rFonts w:eastAsia="仿宋_GB2312"/>
          <w:sz w:val="24"/>
        </w:rPr>
        <w:t>鼓励学生积极申报大学生实践创新计划项目，并鼓励教师积极参与其中</w:t>
      </w:r>
      <w:r w:rsidRPr="001C69ED">
        <w:rPr>
          <w:rFonts w:eastAsia="仿宋_GB2312" w:hint="eastAsia"/>
          <w:sz w:val="24"/>
        </w:rPr>
        <w:t>，</w:t>
      </w:r>
      <w:r w:rsidRPr="001C69ED">
        <w:rPr>
          <w:rFonts w:eastAsia="仿宋_GB2312"/>
          <w:sz w:val="24"/>
        </w:rPr>
        <w:t>学生参与率可达到</w:t>
      </w:r>
      <w:r w:rsidRPr="001C69ED">
        <w:rPr>
          <w:rFonts w:eastAsia="仿宋_GB2312" w:hint="eastAsia"/>
          <w:sz w:val="24"/>
        </w:rPr>
        <w:t>90</w:t>
      </w:r>
      <w:r w:rsidRPr="001C69ED">
        <w:rPr>
          <w:rFonts w:eastAsia="仿宋_GB2312"/>
          <w:sz w:val="24"/>
        </w:rPr>
        <w:t>%</w:t>
      </w:r>
      <w:r w:rsidRPr="001C69ED">
        <w:rPr>
          <w:rFonts w:eastAsia="仿宋_GB2312" w:hint="eastAsia"/>
          <w:sz w:val="24"/>
        </w:rPr>
        <w:t>以上。对于一些应用性强的前瞻性毕业设计课题，学院鼓励学生由导师带队外出去相关科研院所、工厂和企业完成毕业设计选题。产学研相结合，产助学，</w:t>
      </w:r>
      <w:proofErr w:type="gramStart"/>
      <w:r w:rsidRPr="001C69ED">
        <w:rPr>
          <w:rFonts w:eastAsia="仿宋_GB2312" w:hint="eastAsia"/>
          <w:sz w:val="24"/>
        </w:rPr>
        <w:t>研</w:t>
      </w:r>
      <w:proofErr w:type="gramEnd"/>
      <w:r w:rsidRPr="001C69ED">
        <w:rPr>
          <w:rFonts w:eastAsia="仿宋_GB2312" w:hint="eastAsia"/>
          <w:sz w:val="24"/>
        </w:rPr>
        <w:t>促学；为提高学生的工程设计与实践能力、培养创新理念提供了良好的基础。</w:t>
      </w:r>
    </w:p>
    <w:p w:rsidR="000A4CA7" w:rsidRPr="000A4CA7" w:rsidRDefault="000A4CA7" w:rsidP="001C69ED">
      <w:pPr>
        <w:adjustRightInd w:val="0"/>
        <w:snapToGrid w:val="0"/>
        <w:spacing w:line="360" w:lineRule="auto"/>
        <w:ind w:firstLineChars="200" w:firstLine="480"/>
        <w:rPr>
          <w:rFonts w:eastAsia="仿宋_GB2312"/>
          <w:sz w:val="24"/>
        </w:rPr>
      </w:pPr>
    </w:p>
    <w:p w:rsidR="000D7389" w:rsidRDefault="001C69ED" w:rsidP="001C69ED">
      <w:pPr>
        <w:spacing w:beforeLines="50" w:before="156" w:line="360" w:lineRule="auto"/>
        <w:ind w:firstLineChars="236" w:firstLine="566"/>
        <w:jc w:val="center"/>
        <w:rPr>
          <w:rFonts w:eastAsia="仿宋_GB2312"/>
          <w:sz w:val="24"/>
        </w:rPr>
      </w:pPr>
      <w:r>
        <w:rPr>
          <w:rFonts w:eastAsia="仿宋_GB2312"/>
          <w:sz w:val="24"/>
        </w:rPr>
        <w:pict>
          <v:group id="组合 6" o:spid="_x0000_s1027" style="position:absolute;left:0;text-align:left;margin-left:28.4pt;margin-top:18.9pt;width:409.95pt;height:553pt;z-index:1" coordorigin="2070,1615" coordsize="8199,11060">
            <v:rect id="Text Box 3" o:spid="_x0000_s1028" style="position:absolute;left:2454;top:1615;width:6996;height:471" o:preferrelative="t">
              <v:stroke miterlimit="2"/>
              <v:textbox style="mso-fit-shape-to-text:t">
                <w:txbxContent>
                  <w:p w:rsidR="001C69ED" w:rsidRDefault="001C69ED">
                    <w:pPr>
                      <w:autoSpaceDE w:val="0"/>
                      <w:autoSpaceDN w:val="0"/>
                      <w:adjustRightInd w:val="0"/>
                      <w:jc w:val="center"/>
                      <w:rPr>
                        <w:rFonts w:ascii="Arial" w:hAnsi="Arial" w:cs="宋体"/>
                        <w:color w:val="000000"/>
                        <w:sz w:val="36"/>
                        <w:szCs w:val="36"/>
                        <w:lang w:val="zh-CN"/>
                      </w:rPr>
                    </w:pPr>
                    <w:r>
                      <w:rPr>
                        <w:rFonts w:ascii="黑体" w:eastAsia="黑体" w:cs="黑体" w:hint="eastAsia"/>
                        <w:color w:val="000000"/>
                        <w:lang w:val="zh-CN"/>
                      </w:rPr>
                      <w:t>院长、党委书记</w:t>
                    </w:r>
                  </w:p>
                </w:txbxContent>
              </v:textbox>
            </v:rect>
            <v:rect id="Text Box 4" o:spid="_x0000_s1029" style="position:absolute;left:3111;top:3059;width:2490;height:471" o:preferrelative="t">
              <v:stroke miterlimit="2"/>
              <v:textbox style="mso-fit-shape-to-text:t">
                <w:txbxContent>
                  <w:p w:rsidR="001C69ED" w:rsidRDefault="001C69ED">
                    <w:pPr>
                      <w:autoSpaceDE w:val="0"/>
                      <w:autoSpaceDN w:val="0"/>
                      <w:adjustRightInd w:val="0"/>
                      <w:jc w:val="center"/>
                      <w:rPr>
                        <w:rFonts w:ascii="Arial" w:hAnsi="Arial" w:cs="宋体"/>
                        <w:color w:val="000000"/>
                        <w:sz w:val="36"/>
                        <w:szCs w:val="36"/>
                        <w:lang w:val="zh-CN"/>
                      </w:rPr>
                    </w:pPr>
                    <w:proofErr w:type="gramStart"/>
                    <w:r>
                      <w:rPr>
                        <w:rFonts w:ascii="黑体" w:eastAsia="黑体" w:cs="黑体" w:hint="eastAsia"/>
                        <w:color w:val="000000"/>
                        <w:lang w:val="zh-CN"/>
                      </w:rPr>
                      <w:t>院教代</w:t>
                    </w:r>
                    <w:proofErr w:type="gramEnd"/>
                    <w:r>
                      <w:rPr>
                        <w:rFonts w:ascii="黑体" w:eastAsia="黑体" w:cs="黑体" w:hint="eastAsia"/>
                        <w:color w:val="000000"/>
                        <w:lang w:val="zh-CN"/>
                      </w:rPr>
                      <w:t>会</w:t>
                    </w:r>
                  </w:p>
                </w:txbxContent>
              </v:textbox>
            </v:rect>
            <v:rect id="Text Box 5" o:spid="_x0000_s1030" style="position:absolute;left:7780;top:4437;width:2255;height:704" o:preferrelative="t">
              <v:stroke miterlimit="2"/>
              <v:textbox style="mso-fit-shape-to-text:t" inset="0,,0">
                <w:txbxContent>
                  <w:p w:rsidR="001C69ED" w:rsidRDefault="001C69ED">
                    <w:pPr>
                      <w:autoSpaceDE w:val="0"/>
                      <w:autoSpaceDN w:val="0"/>
                      <w:adjustRightInd w:val="0"/>
                      <w:snapToGrid w:val="0"/>
                      <w:jc w:val="center"/>
                      <w:rPr>
                        <w:rFonts w:ascii="黑体" w:eastAsia="黑体" w:cs="黑体"/>
                        <w:color w:val="000000"/>
                        <w:lang w:val="zh-CN"/>
                      </w:rPr>
                    </w:pPr>
                    <w:r>
                      <w:rPr>
                        <w:rFonts w:ascii="黑体" w:eastAsia="黑体" w:cs="黑体" w:hint="eastAsia"/>
                        <w:color w:val="000000"/>
                        <w:lang w:val="zh-CN"/>
                      </w:rPr>
                      <w:t>院教学指导委员会</w:t>
                    </w:r>
                  </w:p>
                  <w:p w:rsidR="001C69ED" w:rsidRDefault="001C69ED">
                    <w:pPr>
                      <w:autoSpaceDE w:val="0"/>
                      <w:autoSpaceDN w:val="0"/>
                      <w:adjustRightInd w:val="0"/>
                      <w:snapToGrid w:val="0"/>
                      <w:jc w:val="center"/>
                      <w:rPr>
                        <w:rFonts w:ascii="Arial" w:hAnsi="Arial" w:cs="宋体"/>
                        <w:color w:val="000000"/>
                        <w:sz w:val="36"/>
                        <w:szCs w:val="36"/>
                        <w:lang w:val="zh-CN"/>
                      </w:rPr>
                    </w:pPr>
                    <w:r>
                      <w:rPr>
                        <w:rFonts w:ascii="黑体" w:eastAsia="黑体" w:cs="黑体" w:hint="eastAsia"/>
                        <w:color w:val="000000"/>
                        <w:lang w:val="zh-CN"/>
                      </w:rPr>
                      <w:t>（负责教学质量监控）</w:t>
                    </w:r>
                  </w:p>
                </w:txbxContent>
              </v:textbox>
            </v:rect>
            <v:rect id="Text Box 6" o:spid="_x0000_s1031" style="position:absolute;left:2070;top:4437;width:2522;height:704" o:preferrelative="t">
              <v:stroke miterlimit="2"/>
              <v:textbox style="mso-fit-shape-to-text:t" inset="0,,0">
                <w:txbxContent>
                  <w:p w:rsidR="001C69ED" w:rsidRDefault="001C69ED">
                    <w:pPr>
                      <w:autoSpaceDE w:val="0"/>
                      <w:autoSpaceDN w:val="0"/>
                      <w:adjustRightInd w:val="0"/>
                      <w:snapToGrid w:val="0"/>
                      <w:jc w:val="center"/>
                      <w:rPr>
                        <w:rFonts w:ascii="黑体" w:eastAsia="黑体" w:cs="黑体"/>
                        <w:color w:val="000000"/>
                        <w:lang w:val="zh-CN"/>
                      </w:rPr>
                    </w:pPr>
                    <w:r>
                      <w:rPr>
                        <w:rFonts w:ascii="黑体" w:eastAsia="黑体" w:cs="黑体" w:hint="eastAsia"/>
                        <w:color w:val="000000"/>
                        <w:lang w:val="zh-CN"/>
                      </w:rPr>
                      <w:t>院教学督导组</w:t>
                    </w:r>
                  </w:p>
                  <w:p w:rsidR="001C69ED" w:rsidRDefault="001C69ED">
                    <w:pPr>
                      <w:autoSpaceDE w:val="0"/>
                      <w:autoSpaceDN w:val="0"/>
                      <w:adjustRightInd w:val="0"/>
                      <w:snapToGrid w:val="0"/>
                      <w:jc w:val="center"/>
                      <w:rPr>
                        <w:rFonts w:ascii="Arial" w:hAnsi="Arial" w:cs="宋体"/>
                        <w:color w:val="000000"/>
                        <w:sz w:val="36"/>
                        <w:szCs w:val="36"/>
                        <w:lang w:val="zh-CN"/>
                      </w:rPr>
                    </w:pPr>
                    <w:r>
                      <w:rPr>
                        <w:rFonts w:ascii="黑体" w:eastAsia="黑体" w:cs="黑体" w:hint="eastAsia"/>
                        <w:color w:val="000000"/>
                        <w:lang w:val="zh-CN"/>
                      </w:rPr>
                      <w:t>（负责教学过程监督检查）</w:t>
                    </w:r>
                  </w:p>
                </w:txbxContent>
              </v:textbox>
            </v:rect>
            <v:rect id="Text Box 7" o:spid="_x0000_s1032" style="position:absolute;left:6751;top:3059;width:2114;height:471" o:preferrelative="t">
              <v:stroke miterlimit="2"/>
              <v:textbox style="mso-fit-shape-to-text:t">
                <w:txbxContent>
                  <w:p w:rsidR="001C69ED" w:rsidRDefault="001C69ED">
                    <w:pPr>
                      <w:autoSpaceDE w:val="0"/>
                      <w:autoSpaceDN w:val="0"/>
                      <w:adjustRightInd w:val="0"/>
                      <w:jc w:val="center"/>
                      <w:rPr>
                        <w:rFonts w:ascii="Arial" w:hAnsi="Arial" w:cs="宋体"/>
                        <w:color w:val="000000"/>
                        <w:sz w:val="36"/>
                        <w:szCs w:val="36"/>
                        <w:lang w:val="zh-CN"/>
                      </w:rPr>
                    </w:pPr>
                    <w:r>
                      <w:rPr>
                        <w:rFonts w:ascii="黑体" w:eastAsia="黑体" w:cs="黑体" w:hint="eastAsia"/>
                        <w:color w:val="000000"/>
                        <w:lang w:val="zh-CN"/>
                      </w:rPr>
                      <w:t>院党政联席会</w:t>
                    </w:r>
                  </w:p>
                </w:txbxContent>
              </v:textbox>
            </v:rect>
            <v:shapetype id="_x0000_t32" coordsize="21600,21600" o:spt="32" o:oned="t" path="m,l21600,21600e" filled="f">
              <v:path arrowok="t" fillok="f" o:connecttype="none"/>
              <o:lock v:ext="edit" shapetype="t"/>
            </v:shapetype>
            <v:shape id="AutoShape 8" o:spid="_x0000_s1033" type="#_x0000_t32" style="position:absolute;left:4334;top:2757;width:3601;height:0" o:preferrelative="t" filled="t"/>
            <v:shape id="AutoShape 9" o:spid="_x0000_s1034" type="#_x0000_t32" style="position:absolute;left:7935;top:2757;width:0;height:302" o:preferrelative="t" filled="t"/>
            <v:shape id="AutoShape 10" o:spid="_x0000_s1035" type="#_x0000_t32" style="position:absolute;left:4334;top:2757;width:0;height:302" o:preferrelative="t" filled="t"/>
            <v:rect id="Text Box 11" o:spid="_x0000_s1036" style="position:absolute;left:4843;top:4437;width:2702;height:976" o:preferrelative="t">
              <v:stroke miterlimit="2"/>
              <v:textbox style="mso-fit-shape-to-text:t">
                <w:txbxContent>
                  <w:p w:rsidR="001C69ED" w:rsidRDefault="001C69ED">
                    <w:pPr>
                      <w:adjustRightInd w:val="0"/>
                      <w:snapToGrid w:val="0"/>
                      <w:jc w:val="center"/>
                      <w:rPr>
                        <w:rFonts w:ascii="黑体" w:eastAsia="黑体" w:cs="黑体"/>
                        <w:color w:val="000000"/>
                        <w:lang w:val="zh-CN"/>
                      </w:rPr>
                    </w:pPr>
                    <w:r>
                      <w:rPr>
                        <w:rFonts w:ascii="黑体" w:eastAsia="黑体" w:cs="黑体" w:hint="eastAsia"/>
                        <w:color w:val="000000"/>
                        <w:lang w:val="zh-CN"/>
                      </w:rPr>
                      <w:t>教学、实验副院长</w:t>
                    </w:r>
                  </w:p>
                  <w:p w:rsidR="001C69ED" w:rsidRDefault="001C69ED">
                    <w:pPr>
                      <w:adjustRightInd w:val="0"/>
                      <w:snapToGrid w:val="0"/>
                      <w:jc w:val="center"/>
                    </w:pPr>
                    <w:r>
                      <w:rPr>
                        <w:rFonts w:ascii="黑体" w:eastAsia="黑体" w:cs="黑体" w:hint="eastAsia"/>
                        <w:color w:val="000000"/>
                        <w:lang w:val="zh-CN"/>
                      </w:rPr>
                      <w:t>(全面领导、组织开展各项教学工作)</w:t>
                    </w:r>
                  </w:p>
                </w:txbxContent>
              </v:textbox>
            </v:rect>
            <v:rect id="Text Box 12" o:spid="_x0000_s1037" style="position:absolute;left:4523;top:7224;width:3305;height:783" o:preferrelative="t">
              <v:stroke miterlimit="2"/>
              <v:textbox style="mso-fit-shape-to-text:t">
                <w:txbxContent>
                  <w:p w:rsidR="001C69ED" w:rsidRDefault="001C69ED">
                    <w:pPr>
                      <w:jc w:val="center"/>
                      <w:rPr>
                        <w:rFonts w:ascii="黑体" w:eastAsia="黑体" w:cs="黑体"/>
                        <w:color w:val="000000"/>
                        <w:lang w:val="zh-CN"/>
                      </w:rPr>
                    </w:pPr>
                    <w:r>
                      <w:rPr>
                        <w:rFonts w:ascii="黑体" w:eastAsia="黑体" w:cs="黑体" w:hint="eastAsia"/>
                        <w:color w:val="000000"/>
                        <w:lang w:val="zh-CN"/>
                      </w:rPr>
                      <w:t>院教学办公室</w:t>
                    </w:r>
                  </w:p>
                  <w:p w:rsidR="001C69ED" w:rsidRDefault="001C69ED">
                    <w:pPr>
                      <w:jc w:val="center"/>
                    </w:pPr>
                    <w:r>
                      <w:rPr>
                        <w:rFonts w:ascii="黑体" w:eastAsia="黑体" w:cs="黑体" w:hint="eastAsia"/>
                        <w:color w:val="000000"/>
                        <w:lang w:val="zh-CN"/>
                      </w:rPr>
                      <w:t>（负责教学管理）</w:t>
                    </w:r>
                  </w:p>
                </w:txbxContent>
              </v:textbox>
            </v:rect>
            <v:rect id="Text Box 13" o:spid="_x0000_s1038" style="position:absolute;left:4523;top:7914;width:3305;height:1793" o:preferrelative="t">
              <v:stroke miterlimit="2"/>
              <v:textbox style="mso-fit-shape-to-text:t">
                <w:txbxContent>
                  <w:p w:rsidR="001C69ED" w:rsidRDefault="001C69ED">
                    <w:pPr>
                      <w:pStyle w:val="Default"/>
                      <w:snapToGrid w:val="0"/>
                      <w:rPr>
                        <w:sz w:val="18"/>
                        <w:szCs w:val="18"/>
                      </w:rPr>
                    </w:pPr>
                    <w:r>
                      <w:rPr>
                        <w:sz w:val="18"/>
                        <w:szCs w:val="18"/>
                      </w:rPr>
                      <w:t>主要职</w:t>
                    </w:r>
                    <w:r>
                      <w:rPr>
                        <w:rFonts w:hint="eastAsia"/>
                        <w:sz w:val="18"/>
                        <w:szCs w:val="18"/>
                      </w:rPr>
                      <w:t>责</w:t>
                    </w:r>
                    <w:r>
                      <w:rPr>
                        <w:sz w:val="18"/>
                        <w:szCs w:val="18"/>
                      </w:rPr>
                      <w:t>：</w:t>
                    </w:r>
                  </w:p>
                  <w:p w:rsidR="001C69ED" w:rsidRDefault="001C69ED">
                    <w:pPr>
                      <w:pStyle w:val="Default"/>
                      <w:snapToGrid w:val="0"/>
                      <w:rPr>
                        <w:sz w:val="18"/>
                        <w:szCs w:val="18"/>
                      </w:rPr>
                    </w:pPr>
                    <w:r>
                      <w:rPr>
                        <w:rFonts w:ascii="Wingdings" w:hAnsi="Wingdings" w:cs="Wingdings"/>
                        <w:sz w:val="18"/>
                        <w:szCs w:val="18"/>
                      </w:rPr>
                      <w:t></w:t>
                    </w:r>
                    <w:r>
                      <w:rPr>
                        <w:sz w:val="18"/>
                        <w:szCs w:val="18"/>
                      </w:rPr>
                      <w:t>教学计划制定、修订与执行</w:t>
                    </w:r>
                  </w:p>
                  <w:p w:rsidR="001C69ED" w:rsidRDefault="001C69ED">
                    <w:pPr>
                      <w:pStyle w:val="Default"/>
                      <w:snapToGrid w:val="0"/>
                      <w:rPr>
                        <w:sz w:val="18"/>
                        <w:szCs w:val="18"/>
                      </w:rPr>
                    </w:pPr>
                    <w:r>
                      <w:rPr>
                        <w:rFonts w:ascii="Wingdings" w:hAnsi="Wingdings" w:cs="Wingdings"/>
                        <w:sz w:val="18"/>
                        <w:szCs w:val="18"/>
                      </w:rPr>
                      <w:t></w:t>
                    </w:r>
                    <w:r>
                      <w:rPr>
                        <w:sz w:val="18"/>
                        <w:szCs w:val="18"/>
                      </w:rPr>
                      <w:t>教学任务安排</w:t>
                    </w:r>
                  </w:p>
                  <w:p w:rsidR="001C69ED" w:rsidRDefault="001C69ED">
                    <w:pPr>
                      <w:pStyle w:val="Default"/>
                      <w:snapToGrid w:val="0"/>
                      <w:rPr>
                        <w:sz w:val="18"/>
                        <w:szCs w:val="18"/>
                      </w:rPr>
                    </w:pPr>
                    <w:r>
                      <w:rPr>
                        <w:rFonts w:ascii="Wingdings" w:hAnsi="Wingdings" w:cs="Wingdings"/>
                        <w:sz w:val="18"/>
                        <w:szCs w:val="18"/>
                      </w:rPr>
                      <w:t></w:t>
                    </w:r>
                    <w:r>
                      <w:rPr>
                        <w:sz w:val="18"/>
                        <w:szCs w:val="18"/>
                      </w:rPr>
                      <w:t>教学资料存档</w:t>
                    </w:r>
                  </w:p>
                  <w:p w:rsidR="001C69ED" w:rsidRDefault="001C69ED">
                    <w:pPr>
                      <w:pStyle w:val="Default"/>
                      <w:snapToGrid w:val="0"/>
                      <w:rPr>
                        <w:sz w:val="18"/>
                        <w:szCs w:val="18"/>
                      </w:rPr>
                    </w:pPr>
                    <w:r>
                      <w:rPr>
                        <w:rFonts w:ascii="Wingdings" w:hAnsi="Wingdings" w:cs="Wingdings"/>
                        <w:sz w:val="18"/>
                        <w:szCs w:val="18"/>
                      </w:rPr>
                      <w:t></w:t>
                    </w:r>
                    <w:r>
                      <w:rPr>
                        <w:sz w:val="18"/>
                        <w:szCs w:val="18"/>
                      </w:rPr>
                      <w:t>学籍管理</w:t>
                    </w:r>
                  </w:p>
                  <w:p w:rsidR="001C69ED" w:rsidRDefault="001C69ED">
                    <w:pPr>
                      <w:pStyle w:val="Default"/>
                      <w:snapToGrid w:val="0"/>
                      <w:rPr>
                        <w:sz w:val="18"/>
                        <w:szCs w:val="18"/>
                      </w:rPr>
                    </w:pPr>
                    <w:r>
                      <w:rPr>
                        <w:rFonts w:ascii="Wingdings" w:hAnsi="Wingdings" w:cs="Wingdings"/>
                        <w:sz w:val="18"/>
                        <w:szCs w:val="18"/>
                      </w:rPr>
                      <w:t></w:t>
                    </w:r>
                    <w:r>
                      <w:rPr>
                        <w:sz w:val="18"/>
                        <w:szCs w:val="18"/>
                      </w:rPr>
                      <w:t>实践教学</w:t>
                    </w:r>
                  </w:p>
                  <w:p w:rsidR="001C69ED" w:rsidRDefault="001C69ED">
                    <w:pPr>
                      <w:pStyle w:val="Default"/>
                      <w:snapToGrid w:val="0"/>
                      <w:rPr>
                        <w:sz w:val="18"/>
                        <w:szCs w:val="18"/>
                      </w:rPr>
                    </w:pPr>
                    <w:r>
                      <w:rPr>
                        <w:rFonts w:ascii="Wingdings" w:hAnsi="Wingdings" w:cs="Wingdings"/>
                        <w:sz w:val="18"/>
                        <w:szCs w:val="18"/>
                      </w:rPr>
                      <w:t></w:t>
                    </w:r>
                    <w:r>
                      <w:rPr>
                        <w:rFonts w:ascii="Wingdings" w:hAnsi="Wingdings" w:cs="Wingdings"/>
                        <w:sz w:val="18"/>
                        <w:szCs w:val="18"/>
                      </w:rPr>
                      <w:t>质量工程项目建设等</w:t>
                    </w:r>
                  </w:p>
                </w:txbxContent>
              </v:textbox>
            </v:rect>
            <v:rect id="Text Box 14" o:spid="_x0000_s1039" style="position:absolute;left:7780;top:5094;width:2255;height:1611" o:preferrelative="t">
              <v:stroke miterlimit="2"/>
              <v:textbox inset="0,,0">
                <w:txbxContent>
                  <w:p w:rsidR="001C69ED" w:rsidRDefault="001C69ED">
                    <w:pPr>
                      <w:pStyle w:val="Default"/>
                      <w:snapToGrid w:val="0"/>
                      <w:rPr>
                        <w:sz w:val="18"/>
                        <w:szCs w:val="18"/>
                      </w:rPr>
                    </w:pPr>
                    <w:r>
                      <w:rPr>
                        <w:sz w:val="18"/>
                        <w:szCs w:val="18"/>
                      </w:rPr>
                      <w:t>主要职</w:t>
                    </w:r>
                    <w:r>
                      <w:rPr>
                        <w:rFonts w:hint="eastAsia"/>
                        <w:sz w:val="18"/>
                        <w:szCs w:val="18"/>
                      </w:rPr>
                      <w:t>责</w:t>
                    </w:r>
                    <w:r>
                      <w:rPr>
                        <w:sz w:val="18"/>
                        <w:szCs w:val="18"/>
                      </w:rPr>
                      <w:t>：</w:t>
                    </w:r>
                  </w:p>
                  <w:p w:rsidR="001C69ED" w:rsidRDefault="001C69ED">
                    <w:pPr>
                      <w:pStyle w:val="Default"/>
                      <w:snapToGrid w:val="0"/>
                      <w:rPr>
                        <w:sz w:val="18"/>
                        <w:szCs w:val="18"/>
                      </w:rPr>
                    </w:pPr>
                    <w:r>
                      <w:rPr>
                        <w:rFonts w:ascii="Wingdings" w:hAnsi="Wingdings" w:cs="Wingdings"/>
                        <w:sz w:val="18"/>
                        <w:szCs w:val="18"/>
                      </w:rPr>
                      <w:t></w:t>
                    </w:r>
                    <w:r>
                      <w:rPr>
                        <w:rFonts w:ascii="Wingdings" w:hAnsi="Wingdings" w:cs="Wingdings"/>
                        <w:sz w:val="18"/>
                        <w:szCs w:val="18"/>
                      </w:rPr>
                      <w:t>院教学管理文件制定</w:t>
                    </w:r>
                  </w:p>
                  <w:p w:rsidR="001C69ED" w:rsidRDefault="001C69ED">
                    <w:pPr>
                      <w:pStyle w:val="Default"/>
                      <w:snapToGrid w:val="0"/>
                      <w:rPr>
                        <w:sz w:val="18"/>
                        <w:szCs w:val="18"/>
                      </w:rPr>
                    </w:pPr>
                    <w:r>
                      <w:rPr>
                        <w:rFonts w:ascii="Wingdings" w:hAnsi="Wingdings" w:cs="Wingdings"/>
                        <w:sz w:val="18"/>
                        <w:szCs w:val="18"/>
                      </w:rPr>
                      <w:t></w:t>
                    </w:r>
                    <w:r>
                      <w:rPr>
                        <w:sz w:val="18"/>
                        <w:szCs w:val="18"/>
                      </w:rPr>
                      <w:t>培养目标、教学计划制定</w:t>
                    </w:r>
                  </w:p>
                  <w:p w:rsidR="001C69ED" w:rsidRDefault="001C69ED">
                    <w:pPr>
                      <w:pStyle w:val="Default"/>
                      <w:snapToGrid w:val="0"/>
                      <w:rPr>
                        <w:sz w:val="18"/>
                        <w:szCs w:val="18"/>
                      </w:rPr>
                    </w:pPr>
                    <w:r>
                      <w:rPr>
                        <w:rFonts w:ascii="Wingdings" w:hAnsi="Wingdings" w:cs="Wingdings"/>
                        <w:sz w:val="18"/>
                        <w:szCs w:val="18"/>
                      </w:rPr>
                      <w:t></w:t>
                    </w:r>
                    <w:r>
                      <w:rPr>
                        <w:sz w:val="18"/>
                        <w:szCs w:val="18"/>
                      </w:rPr>
                      <w:t>教学改革与建设</w:t>
                    </w:r>
                  </w:p>
                  <w:p w:rsidR="001C69ED" w:rsidRDefault="001C69ED">
                    <w:pPr>
                      <w:pStyle w:val="Default"/>
                      <w:snapToGrid w:val="0"/>
                      <w:rPr>
                        <w:rFonts w:ascii="Wingdings" w:hAnsi="Wingdings" w:cs="Wingdings"/>
                        <w:sz w:val="18"/>
                        <w:szCs w:val="18"/>
                      </w:rPr>
                    </w:pPr>
                    <w:r>
                      <w:rPr>
                        <w:rFonts w:ascii="Wingdings" w:hAnsi="Wingdings" w:cs="Wingdings"/>
                        <w:sz w:val="18"/>
                        <w:szCs w:val="18"/>
                      </w:rPr>
                      <w:t></w:t>
                    </w:r>
                    <w:r>
                      <w:rPr>
                        <w:sz w:val="18"/>
                        <w:szCs w:val="18"/>
                      </w:rPr>
                      <w:t>教学</w:t>
                    </w:r>
                    <w:r>
                      <w:rPr>
                        <w:rFonts w:hint="eastAsia"/>
                        <w:sz w:val="18"/>
                        <w:szCs w:val="18"/>
                      </w:rPr>
                      <w:t>环节</w:t>
                    </w:r>
                    <w:r>
                      <w:rPr>
                        <w:sz w:val="18"/>
                        <w:szCs w:val="18"/>
                      </w:rPr>
                      <w:t>质量监控</w:t>
                    </w:r>
                  </w:p>
                  <w:p w:rsidR="001C69ED" w:rsidRDefault="001C69ED">
                    <w:pPr>
                      <w:pStyle w:val="Default"/>
                      <w:snapToGrid w:val="0"/>
                      <w:rPr>
                        <w:sz w:val="18"/>
                        <w:szCs w:val="18"/>
                      </w:rPr>
                    </w:pPr>
                    <w:r>
                      <w:rPr>
                        <w:rFonts w:ascii="Wingdings" w:hAnsi="Wingdings" w:cs="Wingdings"/>
                        <w:sz w:val="18"/>
                        <w:szCs w:val="18"/>
                      </w:rPr>
                      <w:t></w:t>
                    </w:r>
                    <w:r>
                      <w:rPr>
                        <w:sz w:val="18"/>
                        <w:szCs w:val="18"/>
                      </w:rPr>
                      <w:t>毕业设计论文全程监控</w:t>
                    </w:r>
                  </w:p>
                </w:txbxContent>
              </v:textbox>
            </v:rect>
            <v:rect id="Text Box 15" o:spid="_x0000_s1040" style="position:absolute;left:7600;top:10389;width:2669;height:783" o:preferrelative="t">
              <v:stroke miterlimit="2"/>
              <v:textbox style="mso-fit-shape-to-text:t">
                <w:txbxContent>
                  <w:p w:rsidR="001C69ED" w:rsidRDefault="001C69ED">
                    <w:pPr>
                      <w:autoSpaceDE w:val="0"/>
                      <w:autoSpaceDN w:val="0"/>
                      <w:adjustRightInd w:val="0"/>
                      <w:jc w:val="center"/>
                      <w:rPr>
                        <w:rFonts w:ascii="黑体" w:eastAsia="黑体" w:cs="黑体"/>
                        <w:color w:val="000000"/>
                        <w:lang w:val="zh-CN"/>
                      </w:rPr>
                    </w:pPr>
                    <w:r>
                      <w:rPr>
                        <w:rFonts w:ascii="黑体" w:eastAsia="黑体" w:cs="黑体" w:hint="eastAsia"/>
                        <w:color w:val="000000"/>
                        <w:lang w:val="zh-CN"/>
                      </w:rPr>
                      <w:t>基地建设办公室</w:t>
                    </w:r>
                  </w:p>
                  <w:p w:rsidR="001C69ED" w:rsidRDefault="001C69ED">
                    <w:pPr>
                      <w:autoSpaceDE w:val="0"/>
                      <w:autoSpaceDN w:val="0"/>
                      <w:adjustRightInd w:val="0"/>
                      <w:jc w:val="center"/>
                      <w:rPr>
                        <w:rFonts w:ascii="Arial" w:hAnsi="Arial" w:cs="宋体"/>
                        <w:color w:val="000000"/>
                        <w:sz w:val="36"/>
                        <w:szCs w:val="36"/>
                        <w:lang w:val="zh-CN"/>
                      </w:rPr>
                    </w:pPr>
                    <w:r>
                      <w:rPr>
                        <w:rFonts w:ascii="黑体" w:eastAsia="黑体" w:cs="黑体" w:hint="eastAsia"/>
                        <w:color w:val="000000"/>
                        <w:lang w:val="zh-CN"/>
                      </w:rPr>
                      <w:t>（</w:t>
                    </w:r>
                    <w:r>
                      <w:rPr>
                        <w:rFonts w:ascii="黑体" w:eastAsia="黑体" w:cs="黑体" w:hint="eastAsia"/>
                        <w:color w:val="000000"/>
                        <w:lang w:val="zh-CN"/>
                      </w:rPr>
                      <w:t>负责材料基地班建设）</w:t>
                    </w:r>
                  </w:p>
                </w:txbxContent>
              </v:textbox>
            </v:rect>
            <v:rect id="Text Box 16" o:spid="_x0000_s1041" style="position:absolute;left:2085;top:10389;width:2264;height:783" o:preferrelative="t">
              <v:stroke miterlimit="2"/>
              <v:textbox style="mso-fit-shape-to-text:t">
                <w:txbxContent>
                  <w:p w:rsidR="001C69ED" w:rsidRDefault="001C69ED">
                    <w:pPr>
                      <w:autoSpaceDE w:val="0"/>
                      <w:autoSpaceDN w:val="0"/>
                      <w:adjustRightInd w:val="0"/>
                      <w:jc w:val="center"/>
                      <w:rPr>
                        <w:rFonts w:ascii="黑体" w:eastAsia="黑体" w:cs="黑体"/>
                        <w:color w:val="000000"/>
                        <w:lang w:val="zh-CN"/>
                      </w:rPr>
                    </w:pPr>
                    <w:r>
                      <w:rPr>
                        <w:rFonts w:ascii="黑体" w:eastAsia="黑体" w:cs="黑体" w:hint="eastAsia"/>
                        <w:color w:val="000000"/>
                        <w:lang w:val="zh-CN"/>
                      </w:rPr>
                      <w:t>实验教学中心</w:t>
                    </w:r>
                  </w:p>
                  <w:p w:rsidR="001C69ED" w:rsidRDefault="001C69ED">
                    <w:pPr>
                      <w:autoSpaceDE w:val="0"/>
                      <w:autoSpaceDN w:val="0"/>
                      <w:adjustRightInd w:val="0"/>
                      <w:jc w:val="center"/>
                      <w:rPr>
                        <w:rFonts w:ascii="Arial" w:hAnsi="Arial" w:cs="宋体"/>
                        <w:color w:val="000000"/>
                        <w:sz w:val="36"/>
                        <w:szCs w:val="36"/>
                        <w:lang w:val="zh-CN"/>
                      </w:rPr>
                    </w:pPr>
                    <w:r>
                      <w:rPr>
                        <w:rFonts w:ascii="黑体" w:eastAsia="黑体" w:cs="黑体" w:hint="eastAsia"/>
                        <w:color w:val="000000"/>
                        <w:lang w:val="zh-CN"/>
                      </w:rPr>
                      <w:t>（</w:t>
                    </w:r>
                    <w:r>
                      <w:rPr>
                        <w:rFonts w:ascii="黑体" w:eastAsia="黑体" w:cs="黑体" w:hint="eastAsia"/>
                        <w:color w:val="000000"/>
                        <w:lang w:val="zh-CN"/>
                      </w:rPr>
                      <w:t>负责实验教学）</w:t>
                    </w:r>
                  </w:p>
                </w:txbxContent>
              </v:textbox>
            </v:rect>
            <v:rect id="Text Box 17" o:spid="_x0000_s1042" style="position:absolute;left:4510;top:10389;width:2930;height:783" o:preferrelative="t">
              <v:stroke miterlimit="2"/>
              <v:textbox style="mso-fit-shape-to-text:t">
                <w:txbxContent>
                  <w:p w:rsidR="001C69ED" w:rsidRDefault="001C69ED">
                    <w:pPr>
                      <w:jc w:val="center"/>
                      <w:rPr>
                        <w:rFonts w:ascii="黑体" w:eastAsia="黑体" w:cs="黑体"/>
                        <w:color w:val="000000"/>
                        <w:lang w:val="zh-CN"/>
                      </w:rPr>
                    </w:pPr>
                    <w:r>
                      <w:rPr>
                        <w:rFonts w:ascii="黑体" w:eastAsia="黑体" w:cs="黑体" w:hint="eastAsia"/>
                        <w:color w:val="000000"/>
                        <w:lang w:val="zh-CN"/>
                      </w:rPr>
                      <w:t>研究所</w:t>
                    </w:r>
                  </w:p>
                  <w:p w:rsidR="001C69ED" w:rsidRDefault="001C69ED">
                    <w:pPr>
                      <w:jc w:val="center"/>
                    </w:pPr>
                    <w:r>
                      <w:rPr>
                        <w:rFonts w:ascii="黑体" w:eastAsia="黑体" w:cs="黑体" w:hint="eastAsia"/>
                        <w:color w:val="000000"/>
                        <w:lang w:val="zh-CN"/>
                      </w:rPr>
                      <w:t>（</w:t>
                    </w:r>
                    <w:r>
                      <w:rPr>
                        <w:rFonts w:ascii="黑体" w:eastAsia="黑体" w:cs="黑体" w:hint="eastAsia"/>
                        <w:color w:val="000000"/>
                        <w:lang w:val="zh-CN"/>
                      </w:rPr>
                      <w:t>负责专业方向教学与管理）</w:t>
                    </w:r>
                  </w:p>
                </w:txbxContent>
              </v:textbox>
            </v:rect>
            <v:rect id="Text Box 18" o:spid="_x0000_s1043" style="position:absolute;left:4510;top:11097;width:2930;height:1563" o:preferrelative="t">
              <v:stroke miterlimit="2"/>
              <v:textbox>
                <w:txbxContent>
                  <w:p w:rsidR="001C69ED" w:rsidRDefault="001C69ED">
                    <w:pPr>
                      <w:pStyle w:val="Default"/>
                      <w:snapToGrid w:val="0"/>
                      <w:rPr>
                        <w:sz w:val="18"/>
                        <w:szCs w:val="18"/>
                      </w:rPr>
                    </w:pPr>
                    <w:r>
                      <w:rPr>
                        <w:sz w:val="18"/>
                        <w:szCs w:val="18"/>
                      </w:rPr>
                      <w:t>主要职</w:t>
                    </w:r>
                    <w:r>
                      <w:rPr>
                        <w:rFonts w:hint="eastAsia"/>
                        <w:sz w:val="18"/>
                        <w:szCs w:val="18"/>
                      </w:rPr>
                      <w:t>责</w:t>
                    </w:r>
                    <w:r>
                      <w:rPr>
                        <w:sz w:val="18"/>
                        <w:szCs w:val="18"/>
                      </w:rPr>
                      <w:t>：</w:t>
                    </w:r>
                  </w:p>
                  <w:p w:rsidR="001C69ED" w:rsidRDefault="001C69ED">
                    <w:pPr>
                      <w:pStyle w:val="Default"/>
                      <w:snapToGrid w:val="0"/>
                      <w:rPr>
                        <w:sz w:val="18"/>
                        <w:szCs w:val="18"/>
                      </w:rPr>
                    </w:pPr>
                    <w:r>
                      <w:rPr>
                        <w:rFonts w:ascii="Wingdings" w:hAnsi="Wingdings" w:cs="Wingdings"/>
                        <w:sz w:val="18"/>
                        <w:szCs w:val="18"/>
                      </w:rPr>
                      <w:t></w:t>
                    </w:r>
                    <w:r>
                      <w:rPr>
                        <w:sz w:val="18"/>
                        <w:szCs w:val="18"/>
                      </w:rPr>
                      <w:t>专业方向教学、实验室管理</w:t>
                    </w:r>
                  </w:p>
                  <w:p w:rsidR="001C69ED" w:rsidRDefault="001C69ED">
                    <w:pPr>
                      <w:pStyle w:val="Default"/>
                      <w:snapToGrid w:val="0"/>
                      <w:rPr>
                        <w:sz w:val="18"/>
                        <w:szCs w:val="18"/>
                      </w:rPr>
                    </w:pPr>
                    <w:r>
                      <w:rPr>
                        <w:rFonts w:ascii="Wingdings" w:hAnsi="Wingdings" w:cs="Wingdings"/>
                        <w:sz w:val="18"/>
                        <w:szCs w:val="18"/>
                      </w:rPr>
                      <w:t></w:t>
                    </w:r>
                    <w:r>
                      <w:rPr>
                        <w:rFonts w:hint="eastAsia"/>
                        <w:sz w:val="18"/>
                        <w:szCs w:val="18"/>
                      </w:rPr>
                      <w:t>教学任务安排</w:t>
                    </w:r>
                  </w:p>
                  <w:p w:rsidR="001C69ED" w:rsidRDefault="001C69ED">
                    <w:pPr>
                      <w:pStyle w:val="Default"/>
                      <w:snapToGrid w:val="0"/>
                      <w:rPr>
                        <w:sz w:val="18"/>
                        <w:szCs w:val="18"/>
                      </w:rPr>
                    </w:pPr>
                    <w:r>
                      <w:rPr>
                        <w:rFonts w:ascii="Wingdings" w:hAnsi="Wingdings" w:cs="Wingdings"/>
                        <w:sz w:val="18"/>
                        <w:szCs w:val="18"/>
                      </w:rPr>
                      <w:t></w:t>
                    </w:r>
                    <w:r>
                      <w:rPr>
                        <w:sz w:val="18"/>
                        <w:szCs w:val="18"/>
                      </w:rPr>
                      <w:t>教学改革</w:t>
                    </w:r>
                    <w:r>
                      <w:rPr>
                        <w:rFonts w:hint="eastAsia"/>
                        <w:sz w:val="18"/>
                        <w:szCs w:val="18"/>
                      </w:rPr>
                      <w:t>、团队</w:t>
                    </w:r>
                    <w:r>
                      <w:rPr>
                        <w:sz w:val="18"/>
                        <w:szCs w:val="18"/>
                      </w:rPr>
                      <w:t>建设</w:t>
                    </w:r>
                  </w:p>
                  <w:p w:rsidR="001C69ED" w:rsidRDefault="001C69ED">
                    <w:pPr>
                      <w:pStyle w:val="Default"/>
                      <w:snapToGrid w:val="0"/>
                      <w:rPr>
                        <w:rFonts w:ascii="Wingdings" w:hAnsi="Wingdings" w:cs="Wingdings"/>
                        <w:sz w:val="18"/>
                        <w:szCs w:val="18"/>
                      </w:rPr>
                    </w:pPr>
                    <w:r>
                      <w:rPr>
                        <w:rFonts w:ascii="Wingdings" w:hAnsi="Wingdings" w:cs="Wingdings"/>
                        <w:sz w:val="18"/>
                        <w:szCs w:val="18"/>
                      </w:rPr>
                      <w:t></w:t>
                    </w:r>
                    <w:r>
                      <w:rPr>
                        <w:rFonts w:hint="eastAsia"/>
                        <w:sz w:val="18"/>
                        <w:szCs w:val="18"/>
                      </w:rPr>
                      <w:t>教研活动</w:t>
                    </w:r>
                  </w:p>
                  <w:p w:rsidR="001C69ED" w:rsidRDefault="001C69ED">
                    <w:pPr>
                      <w:pStyle w:val="Default"/>
                      <w:snapToGrid w:val="0"/>
                      <w:rPr>
                        <w:sz w:val="18"/>
                        <w:szCs w:val="18"/>
                      </w:rPr>
                    </w:pPr>
                    <w:r>
                      <w:rPr>
                        <w:rFonts w:ascii="Wingdings" w:hAnsi="Wingdings" w:cs="Wingdings"/>
                        <w:sz w:val="18"/>
                        <w:szCs w:val="18"/>
                      </w:rPr>
                      <w:t></w:t>
                    </w:r>
                    <w:r>
                      <w:rPr>
                        <w:rFonts w:hint="eastAsia"/>
                        <w:sz w:val="18"/>
                        <w:szCs w:val="18"/>
                      </w:rPr>
                      <w:t>课程大纲编制等</w:t>
                    </w:r>
                  </w:p>
                </w:txbxContent>
              </v:textbox>
            </v:rect>
            <v:rect id="Text Box 19" o:spid="_x0000_s1044" style="position:absolute;left:2070;top:5082;width:2522;height:1368" o:preferrelative="t">
              <v:stroke miterlimit="2"/>
              <v:textbox inset="5.67pt,,0">
                <w:txbxContent>
                  <w:p w:rsidR="001C69ED" w:rsidRDefault="001C69ED">
                    <w:pPr>
                      <w:pStyle w:val="Default"/>
                      <w:snapToGrid w:val="0"/>
                      <w:rPr>
                        <w:sz w:val="18"/>
                        <w:szCs w:val="18"/>
                      </w:rPr>
                    </w:pPr>
                    <w:r>
                      <w:rPr>
                        <w:sz w:val="18"/>
                        <w:szCs w:val="18"/>
                      </w:rPr>
                      <w:t>主要职</w:t>
                    </w:r>
                    <w:r>
                      <w:rPr>
                        <w:rFonts w:hint="eastAsia"/>
                        <w:sz w:val="18"/>
                        <w:szCs w:val="18"/>
                      </w:rPr>
                      <w:t>责</w:t>
                    </w:r>
                    <w:r>
                      <w:rPr>
                        <w:sz w:val="18"/>
                        <w:szCs w:val="18"/>
                      </w:rPr>
                      <w:t>：</w:t>
                    </w:r>
                  </w:p>
                  <w:p w:rsidR="001C69ED" w:rsidRDefault="001C69ED">
                    <w:pPr>
                      <w:pStyle w:val="Default"/>
                      <w:snapToGrid w:val="0"/>
                      <w:rPr>
                        <w:rFonts w:ascii="Wingdings" w:hAnsi="Wingdings" w:cs="Wingdings"/>
                        <w:sz w:val="18"/>
                        <w:szCs w:val="18"/>
                      </w:rPr>
                    </w:pPr>
                    <w:r>
                      <w:rPr>
                        <w:rFonts w:ascii="Wingdings" w:hAnsi="Wingdings" w:cs="Wingdings"/>
                        <w:sz w:val="18"/>
                        <w:szCs w:val="18"/>
                      </w:rPr>
                      <w:t></w:t>
                    </w:r>
                    <w:r>
                      <w:rPr>
                        <w:sz w:val="18"/>
                        <w:szCs w:val="18"/>
                      </w:rPr>
                      <w:t>教学</w:t>
                    </w:r>
                    <w:r>
                      <w:rPr>
                        <w:rFonts w:hint="eastAsia"/>
                        <w:sz w:val="18"/>
                        <w:szCs w:val="18"/>
                      </w:rPr>
                      <w:t>环节</w:t>
                    </w:r>
                    <w:r>
                      <w:rPr>
                        <w:sz w:val="18"/>
                        <w:szCs w:val="18"/>
                      </w:rPr>
                      <w:t>质量</w:t>
                    </w:r>
                    <w:r>
                      <w:rPr>
                        <w:rFonts w:hint="eastAsia"/>
                        <w:sz w:val="18"/>
                        <w:szCs w:val="18"/>
                      </w:rPr>
                      <w:t>检查与评价</w:t>
                    </w:r>
                  </w:p>
                  <w:p w:rsidR="001C69ED" w:rsidRDefault="001C69ED">
                    <w:pPr>
                      <w:pStyle w:val="Default"/>
                      <w:snapToGrid w:val="0"/>
                      <w:rPr>
                        <w:sz w:val="18"/>
                        <w:szCs w:val="18"/>
                      </w:rPr>
                    </w:pPr>
                    <w:r>
                      <w:rPr>
                        <w:rFonts w:ascii="Wingdings" w:hAnsi="Wingdings" w:cs="Wingdings"/>
                        <w:sz w:val="18"/>
                        <w:szCs w:val="18"/>
                      </w:rPr>
                      <w:t></w:t>
                    </w:r>
                    <w:r>
                      <w:rPr>
                        <w:sz w:val="18"/>
                        <w:szCs w:val="18"/>
                      </w:rPr>
                      <w:t>毕业设计论文</w:t>
                    </w:r>
                    <w:r>
                      <w:rPr>
                        <w:rFonts w:hint="eastAsia"/>
                        <w:sz w:val="18"/>
                        <w:szCs w:val="18"/>
                      </w:rPr>
                      <w:t>检查与评价</w:t>
                    </w:r>
                  </w:p>
                  <w:p w:rsidR="001C69ED" w:rsidRDefault="001C69ED">
                    <w:pPr>
                      <w:pStyle w:val="Default"/>
                      <w:snapToGrid w:val="0"/>
                      <w:rPr>
                        <w:rFonts w:ascii="Wingdings" w:hAnsi="Wingdings" w:cs="Wingdings"/>
                        <w:sz w:val="18"/>
                        <w:szCs w:val="18"/>
                      </w:rPr>
                    </w:pPr>
                    <w:r>
                      <w:rPr>
                        <w:rFonts w:ascii="Wingdings" w:hAnsi="Wingdings" w:cs="Wingdings"/>
                        <w:sz w:val="18"/>
                        <w:szCs w:val="18"/>
                      </w:rPr>
                      <w:t></w:t>
                    </w:r>
                    <w:r>
                      <w:rPr>
                        <w:rFonts w:ascii="Wingdings" w:hAnsi="Wingdings" w:cs="Wingdings"/>
                        <w:sz w:val="18"/>
                        <w:szCs w:val="18"/>
                      </w:rPr>
                      <w:t>教学过程信息收集与反馈</w:t>
                    </w:r>
                  </w:p>
                  <w:p w:rsidR="001C69ED" w:rsidRDefault="001C69ED">
                    <w:pPr>
                      <w:pStyle w:val="Default"/>
                      <w:snapToGrid w:val="0"/>
                      <w:rPr>
                        <w:sz w:val="18"/>
                        <w:szCs w:val="18"/>
                      </w:rPr>
                    </w:pPr>
                    <w:r>
                      <w:rPr>
                        <w:rFonts w:ascii="Wingdings" w:hAnsi="Wingdings" w:cs="Wingdings"/>
                        <w:sz w:val="18"/>
                        <w:szCs w:val="18"/>
                      </w:rPr>
                      <w:t></w:t>
                    </w:r>
                    <w:r>
                      <w:rPr>
                        <w:rFonts w:ascii="Wingdings" w:hAnsi="Wingdings" w:cs="Wingdings"/>
                        <w:sz w:val="18"/>
                        <w:szCs w:val="18"/>
                      </w:rPr>
                      <w:t>考试情况检查</w:t>
                    </w:r>
                  </w:p>
                </w:txbxContent>
              </v:textbox>
            </v:rect>
            <v:shape id="AutoShape 20" o:spid="_x0000_s1045" type="#_x0000_t32" style="position:absolute;left:4342;top:4051;width:3601;height:0" o:preferrelative="t" filled="t"/>
            <v:shape id="AutoShape 21" o:spid="_x0000_s1046" type="#_x0000_t32" style="position:absolute;left:7935;top:3557;width:8;height:519" o:preferrelative="t" filled="t"/>
            <v:shape id="AutoShape 22" o:spid="_x0000_s1047" type="#_x0000_t32" style="position:absolute;left:4342;top:3530;width:0;height:546" o:preferrelative="t" filled="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48" type="#_x0000_t34" style="position:absolute;left:6198;top:2565;width:3492;height:1872;rotation:180" o:preferrelative="t" adj="129" filled="t">
              <v:stroke endarrow="block" miterlimit="2"/>
            </v:shape>
            <v:shape id="AutoShape 24" o:spid="_x0000_s1049" type="#_x0000_t32" style="position:absolute;left:6199;top:2086;width:0;height:671" o:preferrelative="t" filled="t">
              <v:stroke endarrow="block"/>
            </v:shape>
            <v:rect id="Text Box 25" o:spid="_x0000_s1050" style="position:absolute;left:6570;top:2175;width:3225;height:507" o:preferrelative="t" strokecolor="white">
              <v:fill opacity="0"/>
              <v:stroke miterlimit="2"/>
              <v:textbox>
                <w:txbxContent>
                  <w:p w:rsidR="001C69ED" w:rsidRDefault="001C69ED">
                    <w:pPr>
                      <w:rPr>
                        <w:rFonts w:ascii="黑体" w:eastAsia="黑体" w:hAnsi="黑体"/>
                        <w:szCs w:val="21"/>
                      </w:rPr>
                    </w:pPr>
                    <w:r>
                      <w:rPr>
                        <w:rFonts w:ascii="黑体" w:eastAsia="黑体" w:hAnsi="黑体" w:hint="eastAsia"/>
                        <w:szCs w:val="21"/>
                      </w:rPr>
                      <w:t>制（修）</w:t>
                    </w:r>
                    <w:proofErr w:type="gramStart"/>
                    <w:r>
                      <w:rPr>
                        <w:rFonts w:ascii="黑体" w:eastAsia="黑体" w:hAnsi="黑体" w:hint="eastAsia"/>
                        <w:szCs w:val="21"/>
                      </w:rPr>
                      <w:t>订重大</w:t>
                    </w:r>
                    <w:proofErr w:type="gramEnd"/>
                    <w:r>
                      <w:rPr>
                        <w:rFonts w:ascii="黑体" w:eastAsia="黑体" w:hAnsi="黑体" w:hint="eastAsia"/>
                        <w:szCs w:val="21"/>
                      </w:rPr>
                      <w:t>教学文件（事项）</w:t>
                    </w:r>
                  </w:p>
                </w:txbxContent>
              </v:textbox>
            </v:rect>
            <v:rect id="Text Box 26" o:spid="_x0000_s1051" style="position:absolute;left:4568;top:3660;width:3225;height:507" o:preferrelative="t" strokecolor="white">
              <v:fill opacity="0"/>
              <v:stroke miterlimit="2"/>
              <v:textbox>
                <w:txbxContent>
                  <w:p w:rsidR="001C69ED" w:rsidRDefault="001C69ED">
                    <w:pPr>
                      <w:rPr>
                        <w:rFonts w:ascii="黑体" w:eastAsia="黑体" w:hAnsi="黑体"/>
                        <w:szCs w:val="21"/>
                      </w:rPr>
                    </w:pPr>
                    <w:r>
                      <w:rPr>
                        <w:rFonts w:ascii="黑体" w:eastAsia="黑体" w:hAnsi="黑体" w:hint="eastAsia"/>
                        <w:szCs w:val="21"/>
                      </w:rPr>
                      <w:t>审核、通过重大教学文件（</w:t>
                    </w:r>
                    <w:r>
                      <w:rPr>
                        <w:rFonts w:ascii="黑体" w:eastAsia="黑体" w:hAnsi="黑体" w:hint="eastAsia"/>
                        <w:szCs w:val="21"/>
                      </w:rPr>
                      <w:t>事项）</w:t>
                    </w:r>
                  </w:p>
                </w:txbxContent>
              </v:textbox>
            </v:rect>
            <v:shape id="AutoShape 27" o:spid="_x0000_s1052" type="#_x0000_t32" style="position:absolute;left:6198;top:4076;width:1;height:379" o:preferrelative="t" filled="t">
              <v:stroke endarrow="block"/>
            </v:shape>
            <v:shape id="AutoShape 28" o:spid="_x0000_s1053" type="#_x0000_t32" style="position:absolute;left:6198;top:5413;width:1;height:1811;flip:x" o:preferrelative="t" filled="t">
              <v:stroke endarrow="block"/>
            </v:shape>
            <v:shape id="AutoShape 29" o:spid="_x0000_s1054" type="#_x0000_t32" style="position:absolute;left:6076;top:9721;width:0;height:668" o:preferrelative="t" filled="t">
              <v:stroke endarrow="block"/>
            </v:shape>
            <v:shape id="AutoShape 30" o:spid="_x0000_s1055" type="#_x0000_t32" style="position:absolute;left:3111;top:9960;width:6249;height:30;flip:y" o:preferrelative="t" filled="t"/>
            <v:shape id="AutoShape 31" o:spid="_x0000_s1056" type="#_x0000_t32" style="position:absolute;left:9360;top:9990;width:1;height:379" o:preferrelative="t" filled="t">
              <v:stroke endarrow="block"/>
            </v:shape>
            <v:shape id="AutoShape 32" o:spid="_x0000_s1057" type="#_x0000_t32" style="position:absolute;left:3112;top:9990;width:1;height:379" o:preferrelative="t" filled="t">
              <v:stroke endarrow="block"/>
            </v:shape>
            <v:rect id="Text Box 33" o:spid="_x0000_s1058" style="position:absolute;left:2085;top:11097;width:2264;height:1563" o:preferrelative="t">
              <v:stroke miterlimit="2"/>
              <v:textbox>
                <w:txbxContent>
                  <w:p w:rsidR="001C69ED" w:rsidRDefault="001C69ED">
                    <w:pPr>
                      <w:pStyle w:val="Default"/>
                      <w:snapToGrid w:val="0"/>
                      <w:rPr>
                        <w:sz w:val="18"/>
                        <w:szCs w:val="18"/>
                      </w:rPr>
                    </w:pPr>
                    <w:r>
                      <w:rPr>
                        <w:sz w:val="18"/>
                        <w:szCs w:val="18"/>
                      </w:rPr>
                      <w:t>主要职</w:t>
                    </w:r>
                    <w:r>
                      <w:rPr>
                        <w:rFonts w:hint="eastAsia"/>
                        <w:sz w:val="18"/>
                        <w:szCs w:val="18"/>
                      </w:rPr>
                      <w:t>责</w:t>
                    </w:r>
                    <w:r>
                      <w:rPr>
                        <w:sz w:val="18"/>
                        <w:szCs w:val="18"/>
                      </w:rPr>
                      <w:t>：</w:t>
                    </w:r>
                  </w:p>
                  <w:p w:rsidR="001C69ED" w:rsidRDefault="001C69ED">
                    <w:pPr>
                      <w:pStyle w:val="Default"/>
                      <w:snapToGrid w:val="0"/>
                      <w:rPr>
                        <w:sz w:val="18"/>
                        <w:szCs w:val="18"/>
                      </w:rPr>
                    </w:pPr>
                    <w:r>
                      <w:rPr>
                        <w:rFonts w:ascii="Wingdings" w:hAnsi="Wingdings" w:cs="Wingdings"/>
                        <w:sz w:val="18"/>
                        <w:szCs w:val="18"/>
                      </w:rPr>
                      <w:t></w:t>
                    </w:r>
                    <w:r>
                      <w:rPr>
                        <w:sz w:val="18"/>
                        <w:szCs w:val="18"/>
                      </w:rPr>
                      <w:t>实验室管理</w:t>
                    </w:r>
                  </w:p>
                  <w:p w:rsidR="001C69ED" w:rsidRDefault="001C69ED">
                    <w:pPr>
                      <w:pStyle w:val="Default"/>
                      <w:snapToGrid w:val="0"/>
                      <w:rPr>
                        <w:sz w:val="18"/>
                        <w:szCs w:val="18"/>
                      </w:rPr>
                    </w:pPr>
                    <w:r>
                      <w:rPr>
                        <w:rFonts w:ascii="Wingdings" w:hAnsi="Wingdings" w:cs="Wingdings"/>
                        <w:sz w:val="18"/>
                        <w:szCs w:val="18"/>
                      </w:rPr>
                      <w:t></w:t>
                    </w:r>
                    <w:r>
                      <w:rPr>
                        <w:rFonts w:hint="eastAsia"/>
                        <w:sz w:val="18"/>
                        <w:szCs w:val="18"/>
                      </w:rPr>
                      <w:t>仪器设备维护</w:t>
                    </w:r>
                  </w:p>
                  <w:p w:rsidR="001C69ED" w:rsidRDefault="001C69ED">
                    <w:pPr>
                      <w:pStyle w:val="Default"/>
                      <w:snapToGrid w:val="0"/>
                      <w:rPr>
                        <w:sz w:val="18"/>
                        <w:szCs w:val="18"/>
                      </w:rPr>
                    </w:pPr>
                    <w:r>
                      <w:rPr>
                        <w:rFonts w:ascii="Wingdings" w:hAnsi="Wingdings" w:cs="Wingdings"/>
                        <w:sz w:val="18"/>
                        <w:szCs w:val="18"/>
                      </w:rPr>
                      <w:t></w:t>
                    </w:r>
                    <w:r>
                      <w:rPr>
                        <w:rFonts w:hint="eastAsia"/>
                        <w:sz w:val="18"/>
                        <w:szCs w:val="18"/>
                      </w:rPr>
                      <w:t>开展实验教学</w:t>
                    </w:r>
                  </w:p>
                  <w:p w:rsidR="001C69ED" w:rsidRDefault="001C69ED">
                    <w:pPr>
                      <w:pStyle w:val="Default"/>
                      <w:snapToGrid w:val="0"/>
                      <w:rPr>
                        <w:sz w:val="18"/>
                        <w:szCs w:val="18"/>
                      </w:rPr>
                    </w:pPr>
                    <w:r>
                      <w:rPr>
                        <w:rFonts w:ascii="Wingdings" w:hAnsi="Wingdings" w:cs="Wingdings"/>
                        <w:sz w:val="18"/>
                        <w:szCs w:val="18"/>
                      </w:rPr>
                      <w:t></w:t>
                    </w:r>
                    <w:r>
                      <w:rPr>
                        <w:rFonts w:ascii="Wingdings" w:hAnsi="Wingdings" w:cs="Wingdings"/>
                        <w:sz w:val="18"/>
                        <w:szCs w:val="18"/>
                      </w:rPr>
                      <w:t>实验教学规范</w:t>
                    </w:r>
                    <w:r>
                      <w:rPr>
                        <w:rFonts w:hint="eastAsia"/>
                        <w:sz w:val="18"/>
                        <w:szCs w:val="18"/>
                      </w:rPr>
                      <w:t>编制等</w:t>
                    </w:r>
                  </w:p>
                </w:txbxContent>
              </v:textbox>
            </v:rect>
            <v:rect id="Text Box 34" o:spid="_x0000_s1059" style="position:absolute;left:7600;top:11112;width:2669;height:1563" o:preferrelative="t">
              <v:stroke miterlimit="2"/>
              <v:textbox>
                <w:txbxContent>
                  <w:p w:rsidR="001C69ED" w:rsidRDefault="001C69ED">
                    <w:pPr>
                      <w:pStyle w:val="Default"/>
                      <w:snapToGrid w:val="0"/>
                      <w:rPr>
                        <w:sz w:val="18"/>
                        <w:szCs w:val="18"/>
                      </w:rPr>
                    </w:pPr>
                    <w:r>
                      <w:rPr>
                        <w:sz w:val="18"/>
                        <w:szCs w:val="18"/>
                      </w:rPr>
                      <w:t>主要职</w:t>
                    </w:r>
                    <w:r>
                      <w:rPr>
                        <w:rFonts w:hint="eastAsia"/>
                        <w:sz w:val="18"/>
                        <w:szCs w:val="18"/>
                      </w:rPr>
                      <w:t>责</w:t>
                    </w:r>
                    <w:r>
                      <w:rPr>
                        <w:sz w:val="18"/>
                        <w:szCs w:val="18"/>
                      </w:rPr>
                      <w:t>：</w:t>
                    </w:r>
                  </w:p>
                  <w:p w:rsidR="001C69ED" w:rsidRDefault="001C69ED">
                    <w:pPr>
                      <w:pStyle w:val="Default"/>
                      <w:snapToGrid w:val="0"/>
                      <w:rPr>
                        <w:sz w:val="18"/>
                        <w:szCs w:val="18"/>
                      </w:rPr>
                    </w:pPr>
                    <w:r>
                      <w:rPr>
                        <w:rFonts w:ascii="Wingdings" w:hAnsi="Wingdings" w:cs="Wingdings"/>
                        <w:sz w:val="18"/>
                        <w:szCs w:val="18"/>
                      </w:rPr>
                      <w:t></w:t>
                    </w:r>
                    <w:r>
                      <w:rPr>
                        <w:rFonts w:hint="eastAsia"/>
                        <w:sz w:val="18"/>
                        <w:szCs w:val="18"/>
                      </w:rPr>
                      <w:t>基地班</w:t>
                    </w:r>
                    <w:r>
                      <w:rPr>
                        <w:sz w:val="18"/>
                        <w:szCs w:val="18"/>
                      </w:rPr>
                      <w:t>教学、实验室管理</w:t>
                    </w:r>
                  </w:p>
                  <w:p w:rsidR="001C69ED" w:rsidRDefault="001C69ED">
                    <w:pPr>
                      <w:pStyle w:val="Default"/>
                      <w:snapToGrid w:val="0"/>
                      <w:rPr>
                        <w:sz w:val="18"/>
                        <w:szCs w:val="18"/>
                      </w:rPr>
                    </w:pPr>
                    <w:r>
                      <w:rPr>
                        <w:rFonts w:ascii="Wingdings" w:hAnsi="Wingdings" w:cs="Wingdings"/>
                        <w:sz w:val="18"/>
                        <w:szCs w:val="18"/>
                      </w:rPr>
                      <w:t></w:t>
                    </w:r>
                    <w:r>
                      <w:rPr>
                        <w:rFonts w:hint="eastAsia"/>
                        <w:sz w:val="18"/>
                        <w:szCs w:val="18"/>
                      </w:rPr>
                      <w:t>教学任务安排</w:t>
                    </w:r>
                  </w:p>
                </w:txbxContent>
              </v:textbox>
            </v:rect>
            <v:shape id="AutoShape 35" o:spid="_x0000_s1060" type="#_x0000_t32" style="position:absolute;left:2760;top:6450;width:15;height:510" o:preferrelative="t" filled="t"/>
            <v:shape id="AutoShape 36" o:spid="_x0000_s1061" type="#_x0000_t32" style="position:absolute;left:2775;top:6960;width:6586;height:0" o:preferrelative="t" filled="t"/>
            <v:shape id="AutoShape 37" o:spid="_x0000_s1062" type="#_x0000_t32" style="position:absolute;left:9360;top:6705;width:0;height:255;flip:y" o:preferrelative="t" filled="t"/>
            <w10:wrap type="topAndBottom"/>
          </v:group>
        </w:pict>
      </w:r>
      <w:r>
        <w:rPr>
          <w:rFonts w:eastAsia="仿宋_GB2312" w:hint="eastAsia"/>
          <w:sz w:val="24"/>
        </w:rPr>
        <w:t>图</w:t>
      </w:r>
      <w:r>
        <w:rPr>
          <w:rFonts w:eastAsia="仿宋_GB2312"/>
          <w:sz w:val="24"/>
        </w:rPr>
        <w:t>2</w:t>
      </w:r>
      <w:r>
        <w:rPr>
          <w:rFonts w:eastAsia="仿宋_GB2312" w:hint="eastAsia"/>
          <w:sz w:val="24"/>
        </w:rPr>
        <w:t xml:space="preserve"> </w:t>
      </w:r>
      <w:r>
        <w:rPr>
          <w:rFonts w:eastAsia="仿宋_GB2312" w:hint="eastAsia"/>
          <w:sz w:val="24"/>
        </w:rPr>
        <w:t>材料科学与工程学院教学管理机构与流程图</w:t>
      </w:r>
    </w:p>
    <w:p w:rsidR="000D7389" w:rsidRPr="001C69ED" w:rsidRDefault="001C69ED" w:rsidP="001C69ED">
      <w:pPr>
        <w:pStyle w:val="1"/>
        <w:spacing w:beforeLines="50" w:before="156" w:afterLines="50" w:after="156" w:line="240" w:lineRule="auto"/>
        <w:rPr>
          <w:rFonts w:ascii="仿宋GB2312" w:eastAsia="仿宋GB2312"/>
          <w:sz w:val="28"/>
          <w:szCs w:val="28"/>
        </w:rPr>
      </w:pPr>
      <w:r w:rsidRPr="001C69ED">
        <w:rPr>
          <w:rFonts w:ascii="仿宋GB2312" w:eastAsia="仿宋GB2312" w:hint="eastAsia"/>
          <w:sz w:val="28"/>
          <w:szCs w:val="28"/>
        </w:rPr>
        <w:t>（四）暑期学校</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本专业暑期学校种类繁多，包括技能培训、开放实验、双学位、学术讲座等多种形式，为</w:t>
      </w:r>
      <w:r w:rsidRPr="001C69ED">
        <w:rPr>
          <w:rFonts w:eastAsia="仿宋_GB2312" w:hint="eastAsia"/>
          <w:sz w:val="24"/>
        </w:rPr>
        <w:lastRenderedPageBreak/>
        <w:t>学生提供理论与实践相结合的学习平台，营造全员育人、全方位育人的教育环境，形成独具特色性、创新性、突破性的人才培养模式。充分利用暑期学校，拓展同学业务素质。秉承山东大学暑期学校</w:t>
      </w:r>
      <w:r w:rsidRPr="001C69ED">
        <w:rPr>
          <w:rFonts w:eastAsia="仿宋_GB2312"/>
          <w:sz w:val="24"/>
        </w:rPr>
        <w:t>“</w:t>
      </w:r>
      <w:r w:rsidRPr="001C69ED">
        <w:rPr>
          <w:rFonts w:eastAsia="仿宋_GB2312" w:hint="eastAsia"/>
          <w:sz w:val="24"/>
        </w:rPr>
        <w:t>邀请海外名师、面向校外开放、紧追学术前沿、强化实践环节、培养创新能力、提高专项技能</w:t>
      </w:r>
      <w:r w:rsidRPr="001C69ED">
        <w:rPr>
          <w:rFonts w:eastAsia="仿宋_GB2312"/>
          <w:sz w:val="24"/>
        </w:rPr>
        <w:t>”</w:t>
      </w:r>
      <w:r w:rsidRPr="001C69ED">
        <w:rPr>
          <w:rFonts w:eastAsia="仿宋_GB2312" w:hint="eastAsia"/>
          <w:sz w:val="24"/>
        </w:rPr>
        <w:t>的办学理念，紧扣时代脉搏，展现时代气息，充分发挥山大优势和本学院学科优势，不断地将暑期学校向</w:t>
      </w:r>
      <w:r w:rsidRPr="001C69ED">
        <w:rPr>
          <w:rFonts w:eastAsia="仿宋_GB2312"/>
          <w:sz w:val="24"/>
        </w:rPr>
        <w:t>“</w:t>
      </w:r>
      <w:r w:rsidRPr="001C69ED">
        <w:rPr>
          <w:rFonts w:eastAsia="仿宋_GB2312" w:hint="eastAsia"/>
          <w:sz w:val="24"/>
        </w:rPr>
        <w:t>精品化、国际化、创新型、开放式</w:t>
      </w:r>
      <w:r w:rsidRPr="001C69ED">
        <w:rPr>
          <w:rFonts w:eastAsia="仿宋_GB2312"/>
          <w:sz w:val="24"/>
        </w:rPr>
        <w:t>”</w:t>
      </w:r>
      <w:r w:rsidRPr="001C69ED">
        <w:rPr>
          <w:rFonts w:eastAsia="仿宋_GB2312" w:hint="eastAsia"/>
          <w:sz w:val="24"/>
        </w:rPr>
        <w:t>推进。</w:t>
      </w:r>
    </w:p>
    <w:p w:rsidR="000D7389" w:rsidRPr="001C69ED" w:rsidRDefault="001C69ED" w:rsidP="001C69ED">
      <w:pPr>
        <w:pStyle w:val="1"/>
        <w:spacing w:beforeLines="50" w:before="156" w:afterLines="50" w:after="156" w:line="240" w:lineRule="auto"/>
        <w:rPr>
          <w:rFonts w:ascii="仿宋GB2312" w:eastAsia="仿宋GB2312"/>
          <w:sz w:val="28"/>
          <w:szCs w:val="28"/>
        </w:rPr>
      </w:pPr>
      <w:r w:rsidRPr="001C69ED">
        <w:rPr>
          <w:rFonts w:ascii="仿宋GB2312" w:eastAsia="仿宋GB2312" w:hint="eastAsia"/>
          <w:sz w:val="28"/>
          <w:szCs w:val="28"/>
        </w:rPr>
        <w:t>（五）校园文化建设</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本专业在学院的统一组织下开展校园文化活动，组织学生参加校级合唱比赛、</w:t>
      </w:r>
      <w:proofErr w:type="gramStart"/>
      <w:r w:rsidRPr="001C69ED">
        <w:rPr>
          <w:rFonts w:eastAsia="仿宋_GB2312" w:hint="eastAsia"/>
          <w:sz w:val="24"/>
        </w:rPr>
        <w:t>微电影</w:t>
      </w:r>
      <w:proofErr w:type="gramEnd"/>
      <w:r w:rsidRPr="001C69ED">
        <w:rPr>
          <w:rFonts w:eastAsia="仿宋_GB2312" w:hint="eastAsia"/>
          <w:sz w:val="24"/>
        </w:rPr>
        <w:t>大赛等并获得优异成绩。学院每年组织足球赛、篮球赛、“志青春”系列活动、迎新晚会、趣味运动会等一系列丰富多彩的活动，丰富了大学课余文化生活，对于提高身体素质、倡导健康生活、加强师生交流与互动，加深同学们对各专业的了解具有重大意义。</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通过前沿讲座、知识竞赛等丰富多彩的校园文化活动为学生提供了提升自我和超越自我的平台，寓教育于活动，以活动促教育，使学生在活动中开阔视野，拓展能力，丰富学识，充分锻炼了组织、协调、合作、表达等多方面综合能力。同时引导学生了解工程师应具备的职业操守、素养、规范和准则，努力使学生成为立志为国家富强、民族振兴和人类文明进步而奋斗，德智体美全面发展与健康个性和谐统一的，具有高度社会责任感和使命感的高素质人才。</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本专业开展的特色活动有：</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“第二届全国高校无机非金属材料基础知识大赛”：本专业“学无止境队”和“气有浩然队”代表</w:t>
      </w:r>
      <w:r w:rsidRPr="001C69ED">
        <w:rPr>
          <w:rFonts w:eastAsia="仿宋_GB2312"/>
          <w:sz w:val="24"/>
        </w:rPr>
        <w:t>学院</w:t>
      </w:r>
      <w:r w:rsidRPr="001C69ED">
        <w:rPr>
          <w:rFonts w:eastAsia="仿宋_GB2312" w:hint="eastAsia"/>
          <w:sz w:val="24"/>
        </w:rPr>
        <w:t>参赛</w:t>
      </w:r>
      <w:r w:rsidRPr="001C69ED">
        <w:rPr>
          <w:rFonts w:eastAsia="仿宋_GB2312"/>
          <w:sz w:val="24"/>
        </w:rPr>
        <w:t>。</w:t>
      </w:r>
      <w:r w:rsidRPr="001C69ED">
        <w:rPr>
          <w:rFonts w:eastAsia="仿宋_GB2312" w:hint="eastAsia"/>
          <w:sz w:val="24"/>
        </w:rPr>
        <w:t>参赛同学和带队老师赛前积极备战、赛中协同合作、赛后积极总结，获得了全国二等奖的好成绩。</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sz w:val="24"/>
        </w:rPr>
        <w:t>“</w:t>
      </w:r>
      <w:r w:rsidRPr="001C69ED">
        <w:rPr>
          <w:rFonts w:eastAsia="仿宋_GB2312" w:hint="eastAsia"/>
          <w:sz w:val="24"/>
        </w:rPr>
        <w:t>毕业将别离，茶话</w:t>
      </w:r>
      <w:proofErr w:type="gramStart"/>
      <w:r w:rsidRPr="001C69ED">
        <w:rPr>
          <w:rFonts w:eastAsia="仿宋_GB2312" w:hint="eastAsia"/>
          <w:sz w:val="24"/>
        </w:rPr>
        <w:t>话</w:t>
      </w:r>
      <w:proofErr w:type="gramEnd"/>
      <w:r w:rsidRPr="001C69ED">
        <w:rPr>
          <w:rFonts w:eastAsia="仿宋_GB2312" w:hint="eastAsia"/>
          <w:sz w:val="24"/>
        </w:rPr>
        <w:t>情谊</w:t>
      </w:r>
      <w:r w:rsidRPr="001C69ED">
        <w:rPr>
          <w:rFonts w:eastAsia="仿宋_GB2312"/>
          <w:sz w:val="24"/>
        </w:rPr>
        <w:t>”</w:t>
      </w:r>
      <w:r w:rsidRPr="001C69ED">
        <w:rPr>
          <w:rFonts w:eastAsia="仿宋_GB2312" w:hint="eastAsia"/>
          <w:sz w:val="24"/>
        </w:rPr>
        <w:t>：每位</w:t>
      </w:r>
      <w:r w:rsidRPr="001C69ED">
        <w:rPr>
          <w:rFonts w:eastAsia="仿宋_GB2312"/>
          <w:sz w:val="24"/>
        </w:rPr>
        <w:t>同学</w:t>
      </w:r>
      <w:r w:rsidRPr="001C69ED">
        <w:rPr>
          <w:rFonts w:eastAsia="仿宋_GB2312" w:hint="eastAsia"/>
          <w:sz w:val="24"/>
        </w:rPr>
        <w:t>都汇报了自己的毕业去向并总结了大学期间自身的收获，并感谢大学四年来老师们对自己的关怀照顾。学院领导与专业老师为毕业生送别，并为他们寄语，为踏入社会和进入下一阶段的学习提出宝贵意见。</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sz w:val="24"/>
        </w:rPr>
        <w:t>“</w:t>
      </w:r>
      <w:r w:rsidRPr="001C69ED">
        <w:rPr>
          <w:rFonts w:eastAsia="仿宋_GB2312" w:hint="eastAsia"/>
          <w:sz w:val="24"/>
        </w:rPr>
        <w:t>工程陶瓷杯羽毛球比赛</w:t>
      </w:r>
      <w:r w:rsidRPr="001C69ED">
        <w:rPr>
          <w:rFonts w:eastAsia="仿宋_GB2312"/>
          <w:sz w:val="24"/>
        </w:rPr>
        <w:t>”</w:t>
      </w:r>
      <w:r w:rsidRPr="001C69ED">
        <w:rPr>
          <w:rFonts w:eastAsia="仿宋_GB2312" w:hint="eastAsia"/>
          <w:sz w:val="24"/>
        </w:rPr>
        <w:t>：比赛的成功举办，不仅丰富了同学们的课余生活，增进大家对体育锻炼的兴趣，展现了无机专业团结向上的精神面貌，培养了大家的团队精神，取得了良好的效果。</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“迎新年晚会”：晚会内容丰富多彩，有歌曲、舞蹈、情景剧、相声等，老师们也献上了精彩的节目，全场气氛活跃，叫好声不断。晚会加强了同学和老师间的沟通和交流，增进了同学间的友谊。</w:t>
      </w:r>
    </w:p>
    <w:p w:rsidR="000D7389" w:rsidRPr="001C69ED" w:rsidRDefault="001C69ED" w:rsidP="001C69ED">
      <w:pPr>
        <w:pStyle w:val="a6"/>
        <w:spacing w:beforeLines="50" w:before="156" w:afterLines="50" w:after="156"/>
        <w:ind w:firstLineChars="50" w:firstLine="141"/>
        <w:jc w:val="left"/>
        <w:rPr>
          <w:rFonts w:ascii="黑体" w:eastAsia="黑体" w:hAnsi="黑体"/>
          <w:sz w:val="28"/>
          <w:szCs w:val="28"/>
        </w:rPr>
      </w:pPr>
      <w:r w:rsidRPr="001C69ED">
        <w:rPr>
          <w:rFonts w:ascii="黑体" w:eastAsia="黑体" w:hAnsi="黑体" w:hint="eastAsia"/>
          <w:sz w:val="28"/>
          <w:szCs w:val="28"/>
        </w:rPr>
        <w:lastRenderedPageBreak/>
        <w:t>五、培养质量</w:t>
      </w:r>
    </w:p>
    <w:p w:rsidR="000D7389" w:rsidRPr="001C69ED" w:rsidRDefault="001C69ED" w:rsidP="001C69ED">
      <w:pPr>
        <w:pStyle w:val="1"/>
        <w:spacing w:beforeLines="50" w:before="156" w:afterLines="50" w:after="156" w:line="240" w:lineRule="auto"/>
        <w:rPr>
          <w:rFonts w:ascii="仿宋GB2312" w:eastAsia="仿宋GB2312"/>
          <w:sz w:val="28"/>
          <w:szCs w:val="28"/>
        </w:rPr>
      </w:pPr>
      <w:r w:rsidRPr="001C69ED">
        <w:rPr>
          <w:rFonts w:ascii="仿宋GB2312" w:eastAsia="仿宋GB2312" w:hint="eastAsia"/>
          <w:sz w:val="28"/>
          <w:szCs w:val="28"/>
        </w:rPr>
        <w:t>（一）毕业率、学位授予率、</w:t>
      </w:r>
      <w:r w:rsidRPr="001C69ED">
        <w:rPr>
          <w:rFonts w:ascii="仿宋GB2312" w:eastAsia="仿宋GB2312"/>
          <w:sz w:val="28"/>
          <w:szCs w:val="28"/>
        </w:rPr>
        <w:t>毕业生就业率</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本专业连续三年来实际就业率</w:t>
      </w:r>
      <w:r w:rsidRPr="001C69ED">
        <w:rPr>
          <w:rFonts w:eastAsia="仿宋_GB2312" w:hint="eastAsia"/>
          <w:sz w:val="24"/>
        </w:rPr>
        <w:t>100%</w:t>
      </w:r>
      <w:r w:rsidRPr="001C69ED">
        <w:rPr>
          <w:rFonts w:eastAsia="仿宋_GB2312" w:hint="eastAsia"/>
          <w:sz w:val="24"/>
        </w:rPr>
        <w:t>，实现“双百”目标（毕业率、就业率百分百）。近三年共有毕业生</w:t>
      </w:r>
      <w:r w:rsidRPr="001C69ED">
        <w:rPr>
          <w:rFonts w:eastAsia="仿宋_GB2312" w:hint="eastAsia"/>
          <w:sz w:val="24"/>
        </w:rPr>
        <w:t>87</w:t>
      </w:r>
      <w:r w:rsidRPr="001C69ED">
        <w:rPr>
          <w:rFonts w:eastAsia="仿宋_GB2312" w:hint="eastAsia"/>
          <w:sz w:val="24"/>
        </w:rPr>
        <w:t>人，毕业生一次就业率在</w:t>
      </w:r>
      <w:r w:rsidRPr="001C69ED">
        <w:rPr>
          <w:rFonts w:eastAsia="仿宋_GB2312" w:hint="eastAsia"/>
          <w:sz w:val="24"/>
        </w:rPr>
        <w:t>93%</w:t>
      </w:r>
      <w:r w:rsidRPr="001C69ED">
        <w:rPr>
          <w:rFonts w:eastAsia="仿宋_GB2312" w:hint="eastAsia"/>
          <w:sz w:val="24"/>
        </w:rPr>
        <w:t>以上，其中，</w:t>
      </w:r>
      <w:r w:rsidRPr="001C69ED">
        <w:rPr>
          <w:rFonts w:eastAsia="仿宋_GB2312" w:hint="eastAsia"/>
          <w:sz w:val="24"/>
        </w:rPr>
        <w:t>2013</w:t>
      </w:r>
      <w:r w:rsidRPr="001C69ED">
        <w:rPr>
          <w:rFonts w:eastAsia="仿宋_GB2312" w:hint="eastAsia"/>
          <w:sz w:val="24"/>
        </w:rPr>
        <w:t>年</w:t>
      </w:r>
      <w:r w:rsidRPr="001C69ED">
        <w:rPr>
          <w:rFonts w:eastAsia="仿宋_GB2312" w:hint="eastAsia"/>
          <w:sz w:val="24"/>
        </w:rPr>
        <w:t>93.75%</w:t>
      </w:r>
      <w:r w:rsidRPr="001C69ED">
        <w:rPr>
          <w:rFonts w:eastAsia="仿宋_GB2312" w:hint="eastAsia"/>
          <w:sz w:val="24"/>
        </w:rPr>
        <w:t>，到年底实现全部就业，</w:t>
      </w:r>
      <w:r w:rsidRPr="001C69ED">
        <w:rPr>
          <w:rFonts w:eastAsia="仿宋_GB2312" w:hint="eastAsia"/>
          <w:sz w:val="24"/>
        </w:rPr>
        <w:t>2014</w:t>
      </w:r>
      <w:r w:rsidRPr="001C69ED">
        <w:rPr>
          <w:rFonts w:eastAsia="仿宋_GB2312" w:hint="eastAsia"/>
          <w:sz w:val="24"/>
        </w:rPr>
        <w:t>年</w:t>
      </w:r>
      <w:r w:rsidRPr="001C69ED">
        <w:rPr>
          <w:rFonts w:eastAsia="仿宋_GB2312" w:hint="eastAsia"/>
          <w:sz w:val="24"/>
        </w:rPr>
        <w:t>100%</w:t>
      </w:r>
      <w:r w:rsidRPr="001C69ED">
        <w:rPr>
          <w:rFonts w:eastAsia="仿宋_GB2312" w:hint="eastAsia"/>
          <w:sz w:val="24"/>
        </w:rPr>
        <w:t>，</w:t>
      </w:r>
      <w:r w:rsidRPr="001C69ED">
        <w:rPr>
          <w:rFonts w:eastAsia="仿宋_GB2312" w:hint="eastAsia"/>
          <w:sz w:val="24"/>
        </w:rPr>
        <w:t>2015</w:t>
      </w:r>
      <w:r w:rsidRPr="001C69ED">
        <w:rPr>
          <w:rFonts w:eastAsia="仿宋_GB2312" w:hint="eastAsia"/>
          <w:sz w:val="24"/>
        </w:rPr>
        <w:t>年</w:t>
      </w:r>
      <w:r w:rsidRPr="001C69ED">
        <w:rPr>
          <w:rFonts w:eastAsia="仿宋_GB2312" w:hint="eastAsia"/>
          <w:sz w:val="24"/>
        </w:rPr>
        <w:t>100%</w:t>
      </w:r>
      <w:r w:rsidRPr="001C69ED">
        <w:rPr>
          <w:rFonts w:eastAsia="仿宋_GB2312" w:hint="eastAsia"/>
          <w:sz w:val="24"/>
        </w:rPr>
        <w:t>。近三年学生</w:t>
      </w:r>
      <w:r w:rsidRPr="001C69ED">
        <w:rPr>
          <w:rFonts w:eastAsia="仿宋_GB2312"/>
          <w:sz w:val="24"/>
        </w:rPr>
        <w:t>毕业及</w:t>
      </w:r>
      <w:r w:rsidRPr="001C69ED">
        <w:rPr>
          <w:rFonts w:eastAsia="仿宋_GB2312" w:hint="eastAsia"/>
          <w:sz w:val="24"/>
        </w:rPr>
        <w:t>就业情况见表</w:t>
      </w:r>
      <w:r w:rsidRPr="001C69ED">
        <w:rPr>
          <w:rFonts w:eastAsia="仿宋_GB2312"/>
          <w:sz w:val="24"/>
        </w:rPr>
        <w:t>13</w:t>
      </w:r>
      <w:r w:rsidRPr="001C69ED">
        <w:rPr>
          <w:rFonts w:eastAsia="仿宋_GB2312" w:hint="eastAsia"/>
          <w:sz w:val="24"/>
        </w:rPr>
        <w:t>。</w:t>
      </w:r>
    </w:p>
    <w:p w:rsidR="000D7389" w:rsidRDefault="001C69ED">
      <w:pPr>
        <w:adjustRightInd w:val="0"/>
        <w:snapToGrid w:val="0"/>
        <w:jc w:val="center"/>
        <w:rPr>
          <w:rFonts w:eastAsia="仿宋_GB2312"/>
          <w:sz w:val="24"/>
        </w:rPr>
      </w:pPr>
      <w:r>
        <w:rPr>
          <w:rFonts w:eastAsia="仿宋_GB2312" w:hint="eastAsia"/>
          <w:sz w:val="24"/>
        </w:rPr>
        <w:t>表</w:t>
      </w:r>
      <w:r>
        <w:rPr>
          <w:rFonts w:eastAsia="仿宋_GB2312"/>
          <w:sz w:val="24"/>
        </w:rPr>
        <w:t>13</w:t>
      </w:r>
      <w:r>
        <w:rPr>
          <w:rFonts w:eastAsia="仿宋_GB2312" w:hint="eastAsia"/>
          <w:sz w:val="24"/>
        </w:rPr>
        <w:t>近三年毕业生就业状况</w:t>
      </w:r>
    </w:p>
    <w:tbl>
      <w:tblPr>
        <w:tblW w:w="99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6"/>
        <w:gridCol w:w="973"/>
        <w:gridCol w:w="779"/>
        <w:gridCol w:w="776"/>
        <w:gridCol w:w="957"/>
        <w:gridCol w:w="748"/>
        <w:gridCol w:w="849"/>
        <w:gridCol w:w="925"/>
        <w:gridCol w:w="917"/>
        <w:gridCol w:w="710"/>
        <w:gridCol w:w="851"/>
        <w:gridCol w:w="787"/>
      </w:tblGrid>
      <w:tr w:rsidR="000D7389">
        <w:tblPrEx>
          <w:tblCellMar>
            <w:top w:w="0" w:type="dxa"/>
            <w:bottom w:w="0" w:type="dxa"/>
          </w:tblCellMar>
        </w:tblPrEx>
        <w:trPr>
          <w:trHeight w:val="459"/>
          <w:jc w:val="center"/>
        </w:trPr>
        <w:tc>
          <w:tcPr>
            <w:tcW w:w="696" w:type="dxa"/>
            <w:vMerge w:val="restart"/>
            <w:vAlign w:val="center"/>
          </w:tcPr>
          <w:p w:rsidR="000D7389" w:rsidRDefault="001C69ED">
            <w:pPr>
              <w:adjustRightInd w:val="0"/>
              <w:snapToGrid w:val="0"/>
              <w:jc w:val="center"/>
              <w:rPr>
                <w:rFonts w:eastAsia="仿宋_GB2312"/>
                <w:sz w:val="24"/>
              </w:rPr>
            </w:pPr>
            <w:r>
              <w:rPr>
                <w:rFonts w:eastAsia="仿宋_GB2312" w:hint="eastAsia"/>
                <w:sz w:val="24"/>
              </w:rPr>
              <w:t>年份</w:t>
            </w:r>
          </w:p>
        </w:tc>
        <w:tc>
          <w:tcPr>
            <w:tcW w:w="973" w:type="dxa"/>
            <w:vMerge w:val="restart"/>
            <w:vAlign w:val="center"/>
          </w:tcPr>
          <w:p w:rsidR="000D7389" w:rsidRDefault="001C69ED">
            <w:pPr>
              <w:adjustRightInd w:val="0"/>
              <w:snapToGrid w:val="0"/>
              <w:jc w:val="center"/>
              <w:rPr>
                <w:rFonts w:eastAsia="仿宋_GB2312"/>
                <w:sz w:val="24"/>
              </w:rPr>
            </w:pPr>
            <w:r>
              <w:rPr>
                <w:rFonts w:eastAsia="仿宋_GB2312" w:hint="eastAsia"/>
                <w:sz w:val="24"/>
              </w:rPr>
              <w:t>毕业生数</w:t>
            </w:r>
          </w:p>
        </w:tc>
        <w:tc>
          <w:tcPr>
            <w:tcW w:w="779" w:type="dxa"/>
            <w:vMerge w:val="restart"/>
            <w:vAlign w:val="center"/>
          </w:tcPr>
          <w:p w:rsidR="000D7389" w:rsidRDefault="001C69ED">
            <w:pPr>
              <w:adjustRightInd w:val="0"/>
              <w:snapToGrid w:val="0"/>
              <w:jc w:val="center"/>
              <w:rPr>
                <w:rFonts w:eastAsia="仿宋_GB2312"/>
                <w:sz w:val="24"/>
              </w:rPr>
            </w:pPr>
            <w:r>
              <w:rPr>
                <w:rFonts w:eastAsia="仿宋_GB2312" w:hint="eastAsia"/>
                <w:sz w:val="24"/>
              </w:rPr>
              <w:t>毕业率</w:t>
            </w:r>
          </w:p>
        </w:tc>
        <w:tc>
          <w:tcPr>
            <w:tcW w:w="776" w:type="dxa"/>
            <w:vMerge w:val="restart"/>
            <w:vAlign w:val="center"/>
          </w:tcPr>
          <w:p w:rsidR="000D7389" w:rsidRDefault="001C69ED">
            <w:pPr>
              <w:adjustRightInd w:val="0"/>
              <w:snapToGrid w:val="0"/>
              <w:jc w:val="center"/>
              <w:rPr>
                <w:rFonts w:eastAsia="仿宋_GB2312"/>
                <w:sz w:val="24"/>
              </w:rPr>
            </w:pPr>
            <w:r>
              <w:rPr>
                <w:rFonts w:eastAsia="仿宋_GB2312" w:hint="eastAsia"/>
                <w:sz w:val="24"/>
              </w:rPr>
              <w:t>获学位率</w:t>
            </w:r>
          </w:p>
        </w:tc>
        <w:tc>
          <w:tcPr>
            <w:tcW w:w="957" w:type="dxa"/>
            <w:vMerge w:val="restart"/>
            <w:vAlign w:val="center"/>
          </w:tcPr>
          <w:p w:rsidR="000D7389" w:rsidRDefault="001C69ED">
            <w:pPr>
              <w:adjustRightInd w:val="0"/>
              <w:snapToGrid w:val="0"/>
              <w:jc w:val="center"/>
              <w:rPr>
                <w:rFonts w:eastAsia="仿宋_GB2312"/>
                <w:sz w:val="24"/>
              </w:rPr>
            </w:pPr>
            <w:r>
              <w:rPr>
                <w:rFonts w:eastAsia="仿宋_GB2312" w:hint="eastAsia"/>
                <w:sz w:val="24"/>
              </w:rPr>
              <w:t>一次就业率</w:t>
            </w:r>
          </w:p>
        </w:tc>
        <w:tc>
          <w:tcPr>
            <w:tcW w:w="5787" w:type="dxa"/>
            <w:gridSpan w:val="7"/>
            <w:vAlign w:val="center"/>
          </w:tcPr>
          <w:p w:rsidR="000D7389" w:rsidRDefault="001C69ED">
            <w:pPr>
              <w:adjustRightInd w:val="0"/>
              <w:snapToGrid w:val="0"/>
              <w:jc w:val="center"/>
              <w:rPr>
                <w:rFonts w:eastAsia="仿宋_GB2312"/>
                <w:sz w:val="24"/>
              </w:rPr>
            </w:pPr>
            <w:r>
              <w:rPr>
                <w:rFonts w:eastAsia="仿宋_GB2312" w:hint="eastAsia"/>
                <w:sz w:val="24"/>
              </w:rPr>
              <w:t>分类就业状况</w:t>
            </w:r>
          </w:p>
        </w:tc>
      </w:tr>
      <w:tr w:rsidR="000D7389">
        <w:tblPrEx>
          <w:tblCellMar>
            <w:top w:w="0" w:type="dxa"/>
            <w:bottom w:w="0" w:type="dxa"/>
          </w:tblCellMar>
        </w:tblPrEx>
        <w:trPr>
          <w:trHeight w:val="283"/>
          <w:jc w:val="center"/>
        </w:trPr>
        <w:tc>
          <w:tcPr>
            <w:tcW w:w="696" w:type="dxa"/>
            <w:vMerge/>
            <w:vAlign w:val="center"/>
          </w:tcPr>
          <w:p w:rsidR="000D7389" w:rsidRDefault="000D7389">
            <w:pPr>
              <w:adjustRightInd w:val="0"/>
              <w:snapToGrid w:val="0"/>
              <w:jc w:val="center"/>
              <w:rPr>
                <w:rFonts w:eastAsia="仿宋_GB2312"/>
                <w:sz w:val="24"/>
              </w:rPr>
            </w:pPr>
          </w:p>
        </w:tc>
        <w:tc>
          <w:tcPr>
            <w:tcW w:w="973" w:type="dxa"/>
            <w:vMerge/>
            <w:vAlign w:val="center"/>
          </w:tcPr>
          <w:p w:rsidR="000D7389" w:rsidRDefault="000D7389">
            <w:pPr>
              <w:adjustRightInd w:val="0"/>
              <w:snapToGrid w:val="0"/>
              <w:jc w:val="center"/>
              <w:rPr>
                <w:rFonts w:eastAsia="仿宋_GB2312"/>
                <w:sz w:val="24"/>
              </w:rPr>
            </w:pPr>
          </w:p>
        </w:tc>
        <w:tc>
          <w:tcPr>
            <w:tcW w:w="779" w:type="dxa"/>
            <w:vMerge/>
            <w:vAlign w:val="center"/>
          </w:tcPr>
          <w:p w:rsidR="000D7389" w:rsidRDefault="000D7389">
            <w:pPr>
              <w:adjustRightInd w:val="0"/>
              <w:snapToGrid w:val="0"/>
              <w:jc w:val="center"/>
              <w:rPr>
                <w:rFonts w:eastAsia="仿宋_GB2312"/>
                <w:sz w:val="24"/>
              </w:rPr>
            </w:pPr>
          </w:p>
        </w:tc>
        <w:tc>
          <w:tcPr>
            <w:tcW w:w="776" w:type="dxa"/>
            <w:vMerge/>
            <w:vAlign w:val="center"/>
          </w:tcPr>
          <w:p w:rsidR="000D7389" w:rsidRDefault="000D7389">
            <w:pPr>
              <w:adjustRightInd w:val="0"/>
              <w:snapToGrid w:val="0"/>
              <w:jc w:val="center"/>
              <w:rPr>
                <w:rFonts w:eastAsia="仿宋_GB2312"/>
                <w:sz w:val="24"/>
              </w:rPr>
            </w:pPr>
          </w:p>
        </w:tc>
        <w:tc>
          <w:tcPr>
            <w:tcW w:w="957" w:type="dxa"/>
            <w:vMerge/>
            <w:vAlign w:val="center"/>
          </w:tcPr>
          <w:p w:rsidR="000D7389" w:rsidRDefault="000D7389">
            <w:pPr>
              <w:adjustRightInd w:val="0"/>
              <w:snapToGrid w:val="0"/>
              <w:jc w:val="center"/>
              <w:rPr>
                <w:rFonts w:eastAsia="仿宋_GB2312"/>
                <w:sz w:val="24"/>
              </w:rPr>
            </w:pPr>
          </w:p>
        </w:tc>
        <w:tc>
          <w:tcPr>
            <w:tcW w:w="748" w:type="dxa"/>
            <w:vAlign w:val="center"/>
          </w:tcPr>
          <w:p w:rsidR="000D7389" w:rsidRDefault="001C69ED">
            <w:pPr>
              <w:adjustRightInd w:val="0"/>
              <w:snapToGrid w:val="0"/>
              <w:jc w:val="center"/>
              <w:rPr>
                <w:rFonts w:eastAsia="仿宋_GB2312"/>
                <w:sz w:val="24"/>
              </w:rPr>
            </w:pPr>
            <w:r>
              <w:rPr>
                <w:rFonts w:eastAsia="仿宋_GB2312" w:hint="eastAsia"/>
                <w:sz w:val="24"/>
              </w:rPr>
              <w:t>读研</w:t>
            </w:r>
          </w:p>
        </w:tc>
        <w:tc>
          <w:tcPr>
            <w:tcW w:w="849" w:type="dxa"/>
            <w:vAlign w:val="center"/>
          </w:tcPr>
          <w:p w:rsidR="000D7389" w:rsidRDefault="001C69ED">
            <w:pPr>
              <w:adjustRightInd w:val="0"/>
              <w:snapToGrid w:val="0"/>
              <w:jc w:val="center"/>
              <w:rPr>
                <w:rFonts w:eastAsia="仿宋_GB2312"/>
                <w:sz w:val="24"/>
              </w:rPr>
            </w:pPr>
            <w:r>
              <w:rPr>
                <w:rFonts w:eastAsia="仿宋_GB2312" w:hint="eastAsia"/>
                <w:sz w:val="24"/>
              </w:rPr>
              <w:t>政府部门</w:t>
            </w:r>
          </w:p>
        </w:tc>
        <w:tc>
          <w:tcPr>
            <w:tcW w:w="925" w:type="dxa"/>
            <w:vAlign w:val="center"/>
          </w:tcPr>
          <w:p w:rsidR="000D7389" w:rsidRDefault="001C69ED">
            <w:pPr>
              <w:adjustRightInd w:val="0"/>
              <w:snapToGrid w:val="0"/>
              <w:jc w:val="center"/>
              <w:rPr>
                <w:rFonts w:eastAsia="仿宋_GB2312"/>
                <w:sz w:val="24"/>
              </w:rPr>
            </w:pPr>
            <w:r>
              <w:rPr>
                <w:rFonts w:eastAsia="仿宋_GB2312" w:hint="eastAsia"/>
                <w:sz w:val="24"/>
              </w:rPr>
              <w:t>事业单位</w:t>
            </w:r>
          </w:p>
        </w:tc>
        <w:tc>
          <w:tcPr>
            <w:tcW w:w="917" w:type="dxa"/>
            <w:vAlign w:val="center"/>
          </w:tcPr>
          <w:p w:rsidR="000D7389" w:rsidRDefault="001C69ED">
            <w:pPr>
              <w:adjustRightInd w:val="0"/>
              <w:snapToGrid w:val="0"/>
              <w:jc w:val="center"/>
              <w:rPr>
                <w:rFonts w:eastAsia="仿宋_GB2312"/>
                <w:sz w:val="24"/>
              </w:rPr>
            </w:pPr>
            <w:r>
              <w:rPr>
                <w:rFonts w:eastAsia="仿宋_GB2312" w:hint="eastAsia"/>
                <w:sz w:val="24"/>
              </w:rPr>
              <w:t>国有企业</w:t>
            </w:r>
          </w:p>
        </w:tc>
        <w:tc>
          <w:tcPr>
            <w:tcW w:w="710" w:type="dxa"/>
            <w:vAlign w:val="center"/>
          </w:tcPr>
          <w:p w:rsidR="000D7389" w:rsidRDefault="001C69ED">
            <w:pPr>
              <w:adjustRightInd w:val="0"/>
              <w:snapToGrid w:val="0"/>
              <w:jc w:val="center"/>
              <w:rPr>
                <w:rFonts w:eastAsia="仿宋_GB2312"/>
                <w:sz w:val="24"/>
              </w:rPr>
            </w:pPr>
            <w:r>
              <w:rPr>
                <w:rFonts w:eastAsia="仿宋_GB2312" w:hint="eastAsia"/>
                <w:sz w:val="24"/>
              </w:rPr>
              <w:t>外企</w:t>
            </w:r>
          </w:p>
        </w:tc>
        <w:tc>
          <w:tcPr>
            <w:tcW w:w="851" w:type="dxa"/>
            <w:vAlign w:val="center"/>
          </w:tcPr>
          <w:p w:rsidR="000D7389" w:rsidRDefault="001C69ED">
            <w:pPr>
              <w:adjustRightInd w:val="0"/>
              <w:snapToGrid w:val="0"/>
              <w:jc w:val="center"/>
              <w:rPr>
                <w:rFonts w:eastAsia="仿宋_GB2312"/>
                <w:sz w:val="24"/>
              </w:rPr>
            </w:pPr>
            <w:r>
              <w:rPr>
                <w:rFonts w:eastAsia="仿宋_GB2312" w:hint="eastAsia"/>
                <w:sz w:val="24"/>
              </w:rPr>
              <w:t>其它企业</w:t>
            </w:r>
          </w:p>
        </w:tc>
        <w:tc>
          <w:tcPr>
            <w:tcW w:w="787" w:type="dxa"/>
            <w:vAlign w:val="center"/>
          </w:tcPr>
          <w:p w:rsidR="000D7389" w:rsidRDefault="001C69ED">
            <w:pPr>
              <w:adjustRightInd w:val="0"/>
              <w:snapToGrid w:val="0"/>
              <w:jc w:val="center"/>
              <w:rPr>
                <w:rFonts w:eastAsia="仿宋_GB2312"/>
                <w:sz w:val="24"/>
              </w:rPr>
            </w:pPr>
            <w:r>
              <w:rPr>
                <w:rFonts w:eastAsia="仿宋_GB2312" w:hint="eastAsia"/>
                <w:sz w:val="24"/>
              </w:rPr>
              <w:t>出国</w:t>
            </w:r>
          </w:p>
        </w:tc>
      </w:tr>
      <w:tr w:rsidR="000D7389">
        <w:tblPrEx>
          <w:tblCellMar>
            <w:top w:w="0" w:type="dxa"/>
            <w:bottom w:w="0" w:type="dxa"/>
          </w:tblCellMar>
        </w:tblPrEx>
        <w:trPr>
          <w:trHeight w:val="283"/>
          <w:jc w:val="center"/>
        </w:trPr>
        <w:tc>
          <w:tcPr>
            <w:tcW w:w="696" w:type="dxa"/>
            <w:vAlign w:val="center"/>
          </w:tcPr>
          <w:p w:rsidR="000D7389" w:rsidRDefault="001C69ED">
            <w:pPr>
              <w:adjustRightInd w:val="0"/>
              <w:snapToGrid w:val="0"/>
              <w:jc w:val="center"/>
              <w:rPr>
                <w:rFonts w:eastAsia="仿宋_GB2312"/>
                <w:sz w:val="24"/>
              </w:rPr>
            </w:pPr>
            <w:r>
              <w:rPr>
                <w:rFonts w:eastAsia="仿宋_GB2312" w:hint="eastAsia"/>
                <w:sz w:val="24"/>
              </w:rPr>
              <w:t>2013</w:t>
            </w:r>
          </w:p>
        </w:tc>
        <w:tc>
          <w:tcPr>
            <w:tcW w:w="973" w:type="dxa"/>
            <w:vAlign w:val="center"/>
          </w:tcPr>
          <w:p w:rsidR="000D7389" w:rsidRDefault="001C69ED">
            <w:pPr>
              <w:adjustRightInd w:val="0"/>
              <w:snapToGrid w:val="0"/>
              <w:jc w:val="center"/>
              <w:rPr>
                <w:rFonts w:eastAsia="仿宋_GB2312"/>
                <w:sz w:val="24"/>
              </w:rPr>
            </w:pPr>
            <w:r>
              <w:rPr>
                <w:rFonts w:eastAsia="仿宋_GB2312" w:hint="eastAsia"/>
                <w:sz w:val="24"/>
              </w:rPr>
              <w:t>32</w:t>
            </w:r>
          </w:p>
        </w:tc>
        <w:tc>
          <w:tcPr>
            <w:tcW w:w="779" w:type="dxa"/>
            <w:vAlign w:val="center"/>
          </w:tcPr>
          <w:p w:rsidR="000D7389" w:rsidRDefault="001C69ED">
            <w:pPr>
              <w:adjustRightInd w:val="0"/>
              <w:snapToGrid w:val="0"/>
              <w:jc w:val="center"/>
              <w:rPr>
                <w:rFonts w:eastAsia="仿宋_GB2312"/>
                <w:sz w:val="24"/>
              </w:rPr>
            </w:pPr>
            <w:r>
              <w:rPr>
                <w:rFonts w:eastAsia="仿宋_GB2312" w:hint="eastAsia"/>
                <w:sz w:val="24"/>
              </w:rPr>
              <w:t>100%</w:t>
            </w:r>
          </w:p>
        </w:tc>
        <w:tc>
          <w:tcPr>
            <w:tcW w:w="776" w:type="dxa"/>
            <w:vAlign w:val="center"/>
          </w:tcPr>
          <w:p w:rsidR="000D7389" w:rsidRDefault="001C69ED">
            <w:pPr>
              <w:adjustRightInd w:val="0"/>
              <w:snapToGrid w:val="0"/>
              <w:jc w:val="center"/>
              <w:rPr>
                <w:rFonts w:eastAsia="仿宋_GB2312"/>
                <w:sz w:val="24"/>
              </w:rPr>
            </w:pPr>
            <w:r>
              <w:rPr>
                <w:rFonts w:eastAsia="仿宋_GB2312" w:hint="eastAsia"/>
                <w:sz w:val="24"/>
              </w:rPr>
              <w:t>100%</w:t>
            </w:r>
          </w:p>
        </w:tc>
        <w:tc>
          <w:tcPr>
            <w:tcW w:w="957" w:type="dxa"/>
            <w:vAlign w:val="center"/>
          </w:tcPr>
          <w:p w:rsidR="000D7389" w:rsidRDefault="001C69ED">
            <w:pPr>
              <w:adjustRightInd w:val="0"/>
              <w:snapToGrid w:val="0"/>
              <w:jc w:val="center"/>
              <w:rPr>
                <w:rFonts w:eastAsia="仿宋_GB2312"/>
                <w:sz w:val="24"/>
              </w:rPr>
            </w:pPr>
            <w:r>
              <w:rPr>
                <w:rFonts w:eastAsia="仿宋_GB2312" w:hint="eastAsia"/>
                <w:sz w:val="24"/>
              </w:rPr>
              <w:t>93.75%</w:t>
            </w:r>
          </w:p>
        </w:tc>
        <w:tc>
          <w:tcPr>
            <w:tcW w:w="748" w:type="dxa"/>
            <w:vAlign w:val="center"/>
          </w:tcPr>
          <w:p w:rsidR="000D7389" w:rsidRDefault="001C69ED">
            <w:pPr>
              <w:adjustRightInd w:val="0"/>
              <w:snapToGrid w:val="0"/>
              <w:jc w:val="center"/>
              <w:rPr>
                <w:rFonts w:eastAsia="仿宋_GB2312"/>
                <w:sz w:val="24"/>
              </w:rPr>
            </w:pPr>
            <w:r>
              <w:rPr>
                <w:rFonts w:eastAsia="仿宋_GB2312" w:hint="eastAsia"/>
                <w:sz w:val="24"/>
              </w:rPr>
              <w:t>6</w:t>
            </w:r>
          </w:p>
        </w:tc>
        <w:tc>
          <w:tcPr>
            <w:tcW w:w="849" w:type="dxa"/>
            <w:vAlign w:val="center"/>
          </w:tcPr>
          <w:p w:rsidR="000D7389" w:rsidRDefault="001C69ED">
            <w:pPr>
              <w:adjustRightInd w:val="0"/>
              <w:snapToGrid w:val="0"/>
              <w:jc w:val="center"/>
              <w:rPr>
                <w:rFonts w:eastAsia="仿宋_GB2312"/>
                <w:sz w:val="24"/>
              </w:rPr>
            </w:pPr>
            <w:r>
              <w:rPr>
                <w:rFonts w:eastAsia="仿宋_GB2312" w:hint="eastAsia"/>
                <w:sz w:val="24"/>
              </w:rPr>
              <w:t>0</w:t>
            </w:r>
          </w:p>
        </w:tc>
        <w:tc>
          <w:tcPr>
            <w:tcW w:w="925" w:type="dxa"/>
            <w:vAlign w:val="center"/>
          </w:tcPr>
          <w:p w:rsidR="000D7389" w:rsidRDefault="001C69ED">
            <w:pPr>
              <w:adjustRightInd w:val="0"/>
              <w:snapToGrid w:val="0"/>
              <w:jc w:val="center"/>
              <w:rPr>
                <w:rFonts w:eastAsia="仿宋_GB2312"/>
                <w:sz w:val="24"/>
              </w:rPr>
            </w:pPr>
            <w:r>
              <w:rPr>
                <w:rFonts w:eastAsia="仿宋_GB2312" w:hint="eastAsia"/>
                <w:sz w:val="24"/>
              </w:rPr>
              <w:t>1</w:t>
            </w:r>
          </w:p>
        </w:tc>
        <w:tc>
          <w:tcPr>
            <w:tcW w:w="917" w:type="dxa"/>
            <w:vAlign w:val="center"/>
          </w:tcPr>
          <w:p w:rsidR="000D7389" w:rsidRDefault="000D7389">
            <w:pPr>
              <w:adjustRightInd w:val="0"/>
              <w:snapToGrid w:val="0"/>
              <w:jc w:val="center"/>
              <w:rPr>
                <w:rFonts w:eastAsia="仿宋_GB2312"/>
                <w:sz w:val="24"/>
              </w:rPr>
            </w:pPr>
          </w:p>
        </w:tc>
        <w:tc>
          <w:tcPr>
            <w:tcW w:w="710" w:type="dxa"/>
            <w:vAlign w:val="center"/>
          </w:tcPr>
          <w:p w:rsidR="000D7389" w:rsidRDefault="001C69ED">
            <w:pPr>
              <w:adjustRightInd w:val="0"/>
              <w:snapToGrid w:val="0"/>
              <w:jc w:val="center"/>
              <w:rPr>
                <w:rFonts w:eastAsia="仿宋_GB2312"/>
                <w:sz w:val="24"/>
              </w:rPr>
            </w:pPr>
            <w:r>
              <w:rPr>
                <w:rFonts w:eastAsia="仿宋_GB2312" w:hint="eastAsia"/>
                <w:sz w:val="24"/>
              </w:rPr>
              <w:t>1</w:t>
            </w:r>
          </w:p>
        </w:tc>
        <w:tc>
          <w:tcPr>
            <w:tcW w:w="851" w:type="dxa"/>
            <w:vAlign w:val="center"/>
          </w:tcPr>
          <w:p w:rsidR="000D7389" w:rsidRDefault="001C69ED">
            <w:pPr>
              <w:adjustRightInd w:val="0"/>
              <w:snapToGrid w:val="0"/>
              <w:jc w:val="center"/>
              <w:rPr>
                <w:rFonts w:eastAsia="仿宋_GB2312"/>
                <w:sz w:val="24"/>
              </w:rPr>
            </w:pPr>
            <w:r>
              <w:rPr>
                <w:rFonts w:eastAsia="仿宋_GB2312" w:hint="eastAsia"/>
                <w:sz w:val="24"/>
              </w:rPr>
              <w:t>22</w:t>
            </w:r>
          </w:p>
        </w:tc>
        <w:tc>
          <w:tcPr>
            <w:tcW w:w="787" w:type="dxa"/>
            <w:vAlign w:val="center"/>
          </w:tcPr>
          <w:p w:rsidR="000D7389" w:rsidRDefault="001C69ED">
            <w:pPr>
              <w:adjustRightInd w:val="0"/>
              <w:snapToGrid w:val="0"/>
              <w:jc w:val="center"/>
              <w:rPr>
                <w:rFonts w:eastAsia="仿宋_GB2312"/>
                <w:sz w:val="24"/>
              </w:rPr>
            </w:pPr>
            <w:r>
              <w:rPr>
                <w:rFonts w:eastAsia="仿宋_GB2312" w:hint="eastAsia"/>
                <w:sz w:val="24"/>
              </w:rPr>
              <w:t>2</w:t>
            </w:r>
          </w:p>
        </w:tc>
      </w:tr>
      <w:tr w:rsidR="000D7389">
        <w:tblPrEx>
          <w:tblCellMar>
            <w:top w:w="0" w:type="dxa"/>
            <w:bottom w:w="0" w:type="dxa"/>
          </w:tblCellMar>
        </w:tblPrEx>
        <w:trPr>
          <w:trHeight w:val="283"/>
          <w:jc w:val="center"/>
        </w:trPr>
        <w:tc>
          <w:tcPr>
            <w:tcW w:w="696" w:type="dxa"/>
            <w:vAlign w:val="center"/>
          </w:tcPr>
          <w:p w:rsidR="000D7389" w:rsidRDefault="001C69ED">
            <w:pPr>
              <w:adjustRightInd w:val="0"/>
              <w:snapToGrid w:val="0"/>
              <w:jc w:val="center"/>
              <w:rPr>
                <w:rFonts w:eastAsia="仿宋_GB2312"/>
                <w:sz w:val="24"/>
              </w:rPr>
            </w:pPr>
            <w:r>
              <w:rPr>
                <w:rFonts w:eastAsia="仿宋_GB2312" w:hint="eastAsia"/>
                <w:sz w:val="24"/>
              </w:rPr>
              <w:t>2014</w:t>
            </w:r>
          </w:p>
        </w:tc>
        <w:tc>
          <w:tcPr>
            <w:tcW w:w="973" w:type="dxa"/>
            <w:vAlign w:val="center"/>
          </w:tcPr>
          <w:p w:rsidR="000D7389" w:rsidRDefault="001C69ED">
            <w:pPr>
              <w:adjustRightInd w:val="0"/>
              <w:snapToGrid w:val="0"/>
              <w:jc w:val="center"/>
              <w:rPr>
                <w:rFonts w:eastAsia="仿宋_GB2312"/>
                <w:sz w:val="24"/>
              </w:rPr>
            </w:pPr>
            <w:r>
              <w:rPr>
                <w:rFonts w:eastAsia="仿宋_GB2312" w:hint="eastAsia"/>
                <w:sz w:val="24"/>
              </w:rPr>
              <w:t>39</w:t>
            </w:r>
          </w:p>
        </w:tc>
        <w:tc>
          <w:tcPr>
            <w:tcW w:w="779" w:type="dxa"/>
            <w:vAlign w:val="center"/>
          </w:tcPr>
          <w:p w:rsidR="000D7389" w:rsidRDefault="001C69ED">
            <w:pPr>
              <w:adjustRightInd w:val="0"/>
              <w:snapToGrid w:val="0"/>
              <w:jc w:val="center"/>
              <w:rPr>
                <w:rFonts w:eastAsia="仿宋_GB2312"/>
                <w:sz w:val="24"/>
              </w:rPr>
            </w:pPr>
            <w:r>
              <w:rPr>
                <w:rFonts w:eastAsia="仿宋_GB2312" w:hint="eastAsia"/>
                <w:sz w:val="24"/>
              </w:rPr>
              <w:t>100%</w:t>
            </w:r>
          </w:p>
        </w:tc>
        <w:tc>
          <w:tcPr>
            <w:tcW w:w="776" w:type="dxa"/>
            <w:vAlign w:val="center"/>
          </w:tcPr>
          <w:p w:rsidR="000D7389" w:rsidRDefault="001C69ED">
            <w:pPr>
              <w:adjustRightInd w:val="0"/>
              <w:snapToGrid w:val="0"/>
              <w:jc w:val="center"/>
              <w:rPr>
                <w:rFonts w:eastAsia="仿宋_GB2312"/>
                <w:sz w:val="24"/>
              </w:rPr>
            </w:pPr>
            <w:r>
              <w:rPr>
                <w:rFonts w:eastAsia="仿宋_GB2312" w:hint="eastAsia"/>
                <w:sz w:val="24"/>
              </w:rPr>
              <w:t>100%</w:t>
            </w:r>
          </w:p>
        </w:tc>
        <w:tc>
          <w:tcPr>
            <w:tcW w:w="957" w:type="dxa"/>
            <w:vAlign w:val="center"/>
          </w:tcPr>
          <w:p w:rsidR="000D7389" w:rsidRDefault="001C69ED">
            <w:pPr>
              <w:adjustRightInd w:val="0"/>
              <w:snapToGrid w:val="0"/>
              <w:jc w:val="center"/>
              <w:rPr>
                <w:rFonts w:eastAsia="仿宋_GB2312"/>
                <w:sz w:val="24"/>
              </w:rPr>
            </w:pPr>
            <w:r>
              <w:rPr>
                <w:rFonts w:eastAsia="仿宋_GB2312" w:hint="eastAsia"/>
                <w:sz w:val="24"/>
              </w:rPr>
              <w:t>100%</w:t>
            </w:r>
          </w:p>
        </w:tc>
        <w:tc>
          <w:tcPr>
            <w:tcW w:w="748" w:type="dxa"/>
            <w:vAlign w:val="center"/>
          </w:tcPr>
          <w:p w:rsidR="000D7389" w:rsidRDefault="001C69ED">
            <w:pPr>
              <w:adjustRightInd w:val="0"/>
              <w:snapToGrid w:val="0"/>
              <w:jc w:val="center"/>
              <w:rPr>
                <w:rFonts w:eastAsia="仿宋_GB2312"/>
                <w:sz w:val="24"/>
              </w:rPr>
            </w:pPr>
            <w:r>
              <w:rPr>
                <w:rFonts w:eastAsia="仿宋_GB2312" w:hint="eastAsia"/>
                <w:sz w:val="24"/>
              </w:rPr>
              <w:t>25</w:t>
            </w:r>
          </w:p>
        </w:tc>
        <w:tc>
          <w:tcPr>
            <w:tcW w:w="849" w:type="dxa"/>
            <w:vAlign w:val="center"/>
          </w:tcPr>
          <w:p w:rsidR="000D7389" w:rsidRDefault="001C69ED">
            <w:pPr>
              <w:adjustRightInd w:val="0"/>
              <w:snapToGrid w:val="0"/>
              <w:jc w:val="center"/>
              <w:rPr>
                <w:rFonts w:eastAsia="仿宋_GB2312"/>
                <w:sz w:val="24"/>
              </w:rPr>
            </w:pPr>
            <w:r>
              <w:rPr>
                <w:rFonts w:eastAsia="仿宋_GB2312" w:hint="eastAsia"/>
                <w:sz w:val="24"/>
              </w:rPr>
              <w:t>0</w:t>
            </w:r>
          </w:p>
        </w:tc>
        <w:tc>
          <w:tcPr>
            <w:tcW w:w="925" w:type="dxa"/>
            <w:vAlign w:val="center"/>
          </w:tcPr>
          <w:p w:rsidR="000D7389" w:rsidRDefault="001C69ED">
            <w:pPr>
              <w:adjustRightInd w:val="0"/>
              <w:snapToGrid w:val="0"/>
              <w:jc w:val="center"/>
              <w:rPr>
                <w:rFonts w:eastAsia="仿宋_GB2312"/>
                <w:sz w:val="24"/>
              </w:rPr>
            </w:pPr>
            <w:r>
              <w:rPr>
                <w:rFonts w:eastAsia="仿宋_GB2312" w:hint="eastAsia"/>
                <w:sz w:val="24"/>
              </w:rPr>
              <w:t>0</w:t>
            </w:r>
          </w:p>
        </w:tc>
        <w:tc>
          <w:tcPr>
            <w:tcW w:w="917" w:type="dxa"/>
            <w:vAlign w:val="center"/>
          </w:tcPr>
          <w:p w:rsidR="000D7389" w:rsidRDefault="001C69ED">
            <w:pPr>
              <w:adjustRightInd w:val="0"/>
              <w:snapToGrid w:val="0"/>
              <w:jc w:val="center"/>
              <w:rPr>
                <w:rFonts w:eastAsia="仿宋_GB2312"/>
                <w:sz w:val="24"/>
              </w:rPr>
            </w:pPr>
            <w:r>
              <w:rPr>
                <w:rFonts w:eastAsia="仿宋_GB2312" w:hint="eastAsia"/>
                <w:sz w:val="24"/>
              </w:rPr>
              <w:t>2</w:t>
            </w:r>
          </w:p>
        </w:tc>
        <w:tc>
          <w:tcPr>
            <w:tcW w:w="710" w:type="dxa"/>
            <w:vAlign w:val="center"/>
          </w:tcPr>
          <w:p w:rsidR="000D7389" w:rsidRDefault="001C69ED">
            <w:pPr>
              <w:adjustRightInd w:val="0"/>
              <w:snapToGrid w:val="0"/>
              <w:jc w:val="center"/>
              <w:rPr>
                <w:rFonts w:eastAsia="仿宋_GB2312"/>
                <w:sz w:val="24"/>
              </w:rPr>
            </w:pPr>
            <w:r>
              <w:rPr>
                <w:rFonts w:eastAsia="仿宋_GB2312" w:hint="eastAsia"/>
                <w:sz w:val="24"/>
              </w:rPr>
              <w:t>1</w:t>
            </w:r>
          </w:p>
        </w:tc>
        <w:tc>
          <w:tcPr>
            <w:tcW w:w="851" w:type="dxa"/>
            <w:vAlign w:val="center"/>
          </w:tcPr>
          <w:p w:rsidR="000D7389" w:rsidRDefault="001C69ED">
            <w:pPr>
              <w:adjustRightInd w:val="0"/>
              <w:snapToGrid w:val="0"/>
              <w:jc w:val="center"/>
              <w:rPr>
                <w:rFonts w:eastAsia="仿宋_GB2312"/>
                <w:sz w:val="24"/>
              </w:rPr>
            </w:pPr>
            <w:r>
              <w:rPr>
                <w:rFonts w:eastAsia="仿宋_GB2312" w:hint="eastAsia"/>
                <w:sz w:val="24"/>
              </w:rPr>
              <w:t>9</w:t>
            </w:r>
          </w:p>
        </w:tc>
        <w:tc>
          <w:tcPr>
            <w:tcW w:w="787" w:type="dxa"/>
            <w:vAlign w:val="center"/>
          </w:tcPr>
          <w:p w:rsidR="000D7389" w:rsidRDefault="001C69ED">
            <w:pPr>
              <w:adjustRightInd w:val="0"/>
              <w:snapToGrid w:val="0"/>
              <w:jc w:val="center"/>
              <w:rPr>
                <w:rFonts w:eastAsia="仿宋_GB2312"/>
                <w:sz w:val="24"/>
              </w:rPr>
            </w:pPr>
            <w:r>
              <w:rPr>
                <w:rFonts w:eastAsia="仿宋_GB2312" w:hint="eastAsia"/>
                <w:sz w:val="24"/>
              </w:rPr>
              <w:t>2</w:t>
            </w:r>
          </w:p>
        </w:tc>
      </w:tr>
      <w:tr w:rsidR="000D7389">
        <w:tblPrEx>
          <w:tblCellMar>
            <w:top w:w="0" w:type="dxa"/>
            <w:bottom w:w="0" w:type="dxa"/>
          </w:tblCellMar>
        </w:tblPrEx>
        <w:trPr>
          <w:trHeight w:val="283"/>
          <w:jc w:val="center"/>
        </w:trPr>
        <w:tc>
          <w:tcPr>
            <w:tcW w:w="696" w:type="dxa"/>
            <w:vAlign w:val="center"/>
          </w:tcPr>
          <w:p w:rsidR="000D7389" w:rsidRDefault="001C69ED">
            <w:pPr>
              <w:adjustRightInd w:val="0"/>
              <w:snapToGrid w:val="0"/>
              <w:jc w:val="center"/>
              <w:rPr>
                <w:rFonts w:eastAsia="仿宋_GB2312"/>
                <w:sz w:val="24"/>
              </w:rPr>
            </w:pPr>
            <w:r>
              <w:rPr>
                <w:rFonts w:eastAsia="仿宋_GB2312" w:hint="eastAsia"/>
                <w:sz w:val="24"/>
              </w:rPr>
              <w:t>2015</w:t>
            </w:r>
          </w:p>
        </w:tc>
        <w:tc>
          <w:tcPr>
            <w:tcW w:w="973" w:type="dxa"/>
            <w:vAlign w:val="center"/>
          </w:tcPr>
          <w:p w:rsidR="000D7389" w:rsidRDefault="001C69ED">
            <w:pPr>
              <w:adjustRightInd w:val="0"/>
              <w:snapToGrid w:val="0"/>
              <w:jc w:val="center"/>
              <w:rPr>
                <w:rFonts w:eastAsia="仿宋_GB2312"/>
                <w:sz w:val="24"/>
              </w:rPr>
            </w:pPr>
            <w:r>
              <w:rPr>
                <w:rFonts w:eastAsia="仿宋_GB2312" w:hint="eastAsia"/>
                <w:sz w:val="24"/>
              </w:rPr>
              <w:t>16</w:t>
            </w:r>
          </w:p>
        </w:tc>
        <w:tc>
          <w:tcPr>
            <w:tcW w:w="779" w:type="dxa"/>
            <w:vAlign w:val="center"/>
          </w:tcPr>
          <w:p w:rsidR="000D7389" w:rsidRDefault="001C69ED">
            <w:pPr>
              <w:adjustRightInd w:val="0"/>
              <w:snapToGrid w:val="0"/>
              <w:jc w:val="center"/>
              <w:rPr>
                <w:rFonts w:eastAsia="仿宋_GB2312"/>
                <w:sz w:val="24"/>
              </w:rPr>
            </w:pPr>
            <w:r>
              <w:rPr>
                <w:rFonts w:eastAsia="仿宋_GB2312" w:hint="eastAsia"/>
                <w:sz w:val="24"/>
              </w:rPr>
              <w:t>100%</w:t>
            </w:r>
          </w:p>
        </w:tc>
        <w:tc>
          <w:tcPr>
            <w:tcW w:w="776" w:type="dxa"/>
            <w:vAlign w:val="center"/>
          </w:tcPr>
          <w:p w:rsidR="000D7389" w:rsidRDefault="001C69ED">
            <w:pPr>
              <w:adjustRightInd w:val="0"/>
              <w:snapToGrid w:val="0"/>
              <w:jc w:val="center"/>
              <w:rPr>
                <w:rFonts w:eastAsia="仿宋_GB2312"/>
                <w:sz w:val="24"/>
              </w:rPr>
            </w:pPr>
            <w:r>
              <w:rPr>
                <w:rFonts w:eastAsia="仿宋_GB2312" w:hint="eastAsia"/>
                <w:sz w:val="24"/>
              </w:rPr>
              <w:t>100%</w:t>
            </w:r>
          </w:p>
        </w:tc>
        <w:tc>
          <w:tcPr>
            <w:tcW w:w="957" w:type="dxa"/>
            <w:vAlign w:val="center"/>
          </w:tcPr>
          <w:p w:rsidR="000D7389" w:rsidRDefault="001C69ED">
            <w:pPr>
              <w:adjustRightInd w:val="0"/>
              <w:snapToGrid w:val="0"/>
              <w:jc w:val="center"/>
              <w:rPr>
                <w:rFonts w:eastAsia="仿宋_GB2312"/>
                <w:sz w:val="24"/>
              </w:rPr>
            </w:pPr>
            <w:r>
              <w:rPr>
                <w:rFonts w:eastAsia="仿宋_GB2312" w:hint="eastAsia"/>
                <w:sz w:val="24"/>
              </w:rPr>
              <w:t>100%</w:t>
            </w:r>
          </w:p>
        </w:tc>
        <w:tc>
          <w:tcPr>
            <w:tcW w:w="748" w:type="dxa"/>
            <w:vAlign w:val="center"/>
          </w:tcPr>
          <w:p w:rsidR="000D7389" w:rsidRDefault="001C69ED">
            <w:pPr>
              <w:adjustRightInd w:val="0"/>
              <w:snapToGrid w:val="0"/>
              <w:jc w:val="center"/>
              <w:rPr>
                <w:rFonts w:eastAsia="仿宋_GB2312"/>
                <w:sz w:val="24"/>
              </w:rPr>
            </w:pPr>
            <w:r>
              <w:rPr>
                <w:rFonts w:eastAsia="仿宋_GB2312" w:hint="eastAsia"/>
                <w:sz w:val="24"/>
              </w:rPr>
              <w:t>7</w:t>
            </w:r>
          </w:p>
        </w:tc>
        <w:tc>
          <w:tcPr>
            <w:tcW w:w="849" w:type="dxa"/>
            <w:vAlign w:val="center"/>
          </w:tcPr>
          <w:p w:rsidR="000D7389" w:rsidRDefault="001C69ED">
            <w:pPr>
              <w:adjustRightInd w:val="0"/>
              <w:snapToGrid w:val="0"/>
              <w:jc w:val="center"/>
              <w:rPr>
                <w:rFonts w:eastAsia="仿宋_GB2312"/>
                <w:sz w:val="24"/>
              </w:rPr>
            </w:pPr>
            <w:r>
              <w:rPr>
                <w:rFonts w:eastAsia="仿宋_GB2312" w:hint="eastAsia"/>
                <w:sz w:val="24"/>
              </w:rPr>
              <w:t>1</w:t>
            </w:r>
          </w:p>
        </w:tc>
        <w:tc>
          <w:tcPr>
            <w:tcW w:w="925" w:type="dxa"/>
            <w:vAlign w:val="center"/>
          </w:tcPr>
          <w:p w:rsidR="000D7389" w:rsidRDefault="001C69ED">
            <w:pPr>
              <w:adjustRightInd w:val="0"/>
              <w:snapToGrid w:val="0"/>
              <w:jc w:val="center"/>
              <w:rPr>
                <w:rFonts w:eastAsia="仿宋_GB2312"/>
                <w:sz w:val="24"/>
              </w:rPr>
            </w:pPr>
            <w:r>
              <w:rPr>
                <w:rFonts w:eastAsia="仿宋_GB2312" w:hint="eastAsia"/>
                <w:sz w:val="24"/>
              </w:rPr>
              <w:t>1</w:t>
            </w:r>
          </w:p>
        </w:tc>
        <w:tc>
          <w:tcPr>
            <w:tcW w:w="917" w:type="dxa"/>
            <w:vAlign w:val="center"/>
          </w:tcPr>
          <w:p w:rsidR="000D7389" w:rsidRDefault="001C69ED">
            <w:pPr>
              <w:adjustRightInd w:val="0"/>
              <w:snapToGrid w:val="0"/>
              <w:jc w:val="center"/>
              <w:rPr>
                <w:rFonts w:eastAsia="仿宋_GB2312"/>
                <w:sz w:val="24"/>
              </w:rPr>
            </w:pPr>
            <w:r>
              <w:rPr>
                <w:rFonts w:eastAsia="仿宋_GB2312" w:hint="eastAsia"/>
                <w:sz w:val="24"/>
              </w:rPr>
              <w:t>3</w:t>
            </w:r>
          </w:p>
        </w:tc>
        <w:tc>
          <w:tcPr>
            <w:tcW w:w="710" w:type="dxa"/>
            <w:vAlign w:val="center"/>
          </w:tcPr>
          <w:p w:rsidR="000D7389" w:rsidRDefault="001C69ED">
            <w:pPr>
              <w:adjustRightInd w:val="0"/>
              <w:snapToGrid w:val="0"/>
              <w:jc w:val="center"/>
              <w:rPr>
                <w:rFonts w:eastAsia="仿宋_GB2312"/>
                <w:sz w:val="24"/>
              </w:rPr>
            </w:pPr>
            <w:r>
              <w:rPr>
                <w:rFonts w:eastAsia="仿宋_GB2312" w:hint="eastAsia"/>
                <w:sz w:val="24"/>
              </w:rPr>
              <w:t>0</w:t>
            </w:r>
          </w:p>
        </w:tc>
        <w:tc>
          <w:tcPr>
            <w:tcW w:w="851" w:type="dxa"/>
            <w:vAlign w:val="center"/>
          </w:tcPr>
          <w:p w:rsidR="000D7389" w:rsidRDefault="001C69ED">
            <w:pPr>
              <w:adjustRightInd w:val="0"/>
              <w:snapToGrid w:val="0"/>
              <w:jc w:val="center"/>
              <w:rPr>
                <w:rFonts w:eastAsia="仿宋_GB2312"/>
                <w:sz w:val="24"/>
              </w:rPr>
            </w:pPr>
            <w:r>
              <w:rPr>
                <w:rFonts w:eastAsia="仿宋_GB2312" w:hint="eastAsia"/>
                <w:sz w:val="24"/>
              </w:rPr>
              <w:t>3</w:t>
            </w:r>
          </w:p>
        </w:tc>
        <w:tc>
          <w:tcPr>
            <w:tcW w:w="787" w:type="dxa"/>
            <w:vAlign w:val="center"/>
          </w:tcPr>
          <w:p w:rsidR="000D7389" w:rsidRDefault="001C69ED">
            <w:pPr>
              <w:adjustRightInd w:val="0"/>
              <w:snapToGrid w:val="0"/>
              <w:jc w:val="center"/>
              <w:rPr>
                <w:rFonts w:eastAsia="仿宋_GB2312"/>
                <w:sz w:val="24"/>
              </w:rPr>
            </w:pPr>
            <w:r>
              <w:rPr>
                <w:rFonts w:eastAsia="仿宋_GB2312" w:hint="eastAsia"/>
                <w:sz w:val="24"/>
              </w:rPr>
              <w:t>1</w:t>
            </w:r>
          </w:p>
        </w:tc>
      </w:tr>
    </w:tbl>
    <w:p w:rsidR="000D7389" w:rsidRDefault="001C69ED">
      <w:pPr>
        <w:adjustRightInd w:val="0"/>
        <w:snapToGrid w:val="0"/>
        <w:jc w:val="left"/>
        <w:rPr>
          <w:rFonts w:eastAsia="仿宋_GB2312"/>
          <w:sz w:val="24"/>
        </w:rPr>
      </w:pPr>
      <w:r>
        <w:rPr>
          <w:rFonts w:eastAsia="仿宋_GB2312"/>
          <w:sz w:val="24"/>
        </w:rPr>
        <w:t>注</w:t>
      </w:r>
      <w:r>
        <w:rPr>
          <w:rFonts w:eastAsia="仿宋_GB2312" w:hint="eastAsia"/>
          <w:sz w:val="24"/>
        </w:rPr>
        <w:t>：学院对于无机非金属材料工程专业的专业分流学生数量，每年控制在</w:t>
      </w:r>
      <w:r>
        <w:rPr>
          <w:rFonts w:eastAsia="仿宋_GB2312" w:hint="eastAsia"/>
          <w:sz w:val="24"/>
        </w:rPr>
        <w:t>15</w:t>
      </w:r>
      <w:r>
        <w:rPr>
          <w:rFonts w:eastAsia="仿宋_GB2312" w:hint="eastAsia"/>
          <w:sz w:val="24"/>
        </w:rPr>
        <w:t>至</w:t>
      </w:r>
      <w:r>
        <w:rPr>
          <w:rFonts w:eastAsia="仿宋_GB2312" w:hint="eastAsia"/>
          <w:sz w:val="24"/>
        </w:rPr>
        <w:t>35</w:t>
      </w:r>
      <w:r>
        <w:rPr>
          <w:rFonts w:eastAsia="仿宋_GB2312" w:hint="eastAsia"/>
          <w:sz w:val="24"/>
        </w:rPr>
        <w:t>人之间，并允许有上下。</w:t>
      </w:r>
    </w:p>
    <w:p w:rsidR="000D7389" w:rsidRPr="001C69ED" w:rsidRDefault="001C69ED" w:rsidP="001C69ED">
      <w:pPr>
        <w:pStyle w:val="1"/>
        <w:spacing w:beforeLines="50" w:before="156" w:afterLines="50" w:after="156" w:line="240" w:lineRule="auto"/>
        <w:rPr>
          <w:rFonts w:ascii="仿宋GB2312" w:eastAsia="仿宋GB2312"/>
          <w:sz w:val="28"/>
          <w:szCs w:val="28"/>
        </w:rPr>
      </w:pPr>
      <w:r w:rsidRPr="001C69ED">
        <w:rPr>
          <w:rFonts w:ascii="仿宋GB2312" w:eastAsia="仿宋GB2312" w:hint="eastAsia"/>
          <w:sz w:val="28"/>
          <w:szCs w:val="28"/>
        </w:rPr>
        <w:t>（二）就业专业对口率</w:t>
      </w:r>
    </w:p>
    <w:p w:rsidR="000D7389" w:rsidRDefault="001C69ED">
      <w:pPr>
        <w:adjustRightInd w:val="0"/>
        <w:snapToGrid w:val="0"/>
        <w:jc w:val="center"/>
        <w:rPr>
          <w:rFonts w:eastAsia="仿宋_GB2312"/>
          <w:sz w:val="24"/>
        </w:rPr>
      </w:pPr>
      <w:r>
        <w:rPr>
          <w:rFonts w:eastAsia="仿宋_GB2312" w:hint="eastAsia"/>
          <w:sz w:val="24"/>
        </w:rPr>
        <w:t>表</w:t>
      </w:r>
      <w:r>
        <w:rPr>
          <w:rFonts w:eastAsia="仿宋_GB2312"/>
          <w:sz w:val="24"/>
        </w:rPr>
        <w:t>14 2016</w:t>
      </w:r>
      <w:r>
        <w:rPr>
          <w:rFonts w:eastAsia="仿宋_GB2312" w:hint="eastAsia"/>
          <w:sz w:val="24"/>
        </w:rPr>
        <w:t>届毕业生就业专业对口率</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4"/>
        <w:gridCol w:w="3987"/>
        <w:gridCol w:w="3557"/>
      </w:tblGrid>
      <w:tr w:rsidR="000D7389">
        <w:tblPrEx>
          <w:tblCellMar>
            <w:top w:w="0" w:type="dxa"/>
            <w:bottom w:w="0" w:type="dxa"/>
          </w:tblCellMar>
        </w:tblPrEx>
        <w:trPr>
          <w:trHeight w:val="368"/>
          <w:jc w:val="center"/>
        </w:trPr>
        <w:tc>
          <w:tcPr>
            <w:tcW w:w="2424" w:type="dxa"/>
            <w:vAlign w:val="center"/>
          </w:tcPr>
          <w:p w:rsidR="000D7389" w:rsidRDefault="001C69ED">
            <w:pPr>
              <w:adjustRightInd w:val="0"/>
              <w:snapToGrid w:val="0"/>
              <w:jc w:val="center"/>
              <w:rPr>
                <w:rFonts w:eastAsia="仿宋_GB2312"/>
                <w:sz w:val="24"/>
              </w:rPr>
            </w:pPr>
            <w:r>
              <w:rPr>
                <w:rFonts w:eastAsia="仿宋_GB2312" w:hint="eastAsia"/>
                <w:sz w:val="24"/>
              </w:rPr>
              <w:t>专业对口情况</w:t>
            </w:r>
          </w:p>
        </w:tc>
        <w:tc>
          <w:tcPr>
            <w:tcW w:w="3987" w:type="dxa"/>
            <w:vAlign w:val="center"/>
          </w:tcPr>
          <w:p w:rsidR="000D7389" w:rsidRDefault="001C69ED">
            <w:pPr>
              <w:adjustRightInd w:val="0"/>
              <w:snapToGrid w:val="0"/>
              <w:jc w:val="center"/>
              <w:rPr>
                <w:rFonts w:eastAsia="仿宋_GB2312"/>
                <w:sz w:val="24"/>
              </w:rPr>
            </w:pPr>
            <w:r>
              <w:rPr>
                <w:rFonts w:eastAsia="仿宋_GB2312" w:hint="eastAsia"/>
                <w:sz w:val="24"/>
              </w:rPr>
              <w:t>人数或百分比（不包括升学学生）</w:t>
            </w:r>
          </w:p>
        </w:tc>
        <w:tc>
          <w:tcPr>
            <w:tcW w:w="3557" w:type="dxa"/>
            <w:vAlign w:val="center"/>
          </w:tcPr>
          <w:p w:rsidR="000D7389" w:rsidRDefault="001C69ED">
            <w:pPr>
              <w:adjustRightInd w:val="0"/>
              <w:snapToGrid w:val="0"/>
              <w:jc w:val="center"/>
              <w:rPr>
                <w:rFonts w:eastAsia="仿宋_GB2312"/>
                <w:sz w:val="24"/>
              </w:rPr>
            </w:pPr>
            <w:r>
              <w:rPr>
                <w:rFonts w:eastAsia="仿宋_GB2312" w:hint="eastAsia"/>
                <w:sz w:val="24"/>
              </w:rPr>
              <w:t>人数或百分比（包括升学学生）</w:t>
            </w:r>
          </w:p>
        </w:tc>
      </w:tr>
      <w:tr w:rsidR="000D7389">
        <w:tblPrEx>
          <w:tblCellMar>
            <w:top w:w="0" w:type="dxa"/>
            <w:bottom w:w="0" w:type="dxa"/>
          </w:tblCellMar>
        </w:tblPrEx>
        <w:trPr>
          <w:trHeight w:val="368"/>
          <w:jc w:val="center"/>
        </w:trPr>
        <w:tc>
          <w:tcPr>
            <w:tcW w:w="2424" w:type="dxa"/>
            <w:vAlign w:val="center"/>
          </w:tcPr>
          <w:p w:rsidR="000D7389" w:rsidRDefault="001C69ED">
            <w:pPr>
              <w:adjustRightInd w:val="0"/>
              <w:snapToGrid w:val="0"/>
              <w:jc w:val="center"/>
              <w:rPr>
                <w:rFonts w:eastAsia="仿宋_GB2312"/>
                <w:sz w:val="24"/>
              </w:rPr>
            </w:pPr>
            <w:r>
              <w:rPr>
                <w:rFonts w:eastAsia="仿宋_GB2312" w:hint="eastAsia"/>
                <w:sz w:val="24"/>
              </w:rPr>
              <w:t>基本对口</w:t>
            </w:r>
          </w:p>
        </w:tc>
        <w:tc>
          <w:tcPr>
            <w:tcW w:w="3987" w:type="dxa"/>
            <w:vAlign w:val="center"/>
          </w:tcPr>
          <w:p w:rsidR="000D7389" w:rsidRDefault="001C69ED">
            <w:pPr>
              <w:adjustRightInd w:val="0"/>
              <w:snapToGrid w:val="0"/>
              <w:jc w:val="center"/>
              <w:rPr>
                <w:rFonts w:eastAsia="仿宋_GB2312"/>
                <w:sz w:val="24"/>
              </w:rPr>
            </w:pPr>
            <w:r>
              <w:rPr>
                <w:rFonts w:eastAsia="仿宋_GB2312" w:hint="eastAsia"/>
                <w:sz w:val="24"/>
              </w:rPr>
              <w:t>1</w:t>
            </w:r>
            <w:r>
              <w:rPr>
                <w:rFonts w:eastAsia="仿宋_GB2312"/>
                <w:sz w:val="24"/>
              </w:rPr>
              <w:t>/11.1%</w:t>
            </w:r>
          </w:p>
        </w:tc>
        <w:tc>
          <w:tcPr>
            <w:tcW w:w="3557" w:type="dxa"/>
            <w:vAlign w:val="center"/>
          </w:tcPr>
          <w:p w:rsidR="000D7389" w:rsidRDefault="001C69ED">
            <w:pPr>
              <w:adjustRightInd w:val="0"/>
              <w:snapToGrid w:val="0"/>
              <w:jc w:val="center"/>
              <w:rPr>
                <w:rFonts w:eastAsia="仿宋_GB2312"/>
                <w:sz w:val="24"/>
              </w:rPr>
            </w:pPr>
            <w:r>
              <w:rPr>
                <w:rFonts w:eastAsia="仿宋_GB2312"/>
                <w:sz w:val="24"/>
              </w:rPr>
              <w:t>1/3.7%</w:t>
            </w:r>
          </w:p>
        </w:tc>
      </w:tr>
      <w:tr w:rsidR="000D7389">
        <w:tblPrEx>
          <w:tblCellMar>
            <w:top w:w="0" w:type="dxa"/>
            <w:bottom w:w="0" w:type="dxa"/>
          </w:tblCellMar>
        </w:tblPrEx>
        <w:trPr>
          <w:trHeight w:val="368"/>
          <w:jc w:val="center"/>
        </w:trPr>
        <w:tc>
          <w:tcPr>
            <w:tcW w:w="2424" w:type="dxa"/>
            <w:vAlign w:val="center"/>
          </w:tcPr>
          <w:p w:rsidR="000D7389" w:rsidRDefault="001C69ED">
            <w:pPr>
              <w:adjustRightInd w:val="0"/>
              <w:snapToGrid w:val="0"/>
              <w:jc w:val="center"/>
              <w:rPr>
                <w:rFonts w:eastAsia="仿宋_GB2312"/>
                <w:sz w:val="24"/>
              </w:rPr>
            </w:pPr>
            <w:r>
              <w:rPr>
                <w:rFonts w:eastAsia="仿宋_GB2312" w:hint="eastAsia"/>
                <w:sz w:val="24"/>
              </w:rPr>
              <w:t>有些关联</w:t>
            </w:r>
          </w:p>
        </w:tc>
        <w:tc>
          <w:tcPr>
            <w:tcW w:w="3987" w:type="dxa"/>
            <w:vAlign w:val="center"/>
          </w:tcPr>
          <w:p w:rsidR="000D7389" w:rsidRDefault="001C69ED">
            <w:pPr>
              <w:adjustRightInd w:val="0"/>
              <w:snapToGrid w:val="0"/>
              <w:jc w:val="center"/>
              <w:rPr>
                <w:rFonts w:eastAsia="仿宋_GB2312"/>
                <w:sz w:val="24"/>
              </w:rPr>
            </w:pPr>
            <w:r>
              <w:rPr>
                <w:rFonts w:eastAsia="仿宋_GB2312" w:hint="eastAsia"/>
                <w:sz w:val="24"/>
              </w:rPr>
              <w:t>0/0%</w:t>
            </w:r>
          </w:p>
        </w:tc>
        <w:tc>
          <w:tcPr>
            <w:tcW w:w="3557" w:type="dxa"/>
            <w:vAlign w:val="center"/>
          </w:tcPr>
          <w:p w:rsidR="000D7389" w:rsidRDefault="001C69ED">
            <w:pPr>
              <w:adjustRightInd w:val="0"/>
              <w:snapToGrid w:val="0"/>
              <w:jc w:val="center"/>
              <w:rPr>
                <w:rFonts w:eastAsia="仿宋_GB2312"/>
                <w:sz w:val="24"/>
              </w:rPr>
            </w:pPr>
            <w:r>
              <w:rPr>
                <w:rFonts w:eastAsia="仿宋_GB2312"/>
                <w:sz w:val="24"/>
              </w:rPr>
              <w:t>0</w:t>
            </w:r>
            <w:r>
              <w:rPr>
                <w:rFonts w:eastAsia="仿宋_GB2312" w:hint="eastAsia"/>
                <w:sz w:val="24"/>
              </w:rPr>
              <w:t>/0%</w:t>
            </w:r>
          </w:p>
        </w:tc>
      </w:tr>
      <w:tr w:rsidR="000D7389">
        <w:tblPrEx>
          <w:tblCellMar>
            <w:top w:w="0" w:type="dxa"/>
            <w:bottom w:w="0" w:type="dxa"/>
          </w:tblCellMar>
        </w:tblPrEx>
        <w:trPr>
          <w:trHeight w:val="368"/>
          <w:jc w:val="center"/>
        </w:trPr>
        <w:tc>
          <w:tcPr>
            <w:tcW w:w="2424" w:type="dxa"/>
            <w:vAlign w:val="center"/>
          </w:tcPr>
          <w:p w:rsidR="000D7389" w:rsidRDefault="001C69ED">
            <w:pPr>
              <w:adjustRightInd w:val="0"/>
              <w:snapToGrid w:val="0"/>
              <w:jc w:val="center"/>
              <w:rPr>
                <w:rFonts w:eastAsia="仿宋_GB2312"/>
                <w:sz w:val="24"/>
              </w:rPr>
            </w:pPr>
            <w:r>
              <w:rPr>
                <w:rFonts w:eastAsia="仿宋_GB2312" w:hint="eastAsia"/>
                <w:sz w:val="24"/>
              </w:rPr>
              <w:t>非常对口</w:t>
            </w:r>
          </w:p>
        </w:tc>
        <w:tc>
          <w:tcPr>
            <w:tcW w:w="3987" w:type="dxa"/>
            <w:vAlign w:val="center"/>
          </w:tcPr>
          <w:p w:rsidR="000D7389" w:rsidRDefault="001C69ED">
            <w:pPr>
              <w:adjustRightInd w:val="0"/>
              <w:snapToGrid w:val="0"/>
              <w:jc w:val="center"/>
              <w:rPr>
                <w:rFonts w:eastAsia="仿宋_GB2312"/>
                <w:sz w:val="24"/>
              </w:rPr>
            </w:pPr>
            <w:r>
              <w:rPr>
                <w:rFonts w:eastAsia="仿宋_GB2312" w:hint="eastAsia"/>
                <w:sz w:val="24"/>
              </w:rPr>
              <w:t>6/6</w:t>
            </w:r>
            <w:r>
              <w:rPr>
                <w:rFonts w:eastAsia="仿宋_GB2312"/>
                <w:sz w:val="24"/>
              </w:rPr>
              <w:t>6.7</w:t>
            </w:r>
            <w:r>
              <w:rPr>
                <w:rFonts w:eastAsia="仿宋_GB2312" w:hint="eastAsia"/>
                <w:sz w:val="24"/>
              </w:rPr>
              <w:t>%</w:t>
            </w:r>
          </w:p>
        </w:tc>
        <w:tc>
          <w:tcPr>
            <w:tcW w:w="3557" w:type="dxa"/>
            <w:vAlign w:val="center"/>
          </w:tcPr>
          <w:p w:rsidR="000D7389" w:rsidRDefault="001C69ED">
            <w:pPr>
              <w:adjustRightInd w:val="0"/>
              <w:snapToGrid w:val="0"/>
              <w:jc w:val="center"/>
              <w:rPr>
                <w:rFonts w:eastAsia="仿宋_GB2312"/>
                <w:sz w:val="24"/>
              </w:rPr>
            </w:pPr>
            <w:r>
              <w:rPr>
                <w:rFonts w:eastAsia="仿宋_GB2312" w:hint="eastAsia"/>
                <w:sz w:val="24"/>
              </w:rPr>
              <w:t>2</w:t>
            </w:r>
            <w:r>
              <w:rPr>
                <w:rFonts w:eastAsia="仿宋_GB2312"/>
                <w:sz w:val="24"/>
              </w:rPr>
              <w:t>4/</w:t>
            </w:r>
            <w:r>
              <w:rPr>
                <w:rFonts w:eastAsia="仿宋_GB2312" w:hint="eastAsia"/>
                <w:sz w:val="24"/>
              </w:rPr>
              <w:t>88.9</w:t>
            </w:r>
            <w:r>
              <w:rPr>
                <w:rFonts w:eastAsia="仿宋_GB2312"/>
                <w:sz w:val="24"/>
              </w:rPr>
              <w:t>%</w:t>
            </w:r>
          </w:p>
        </w:tc>
      </w:tr>
      <w:tr w:rsidR="000D7389">
        <w:tblPrEx>
          <w:tblCellMar>
            <w:top w:w="0" w:type="dxa"/>
            <w:bottom w:w="0" w:type="dxa"/>
          </w:tblCellMar>
        </w:tblPrEx>
        <w:trPr>
          <w:trHeight w:val="368"/>
          <w:jc w:val="center"/>
        </w:trPr>
        <w:tc>
          <w:tcPr>
            <w:tcW w:w="2424" w:type="dxa"/>
            <w:vAlign w:val="center"/>
          </w:tcPr>
          <w:p w:rsidR="000D7389" w:rsidRDefault="001C69ED">
            <w:pPr>
              <w:adjustRightInd w:val="0"/>
              <w:snapToGrid w:val="0"/>
              <w:jc w:val="center"/>
              <w:rPr>
                <w:rFonts w:eastAsia="仿宋_GB2312"/>
                <w:sz w:val="24"/>
              </w:rPr>
            </w:pPr>
            <w:r>
              <w:rPr>
                <w:rFonts w:eastAsia="仿宋_GB2312" w:hint="eastAsia"/>
                <w:sz w:val="24"/>
              </w:rPr>
              <w:t>毫不相关</w:t>
            </w:r>
          </w:p>
        </w:tc>
        <w:tc>
          <w:tcPr>
            <w:tcW w:w="3987" w:type="dxa"/>
            <w:vAlign w:val="center"/>
          </w:tcPr>
          <w:p w:rsidR="000D7389" w:rsidRDefault="001C69ED">
            <w:pPr>
              <w:adjustRightInd w:val="0"/>
              <w:snapToGrid w:val="0"/>
              <w:jc w:val="center"/>
              <w:rPr>
                <w:rFonts w:eastAsia="仿宋_GB2312"/>
                <w:sz w:val="24"/>
              </w:rPr>
            </w:pPr>
            <w:r>
              <w:rPr>
                <w:rFonts w:eastAsia="仿宋_GB2312" w:hint="eastAsia"/>
                <w:sz w:val="24"/>
              </w:rPr>
              <w:t>2/2</w:t>
            </w:r>
            <w:r>
              <w:rPr>
                <w:rFonts w:eastAsia="仿宋_GB2312"/>
                <w:sz w:val="24"/>
              </w:rPr>
              <w:t>2.2</w:t>
            </w:r>
            <w:r>
              <w:rPr>
                <w:rFonts w:eastAsia="仿宋_GB2312" w:hint="eastAsia"/>
                <w:sz w:val="24"/>
              </w:rPr>
              <w:t>%</w:t>
            </w:r>
          </w:p>
        </w:tc>
        <w:tc>
          <w:tcPr>
            <w:tcW w:w="3557" w:type="dxa"/>
            <w:vAlign w:val="center"/>
          </w:tcPr>
          <w:p w:rsidR="000D7389" w:rsidRDefault="001C69ED">
            <w:pPr>
              <w:adjustRightInd w:val="0"/>
              <w:snapToGrid w:val="0"/>
              <w:jc w:val="center"/>
              <w:rPr>
                <w:rFonts w:eastAsia="仿宋_GB2312"/>
                <w:sz w:val="24"/>
              </w:rPr>
            </w:pPr>
            <w:r>
              <w:rPr>
                <w:rFonts w:eastAsia="仿宋_GB2312" w:hint="eastAsia"/>
                <w:sz w:val="24"/>
              </w:rPr>
              <w:t>2</w:t>
            </w:r>
            <w:r>
              <w:rPr>
                <w:rFonts w:eastAsia="仿宋_GB2312"/>
                <w:sz w:val="24"/>
              </w:rPr>
              <w:t>/7.4%</w:t>
            </w:r>
          </w:p>
        </w:tc>
      </w:tr>
      <w:tr w:rsidR="000D7389">
        <w:tblPrEx>
          <w:tblCellMar>
            <w:top w:w="0" w:type="dxa"/>
            <w:bottom w:w="0" w:type="dxa"/>
          </w:tblCellMar>
        </w:tblPrEx>
        <w:trPr>
          <w:trHeight w:val="368"/>
          <w:jc w:val="center"/>
        </w:trPr>
        <w:tc>
          <w:tcPr>
            <w:tcW w:w="2424" w:type="dxa"/>
            <w:vAlign w:val="center"/>
          </w:tcPr>
          <w:p w:rsidR="000D7389" w:rsidRDefault="001C69ED">
            <w:pPr>
              <w:adjustRightInd w:val="0"/>
              <w:snapToGrid w:val="0"/>
              <w:jc w:val="center"/>
              <w:rPr>
                <w:rFonts w:eastAsia="仿宋_GB2312"/>
                <w:sz w:val="24"/>
              </w:rPr>
            </w:pPr>
            <w:r>
              <w:rPr>
                <w:rFonts w:eastAsia="仿宋_GB2312" w:hint="eastAsia"/>
                <w:sz w:val="24"/>
              </w:rPr>
              <w:t>不清楚</w:t>
            </w:r>
          </w:p>
        </w:tc>
        <w:tc>
          <w:tcPr>
            <w:tcW w:w="3987" w:type="dxa"/>
            <w:vAlign w:val="center"/>
          </w:tcPr>
          <w:p w:rsidR="000D7389" w:rsidRDefault="001C69ED">
            <w:pPr>
              <w:adjustRightInd w:val="0"/>
              <w:snapToGrid w:val="0"/>
              <w:jc w:val="center"/>
              <w:rPr>
                <w:rFonts w:eastAsia="仿宋_GB2312"/>
                <w:sz w:val="24"/>
              </w:rPr>
            </w:pPr>
            <w:r>
              <w:rPr>
                <w:rFonts w:eastAsia="仿宋_GB2312"/>
                <w:sz w:val="24"/>
              </w:rPr>
              <w:t>0</w:t>
            </w:r>
            <w:r>
              <w:rPr>
                <w:rFonts w:eastAsia="仿宋_GB2312" w:hint="eastAsia"/>
                <w:sz w:val="24"/>
              </w:rPr>
              <w:t>/0%</w:t>
            </w:r>
          </w:p>
        </w:tc>
        <w:tc>
          <w:tcPr>
            <w:tcW w:w="3557" w:type="dxa"/>
            <w:vAlign w:val="center"/>
          </w:tcPr>
          <w:p w:rsidR="000D7389" w:rsidRDefault="001C69ED">
            <w:pPr>
              <w:adjustRightInd w:val="0"/>
              <w:snapToGrid w:val="0"/>
              <w:jc w:val="center"/>
              <w:rPr>
                <w:rFonts w:eastAsia="仿宋_GB2312"/>
                <w:sz w:val="24"/>
              </w:rPr>
            </w:pPr>
            <w:r>
              <w:rPr>
                <w:rFonts w:eastAsia="仿宋_GB2312"/>
                <w:sz w:val="24"/>
              </w:rPr>
              <w:t>0</w:t>
            </w:r>
            <w:r>
              <w:rPr>
                <w:rFonts w:eastAsia="仿宋_GB2312" w:hint="eastAsia"/>
                <w:sz w:val="24"/>
              </w:rPr>
              <w:t>/0%</w:t>
            </w:r>
          </w:p>
        </w:tc>
      </w:tr>
    </w:tbl>
    <w:p w:rsidR="000D7389" w:rsidRDefault="000D7389"/>
    <w:p w:rsidR="000D7389" w:rsidRPr="001C69ED" w:rsidRDefault="001C69ED" w:rsidP="001C69ED">
      <w:pPr>
        <w:pStyle w:val="1"/>
        <w:spacing w:beforeLines="50" w:before="156" w:afterLines="50" w:after="156" w:line="240" w:lineRule="auto"/>
        <w:rPr>
          <w:rFonts w:ascii="仿宋GB2312" w:eastAsia="仿宋GB2312"/>
          <w:sz w:val="28"/>
          <w:szCs w:val="28"/>
        </w:rPr>
      </w:pPr>
      <w:r w:rsidRPr="001C69ED">
        <w:rPr>
          <w:rFonts w:ascii="仿宋GB2312" w:eastAsia="仿宋GB2312" w:hint="eastAsia"/>
          <w:sz w:val="28"/>
          <w:szCs w:val="28"/>
        </w:rPr>
        <w:t>（三）毕业生发展情况</w:t>
      </w:r>
    </w:p>
    <w:p w:rsidR="000D7389" w:rsidRDefault="001C69ED">
      <w:pPr>
        <w:adjustRightInd w:val="0"/>
        <w:snapToGrid w:val="0"/>
        <w:jc w:val="center"/>
        <w:rPr>
          <w:rFonts w:eastAsia="仿宋_GB2312"/>
          <w:sz w:val="24"/>
        </w:rPr>
      </w:pPr>
      <w:r>
        <w:rPr>
          <w:rFonts w:eastAsia="仿宋_GB2312" w:hint="eastAsia"/>
          <w:sz w:val="24"/>
        </w:rPr>
        <w:t>表</w:t>
      </w:r>
      <w:r>
        <w:rPr>
          <w:rFonts w:eastAsia="仿宋_GB2312"/>
          <w:sz w:val="24"/>
        </w:rPr>
        <w:t>15 2016</w:t>
      </w:r>
      <w:r>
        <w:rPr>
          <w:rFonts w:eastAsia="仿宋_GB2312" w:hint="eastAsia"/>
          <w:sz w:val="24"/>
        </w:rPr>
        <w:t>届毕业生的就业单位分布情况</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2"/>
        <w:gridCol w:w="3676"/>
      </w:tblGrid>
      <w:tr w:rsidR="000D7389">
        <w:tblPrEx>
          <w:tblCellMar>
            <w:top w:w="0" w:type="dxa"/>
            <w:bottom w:w="0" w:type="dxa"/>
          </w:tblCellMar>
        </w:tblPrEx>
        <w:trPr>
          <w:trHeight w:val="368"/>
          <w:jc w:val="center"/>
        </w:trPr>
        <w:tc>
          <w:tcPr>
            <w:tcW w:w="6292" w:type="dxa"/>
            <w:vAlign w:val="center"/>
          </w:tcPr>
          <w:p w:rsidR="000D7389" w:rsidRDefault="001C69ED">
            <w:pPr>
              <w:adjustRightInd w:val="0"/>
              <w:snapToGrid w:val="0"/>
              <w:jc w:val="center"/>
              <w:rPr>
                <w:rFonts w:eastAsia="仿宋_GB2312"/>
                <w:sz w:val="24"/>
              </w:rPr>
            </w:pPr>
            <w:r>
              <w:rPr>
                <w:rFonts w:eastAsia="仿宋_GB2312" w:hint="eastAsia"/>
                <w:sz w:val="24"/>
              </w:rPr>
              <w:t>就业单位分布情况</w:t>
            </w:r>
          </w:p>
        </w:tc>
        <w:tc>
          <w:tcPr>
            <w:tcW w:w="3676" w:type="dxa"/>
            <w:vAlign w:val="center"/>
          </w:tcPr>
          <w:p w:rsidR="000D7389" w:rsidRDefault="001C69ED">
            <w:pPr>
              <w:adjustRightInd w:val="0"/>
              <w:snapToGrid w:val="0"/>
              <w:jc w:val="center"/>
              <w:rPr>
                <w:rFonts w:eastAsia="仿宋_GB2312"/>
                <w:sz w:val="24"/>
              </w:rPr>
            </w:pPr>
            <w:r>
              <w:rPr>
                <w:rFonts w:eastAsia="仿宋_GB2312" w:hint="eastAsia"/>
                <w:sz w:val="24"/>
              </w:rPr>
              <w:t>人数或百分比</w:t>
            </w:r>
          </w:p>
        </w:tc>
      </w:tr>
      <w:tr w:rsidR="000D7389">
        <w:tblPrEx>
          <w:tblCellMar>
            <w:top w:w="0" w:type="dxa"/>
            <w:bottom w:w="0" w:type="dxa"/>
          </w:tblCellMar>
        </w:tblPrEx>
        <w:trPr>
          <w:trHeight w:val="368"/>
          <w:jc w:val="center"/>
        </w:trPr>
        <w:tc>
          <w:tcPr>
            <w:tcW w:w="6292" w:type="dxa"/>
            <w:vAlign w:val="center"/>
          </w:tcPr>
          <w:p w:rsidR="000D7389" w:rsidRDefault="001C69ED">
            <w:pPr>
              <w:adjustRightInd w:val="0"/>
              <w:snapToGrid w:val="0"/>
              <w:jc w:val="center"/>
              <w:rPr>
                <w:rFonts w:eastAsia="仿宋_GB2312"/>
                <w:sz w:val="24"/>
              </w:rPr>
            </w:pPr>
            <w:r>
              <w:rPr>
                <w:rFonts w:eastAsia="仿宋_GB2312" w:hint="eastAsia"/>
                <w:sz w:val="24"/>
              </w:rPr>
              <w:t>国有企业</w:t>
            </w:r>
          </w:p>
        </w:tc>
        <w:tc>
          <w:tcPr>
            <w:tcW w:w="3676" w:type="dxa"/>
            <w:vAlign w:val="center"/>
          </w:tcPr>
          <w:p w:rsidR="000D7389" w:rsidRDefault="001C69ED">
            <w:pPr>
              <w:adjustRightInd w:val="0"/>
              <w:snapToGrid w:val="0"/>
              <w:jc w:val="center"/>
              <w:rPr>
                <w:rFonts w:eastAsia="仿宋_GB2312"/>
                <w:sz w:val="24"/>
              </w:rPr>
            </w:pPr>
            <w:r>
              <w:rPr>
                <w:rFonts w:eastAsia="仿宋_GB2312" w:hint="eastAsia"/>
                <w:sz w:val="24"/>
              </w:rPr>
              <w:t>1</w:t>
            </w:r>
            <w:r>
              <w:rPr>
                <w:rFonts w:eastAsia="仿宋_GB2312"/>
                <w:sz w:val="24"/>
              </w:rPr>
              <w:t>/11.1%</w:t>
            </w:r>
          </w:p>
        </w:tc>
      </w:tr>
      <w:tr w:rsidR="000D7389">
        <w:tblPrEx>
          <w:tblCellMar>
            <w:top w:w="0" w:type="dxa"/>
            <w:bottom w:w="0" w:type="dxa"/>
          </w:tblCellMar>
        </w:tblPrEx>
        <w:trPr>
          <w:trHeight w:val="368"/>
          <w:jc w:val="center"/>
        </w:trPr>
        <w:tc>
          <w:tcPr>
            <w:tcW w:w="6292" w:type="dxa"/>
            <w:vAlign w:val="center"/>
          </w:tcPr>
          <w:p w:rsidR="000D7389" w:rsidRDefault="001C69ED">
            <w:pPr>
              <w:adjustRightInd w:val="0"/>
              <w:snapToGrid w:val="0"/>
              <w:jc w:val="center"/>
              <w:rPr>
                <w:rFonts w:eastAsia="仿宋_GB2312"/>
                <w:sz w:val="24"/>
              </w:rPr>
            </w:pPr>
            <w:r>
              <w:rPr>
                <w:rFonts w:eastAsia="仿宋_GB2312" w:hint="eastAsia"/>
                <w:sz w:val="24"/>
              </w:rPr>
              <w:t>院所高校</w:t>
            </w:r>
          </w:p>
        </w:tc>
        <w:tc>
          <w:tcPr>
            <w:tcW w:w="3676" w:type="dxa"/>
            <w:vAlign w:val="center"/>
          </w:tcPr>
          <w:p w:rsidR="000D7389" w:rsidRDefault="001C69ED">
            <w:pPr>
              <w:adjustRightInd w:val="0"/>
              <w:snapToGrid w:val="0"/>
              <w:jc w:val="center"/>
              <w:rPr>
                <w:rFonts w:eastAsia="仿宋_GB2312"/>
                <w:sz w:val="24"/>
              </w:rPr>
            </w:pPr>
            <w:r>
              <w:rPr>
                <w:rFonts w:eastAsia="仿宋_GB2312" w:hint="eastAsia"/>
                <w:sz w:val="24"/>
              </w:rPr>
              <w:t>1</w:t>
            </w:r>
            <w:r>
              <w:rPr>
                <w:rFonts w:eastAsia="仿宋_GB2312"/>
                <w:sz w:val="24"/>
              </w:rPr>
              <w:t>/11.1%</w:t>
            </w:r>
          </w:p>
        </w:tc>
      </w:tr>
      <w:tr w:rsidR="000D7389">
        <w:tblPrEx>
          <w:tblCellMar>
            <w:top w:w="0" w:type="dxa"/>
            <w:bottom w:w="0" w:type="dxa"/>
          </w:tblCellMar>
        </w:tblPrEx>
        <w:trPr>
          <w:trHeight w:val="368"/>
          <w:jc w:val="center"/>
        </w:trPr>
        <w:tc>
          <w:tcPr>
            <w:tcW w:w="6292" w:type="dxa"/>
            <w:vAlign w:val="center"/>
          </w:tcPr>
          <w:p w:rsidR="000D7389" w:rsidRDefault="001C69ED">
            <w:pPr>
              <w:adjustRightInd w:val="0"/>
              <w:snapToGrid w:val="0"/>
              <w:jc w:val="center"/>
              <w:rPr>
                <w:rFonts w:eastAsia="仿宋_GB2312"/>
                <w:sz w:val="24"/>
              </w:rPr>
            </w:pPr>
            <w:r>
              <w:rPr>
                <w:rFonts w:eastAsia="仿宋_GB2312" w:hint="eastAsia"/>
                <w:sz w:val="24"/>
              </w:rPr>
              <w:t>三资企业</w:t>
            </w:r>
          </w:p>
        </w:tc>
        <w:tc>
          <w:tcPr>
            <w:tcW w:w="3676" w:type="dxa"/>
            <w:vAlign w:val="center"/>
          </w:tcPr>
          <w:p w:rsidR="000D7389" w:rsidRDefault="001C69ED">
            <w:pPr>
              <w:adjustRightInd w:val="0"/>
              <w:snapToGrid w:val="0"/>
              <w:jc w:val="center"/>
              <w:rPr>
                <w:rFonts w:eastAsia="仿宋_GB2312"/>
                <w:sz w:val="24"/>
              </w:rPr>
            </w:pPr>
            <w:r>
              <w:rPr>
                <w:rFonts w:eastAsia="仿宋_GB2312"/>
                <w:sz w:val="24"/>
              </w:rPr>
              <w:t>4/44.4%</w:t>
            </w:r>
          </w:p>
        </w:tc>
      </w:tr>
      <w:tr w:rsidR="000D7389">
        <w:tblPrEx>
          <w:tblCellMar>
            <w:top w:w="0" w:type="dxa"/>
            <w:bottom w:w="0" w:type="dxa"/>
          </w:tblCellMar>
        </w:tblPrEx>
        <w:trPr>
          <w:trHeight w:val="368"/>
          <w:jc w:val="center"/>
        </w:trPr>
        <w:tc>
          <w:tcPr>
            <w:tcW w:w="6292" w:type="dxa"/>
            <w:vAlign w:val="center"/>
          </w:tcPr>
          <w:p w:rsidR="000D7389" w:rsidRDefault="001C69ED">
            <w:pPr>
              <w:adjustRightInd w:val="0"/>
              <w:snapToGrid w:val="0"/>
              <w:jc w:val="center"/>
              <w:rPr>
                <w:rFonts w:eastAsia="仿宋_GB2312"/>
                <w:sz w:val="24"/>
              </w:rPr>
            </w:pPr>
            <w:r>
              <w:rPr>
                <w:rFonts w:eastAsia="仿宋_GB2312" w:hint="eastAsia"/>
                <w:sz w:val="24"/>
              </w:rPr>
              <w:t>政府公职人员和事业单位</w:t>
            </w:r>
          </w:p>
        </w:tc>
        <w:tc>
          <w:tcPr>
            <w:tcW w:w="3676" w:type="dxa"/>
            <w:vAlign w:val="center"/>
          </w:tcPr>
          <w:p w:rsidR="000D7389" w:rsidRDefault="001C69ED">
            <w:pPr>
              <w:adjustRightInd w:val="0"/>
              <w:snapToGrid w:val="0"/>
              <w:jc w:val="center"/>
              <w:rPr>
                <w:rFonts w:eastAsia="仿宋_GB2312"/>
                <w:sz w:val="24"/>
              </w:rPr>
            </w:pPr>
            <w:r>
              <w:rPr>
                <w:rFonts w:eastAsia="仿宋_GB2312"/>
                <w:sz w:val="24"/>
              </w:rPr>
              <w:t>0</w:t>
            </w:r>
          </w:p>
        </w:tc>
      </w:tr>
      <w:tr w:rsidR="000D7389">
        <w:tblPrEx>
          <w:tblCellMar>
            <w:top w:w="0" w:type="dxa"/>
            <w:bottom w:w="0" w:type="dxa"/>
          </w:tblCellMar>
        </w:tblPrEx>
        <w:trPr>
          <w:trHeight w:val="368"/>
          <w:jc w:val="center"/>
        </w:trPr>
        <w:tc>
          <w:tcPr>
            <w:tcW w:w="6292" w:type="dxa"/>
            <w:vAlign w:val="center"/>
          </w:tcPr>
          <w:p w:rsidR="000D7389" w:rsidRDefault="001C69ED">
            <w:pPr>
              <w:adjustRightInd w:val="0"/>
              <w:snapToGrid w:val="0"/>
              <w:jc w:val="center"/>
              <w:rPr>
                <w:rFonts w:eastAsia="仿宋_GB2312"/>
                <w:sz w:val="24"/>
              </w:rPr>
            </w:pPr>
            <w:r>
              <w:rPr>
                <w:rFonts w:eastAsia="仿宋_GB2312" w:hint="eastAsia"/>
                <w:sz w:val="24"/>
              </w:rPr>
              <w:t>其他企业</w:t>
            </w:r>
          </w:p>
        </w:tc>
        <w:tc>
          <w:tcPr>
            <w:tcW w:w="3676" w:type="dxa"/>
            <w:vAlign w:val="center"/>
          </w:tcPr>
          <w:p w:rsidR="000D7389" w:rsidRDefault="001C69ED">
            <w:pPr>
              <w:adjustRightInd w:val="0"/>
              <w:snapToGrid w:val="0"/>
              <w:jc w:val="center"/>
              <w:rPr>
                <w:rFonts w:eastAsia="仿宋_GB2312"/>
                <w:sz w:val="24"/>
              </w:rPr>
            </w:pPr>
            <w:r>
              <w:rPr>
                <w:rFonts w:eastAsia="仿宋_GB2312"/>
                <w:sz w:val="24"/>
              </w:rPr>
              <w:t>3/33.3%</w:t>
            </w:r>
          </w:p>
        </w:tc>
      </w:tr>
    </w:tbl>
    <w:p w:rsidR="000D7389" w:rsidRPr="001C69ED" w:rsidRDefault="001C69ED" w:rsidP="001C69ED">
      <w:pPr>
        <w:pStyle w:val="1"/>
        <w:spacing w:beforeLines="50" w:before="156" w:afterLines="50" w:after="156" w:line="240" w:lineRule="auto"/>
        <w:rPr>
          <w:rFonts w:ascii="仿宋GB2312" w:eastAsia="仿宋GB2312"/>
          <w:sz w:val="28"/>
          <w:szCs w:val="28"/>
        </w:rPr>
      </w:pPr>
      <w:r w:rsidRPr="001C69ED">
        <w:rPr>
          <w:rFonts w:ascii="仿宋GB2312" w:eastAsia="仿宋GB2312" w:hint="eastAsia"/>
          <w:sz w:val="28"/>
          <w:szCs w:val="28"/>
        </w:rPr>
        <w:lastRenderedPageBreak/>
        <w:t>（四）就业单位满意率</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本专业毕业生综合素质较高，专业技能扎实，受到用人单位的一致好评，与较大规模的企事业单位建立稳固的教学科研、实习、就业基地，加强了对外联系，建立了就业基地，拓展了省内外就业市场，为毕业生的充分就业和有效择业开辟了“绿色通道”。毕业生和用人单位对本专业人才培养效果反馈见表</w:t>
      </w:r>
      <w:r w:rsidRPr="001C69ED">
        <w:rPr>
          <w:rFonts w:eastAsia="仿宋_GB2312" w:hint="eastAsia"/>
          <w:sz w:val="24"/>
        </w:rPr>
        <w:t>16</w:t>
      </w:r>
      <w:r w:rsidRPr="001C69ED">
        <w:rPr>
          <w:rFonts w:eastAsia="仿宋_GB2312" w:hint="eastAsia"/>
          <w:sz w:val="24"/>
        </w:rPr>
        <w:t>。</w:t>
      </w:r>
    </w:p>
    <w:p w:rsidR="000D7389" w:rsidRDefault="001C69ED">
      <w:pPr>
        <w:adjustRightInd w:val="0"/>
        <w:snapToGrid w:val="0"/>
        <w:jc w:val="center"/>
        <w:rPr>
          <w:rFonts w:eastAsia="仿宋_GB2312"/>
          <w:sz w:val="24"/>
        </w:rPr>
      </w:pPr>
      <w:r>
        <w:rPr>
          <w:rFonts w:eastAsia="仿宋_GB2312" w:hint="eastAsia"/>
          <w:sz w:val="24"/>
        </w:rPr>
        <w:t>表</w:t>
      </w:r>
      <w:r>
        <w:rPr>
          <w:rFonts w:eastAsia="仿宋_GB2312"/>
          <w:sz w:val="24"/>
        </w:rPr>
        <w:t>16</w:t>
      </w:r>
      <w:r>
        <w:rPr>
          <w:rFonts w:eastAsia="仿宋_GB2312" w:hint="eastAsia"/>
          <w:sz w:val="24"/>
        </w:rPr>
        <w:t>毕业生和用人单位对本专业人才培养效果反馈意见统计表</w:t>
      </w:r>
    </w:p>
    <w:tbl>
      <w:tblPr>
        <w:tblW w:w="99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3"/>
        <w:gridCol w:w="1092"/>
        <w:gridCol w:w="604"/>
        <w:gridCol w:w="1092"/>
        <w:gridCol w:w="4357"/>
      </w:tblGrid>
      <w:tr w:rsidR="000D7389">
        <w:tblPrEx>
          <w:tblCellMar>
            <w:top w:w="0" w:type="dxa"/>
            <w:bottom w:w="0" w:type="dxa"/>
          </w:tblCellMar>
        </w:tblPrEx>
        <w:trPr>
          <w:trHeight w:val="479"/>
          <w:jc w:val="center"/>
        </w:trPr>
        <w:tc>
          <w:tcPr>
            <w:tcW w:w="2823" w:type="dxa"/>
            <w:vAlign w:val="center"/>
          </w:tcPr>
          <w:p w:rsidR="000D7389" w:rsidRDefault="001C69ED">
            <w:pPr>
              <w:adjustRightInd w:val="0"/>
              <w:snapToGrid w:val="0"/>
              <w:jc w:val="center"/>
              <w:rPr>
                <w:rFonts w:eastAsia="仿宋_GB2312"/>
                <w:sz w:val="24"/>
              </w:rPr>
            </w:pPr>
            <w:r>
              <w:rPr>
                <w:rFonts w:eastAsia="仿宋_GB2312" w:hint="eastAsia"/>
                <w:sz w:val="24"/>
              </w:rPr>
              <w:t>评价内容</w:t>
            </w:r>
          </w:p>
        </w:tc>
        <w:tc>
          <w:tcPr>
            <w:tcW w:w="1092" w:type="dxa"/>
            <w:vAlign w:val="center"/>
          </w:tcPr>
          <w:p w:rsidR="000D7389" w:rsidRDefault="001C69ED">
            <w:pPr>
              <w:adjustRightInd w:val="0"/>
              <w:snapToGrid w:val="0"/>
              <w:jc w:val="center"/>
              <w:rPr>
                <w:rFonts w:eastAsia="仿宋_GB2312"/>
                <w:sz w:val="24"/>
              </w:rPr>
            </w:pPr>
            <w:r>
              <w:rPr>
                <w:rFonts w:eastAsia="仿宋_GB2312" w:hint="eastAsia"/>
                <w:sz w:val="24"/>
              </w:rPr>
              <w:t>评价方式</w:t>
            </w:r>
          </w:p>
        </w:tc>
        <w:tc>
          <w:tcPr>
            <w:tcW w:w="604" w:type="dxa"/>
            <w:vAlign w:val="center"/>
          </w:tcPr>
          <w:p w:rsidR="000D7389" w:rsidRDefault="001C69ED">
            <w:pPr>
              <w:adjustRightInd w:val="0"/>
              <w:snapToGrid w:val="0"/>
              <w:jc w:val="center"/>
              <w:rPr>
                <w:rFonts w:eastAsia="仿宋_GB2312"/>
                <w:sz w:val="24"/>
              </w:rPr>
            </w:pPr>
            <w:r>
              <w:rPr>
                <w:rFonts w:eastAsia="仿宋_GB2312" w:hint="eastAsia"/>
                <w:sz w:val="24"/>
              </w:rPr>
              <w:t>评价频度</w:t>
            </w:r>
          </w:p>
        </w:tc>
        <w:tc>
          <w:tcPr>
            <w:tcW w:w="1092" w:type="dxa"/>
            <w:vAlign w:val="center"/>
          </w:tcPr>
          <w:p w:rsidR="000D7389" w:rsidRDefault="001C69ED">
            <w:pPr>
              <w:adjustRightInd w:val="0"/>
              <w:snapToGrid w:val="0"/>
              <w:jc w:val="center"/>
              <w:rPr>
                <w:rFonts w:eastAsia="仿宋_GB2312"/>
                <w:sz w:val="24"/>
              </w:rPr>
            </w:pPr>
            <w:r>
              <w:rPr>
                <w:rFonts w:eastAsia="仿宋_GB2312" w:hint="eastAsia"/>
                <w:sz w:val="24"/>
              </w:rPr>
              <w:t>参评人员</w:t>
            </w:r>
          </w:p>
        </w:tc>
        <w:tc>
          <w:tcPr>
            <w:tcW w:w="4357" w:type="dxa"/>
            <w:vAlign w:val="center"/>
          </w:tcPr>
          <w:p w:rsidR="000D7389" w:rsidRDefault="001C69ED">
            <w:pPr>
              <w:adjustRightInd w:val="0"/>
              <w:snapToGrid w:val="0"/>
              <w:jc w:val="center"/>
              <w:rPr>
                <w:rFonts w:eastAsia="仿宋_GB2312"/>
                <w:sz w:val="24"/>
              </w:rPr>
            </w:pPr>
            <w:r>
              <w:rPr>
                <w:rFonts w:eastAsia="仿宋_GB2312" w:hint="eastAsia"/>
                <w:sz w:val="24"/>
              </w:rPr>
              <w:t>最近一次评价结果</w:t>
            </w:r>
          </w:p>
        </w:tc>
      </w:tr>
      <w:tr w:rsidR="000D7389">
        <w:tblPrEx>
          <w:tblCellMar>
            <w:top w:w="0" w:type="dxa"/>
            <w:bottom w:w="0" w:type="dxa"/>
          </w:tblCellMar>
        </w:tblPrEx>
        <w:trPr>
          <w:jc w:val="center"/>
        </w:trPr>
        <w:tc>
          <w:tcPr>
            <w:tcW w:w="2823" w:type="dxa"/>
            <w:vAlign w:val="center"/>
          </w:tcPr>
          <w:p w:rsidR="000D7389" w:rsidRDefault="001C69ED">
            <w:pPr>
              <w:adjustRightInd w:val="0"/>
              <w:snapToGrid w:val="0"/>
              <w:jc w:val="center"/>
              <w:rPr>
                <w:rFonts w:eastAsia="仿宋_GB2312"/>
                <w:sz w:val="24"/>
              </w:rPr>
            </w:pPr>
            <w:r>
              <w:rPr>
                <w:rFonts w:eastAsia="仿宋_GB2312" w:hint="eastAsia"/>
                <w:sz w:val="24"/>
              </w:rPr>
              <w:t>是否</w:t>
            </w:r>
            <w:r>
              <w:rPr>
                <w:rFonts w:eastAsia="仿宋_GB2312"/>
                <w:sz w:val="24"/>
              </w:rPr>
              <w:t>具备无机非金属材料工程领域的基础知识</w:t>
            </w:r>
            <w:r>
              <w:rPr>
                <w:rFonts w:eastAsia="仿宋_GB2312" w:hint="eastAsia"/>
                <w:sz w:val="24"/>
              </w:rPr>
              <w:t>。</w:t>
            </w:r>
          </w:p>
        </w:tc>
        <w:tc>
          <w:tcPr>
            <w:tcW w:w="1092" w:type="dxa"/>
            <w:vAlign w:val="center"/>
          </w:tcPr>
          <w:p w:rsidR="000D7389" w:rsidRDefault="001C69ED">
            <w:pPr>
              <w:adjustRightInd w:val="0"/>
              <w:snapToGrid w:val="0"/>
              <w:jc w:val="center"/>
              <w:rPr>
                <w:rFonts w:eastAsia="仿宋_GB2312"/>
                <w:sz w:val="24"/>
              </w:rPr>
            </w:pPr>
            <w:r>
              <w:rPr>
                <w:rFonts w:eastAsia="仿宋_GB2312" w:hint="eastAsia"/>
                <w:sz w:val="24"/>
              </w:rPr>
              <w:t>问卷调查、访谈、座谈</w:t>
            </w:r>
          </w:p>
        </w:tc>
        <w:tc>
          <w:tcPr>
            <w:tcW w:w="604" w:type="dxa"/>
            <w:vAlign w:val="center"/>
          </w:tcPr>
          <w:p w:rsidR="000D7389" w:rsidRDefault="001C69ED">
            <w:pPr>
              <w:adjustRightInd w:val="0"/>
              <w:snapToGrid w:val="0"/>
              <w:jc w:val="center"/>
              <w:rPr>
                <w:rFonts w:eastAsia="仿宋_GB2312"/>
                <w:sz w:val="24"/>
              </w:rPr>
            </w:pPr>
            <w:r>
              <w:rPr>
                <w:rFonts w:eastAsia="仿宋_GB2312" w:hint="eastAsia"/>
                <w:sz w:val="24"/>
              </w:rPr>
              <w:t>定期</w:t>
            </w:r>
          </w:p>
        </w:tc>
        <w:tc>
          <w:tcPr>
            <w:tcW w:w="1092" w:type="dxa"/>
            <w:vAlign w:val="center"/>
          </w:tcPr>
          <w:p w:rsidR="000D7389" w:rsidRDefault="001C69ED">
            <w:pPr>
              <w:adjustRightInd w:val="0"/>
              <w:snapToGrid w:val="0"/>
              <w:jc w:val="center"/>
              <w:rPr>
                <w:rFonts w:eastAsia="仿宋_GB2312"/>
                <w:sz w:val="24"/>
              </w:rPr>
            </w:pPr>
            <w:r>
              <w:rPr>
                <w:rFonts w:eastAsia="仿宋_GB2312" w:hint="eastAsia"/>
                <w:sz w:val="24"/>
              </w:rPr>
              <w:t>用人单位、往届毕业生</w:t>
            </w:r>
          </w:p>
        </w:tc>
        <w:tc>
          <w:tcPr>
            <w:tcW w:w="4357" w:type="dxa"/>
            <w:vAlign w:val="center"/>
          </w:tcPr>
          <w:p w:rsidR="000D7389" w:rsidRDefault="001C69ED">
            <w:pPr>
              <w:adjustRightInd w:val="0"/>
              <w:snapToGrid w:val="0"/>
              <w:jc w:val="left"/>
              <w:rPr>
                <w:rFonts w:eastAsia="仿宋_GB2312"/>
                <w:sz w:val="24"/>
              </w:rPr>
            </w:pPr>
            <w:r>
              <w:rPr>
                <w:rFonts w:eastAsia="仿宋_GB2312" w:hint="eastAsia"/>
                <w:sz w:val="24"/>
              </w:rPr>
              <w:t>本专业毕业生在基础知识、外语水平、计算机应用水平等方面的表现，调查表明，有</w:t>
            </w:r>
            <w:r>
              <w:rPr>
                <w:rFonts w:eastAsia="仿宋_GB2312" w:hint="eastAsia"/>
                <w:sz w:val="24"/>
              </w:rPr>
              <w:t>49%</w:t>
            </w:r>
            <w:r>
              <w:rPr>
                <w:rFonts w:eastAsia="仿宋_GB2312" w:hint="eastAsia"/>
                <w:sz w:val="24"/>
              </w:rPr>
              <w:t>用人单位认为很好、</w:t>
            </w:r>
            <w:r>
              <w:rPr>
                <w:rFonts w:eastAsia="仿宋_GB2312" w:hint="eastAsia"/>
                <w:sz w:val="24"/>
              </w:rPr>
              <w:t>44%</w:t>
            </w:r>
            <w:r>
              <w:rPr>
                <w:rFonts w:eastAsia="仿宋_GB2312" w:hint="eastAsia"/>
                <w:sz w:val="24"/>
              </w:rPr>
              <w:t>认为较好；有</w:t>
            </w:r>
            <w:r>
              <w:rPr>
                <w:rFonts w:eastAsia="仿宋_GB2312" w:hint="eastAsia"/>
                <w:sz w:val="24"/>
              </w:rPr>
              <w:t>7%</w:t>
            </w:r>
            <w:r>
              <w:rPr>
                <w:rFonts w:eastAsia="仿宋_GB2312" w:hint="eastAsia"/>
                <w:sz w:val="24"/>
              </w:rPr>
              <w:t>认为一般；</w:t>
            </w:r>
          </w:p>
          <w:p w:rsidR="000D7389" w:rsidRDefault="001C69ED">
            <w:pPr>
              <w:adjustRightInd w:val="0"/>
              <w:snapToGrid w:val="0"/>
              <w:jc w:val="left"/>
              <w:rPr>
                <w:rFonts w:eastAsia="仿宋_GB2312"/>
                <w:sz w:val="24"/>
              </w:rPr>
            </w:pPr>
            <w:r>
              <w:rPr>
                <w:rFonts w:eastAsia="仿宋_GB2312" w:hint="eastAsia"/>
                <w:sz w:val="24"/>
              </w:rPr>
              <w:t>在基础知识和专业知识方面与其他重点大学毕业生相比，有</w:t>
            </w:r>
            <w:r>
              <w:rPr>
                <w:rFonts w:eastAsia="仿宋_GB2312" w:hint="eastAsia"/>
                <w:sz w:val="24"/>
              </w:rPr>
              <w:t>71%</w:t>
            </w:r>
            <w:r>
              <w:rPr>
                <w:rFonts w:eastAsia="仿宋_GB2312" w:hint="eastAsia"/>
                <w:sz w:val="24"/>
              </w:rPr>
              <w:t>用人单位认为有优势、</w:t>
            </w:r>
            <w:r>
              <w:rPr>
                <w:rFonts w:eastAsia="仿宋_GB2312" w:hint="eastAsia"/>
                <w:sz w:val="24"/>
              </w:rPr>
              <w:t>19%</w:t>
            </w:r>
            <w:r>
              <w:rPr>
                <w:rFonts w:eastAsia="仿宋_GB2312" w:hint="eastAsia"/>
                <w:sz w:val="24"/>
              </w:rPr>
              <w:t>认为差不多，</w:t>
            </w:r>
            <w:r>
              <w:rPr>
                <w:rFonts w:eastAsia="仿宋_GB2312" w:hint="eastAsia"/>
                <w:sz w:val="24"/>
              </w:rPr>
              <w:t>10%</w:t>
            </w:r>
            <w:r>
              <w:rPr>
                <w:rFonts w:eastAsia="仿宋_GB2312" w:hint="eastAsia"/>
                <w:sz w:val="24"/>
              </w:rPr>
              <w:t>认为各有所长。</w:t>
            </w:r>
          </w:p>
        </w:tc>
      </w:tr>
      <w:tr w:rsidR="000D7389">
        <w:tblPrEx>
          <w:tblCellMar>
            <w:top w:w="0" w:type="dxa"/>
            <w:bottom w:w="0" w:type="dxa"/>
          </w:tblCellMar>
        </w:tblPrEx>
        <w:trPr>
          <w:jc w:val="center"/>
        </w:trPr>
        <w:tc>
          <w:tcPr>
            <w:tcW w:w="2823" w:type="dxa"/>
            <w:vAlign w:val="center"/>
          </w:tcPr>
          <w:p w:rsidR="000D7389" w:rsidRDefault="001C69ED">
            <w:pPr>
              <w:adjustRightInd w:val="0"/>
              <w:snapToGrid w:val="0"/>
              <w:jc w:val="center"/>
              <w:rPr>
                <w:rFonts w:eastAsia="仿宋_GB2312"/>
                <w:sz w:val="24"/>
              </w:rPr>
            </w:pPr>
            <w:r>
              <w:rPr>
                <w:rFonts w:eastAsia="仿宋_GB2312" w:hint="eastAsia"/>
                <w:sz w:val="24"/>
              </w:rPr>
              <w:t>是否</w:t>
            </w:r>
            <w:r>
              <w:rPr>
                <w:rFonts w:eastAsia="仿宋_GB2312"/>
                <w:sz w:val="24"/>
              </w:rPr>
              <w:t>了解材料科学与工程领域的相关专业知识</w:t>
            </w:r>
            <w:r>
              <w:rPr>
                <w:rFonts w:eastAsia="仿宋_GB2312" w:hint="eastAsia"/>
                <w:sz w:val="24"/>
              </w:rPr>
              <w:t>。</w:t>
            </w:r>
          </w:p>
        </w:tc>
        <w:tc>
          <w:tcPr>
            <w:tcW w:w="1092" w:type="dxa"/>
            <w:vAlign w:val="center"/>
          </w:tcPr>
          <w:p w:rsidR="000D7389" w:rsidRDefault="001C69ED">
            <w:pPr>
              <w:adjustRightInd w:val="0"/>
              <w:snapToGrid w:val="0"/>
              <w:jc w:val="center"/>
              <w:rPr>
                <w:rFonts w:eastAsia="仿宋_GB2312"/>
                <w:sz w:val="24"/>
              </w:rPr>
            </w:pPr>
            <w:r>
              <w:rPr>
                <w:rFonts w:eastAsia="仿宋_GB2312" w:hint="eastAsia"/>
                <w:sz w:val="24"/>
              </w:rPr>
              <w:t>问卷调查、访谈、座谈</w:t>
            </w:r>
          </w:p>
        </w:tc>
        <w:tc>
          <w:tcPr>
            <w:tcW w:w="604" w:type="dxa"/>
            <w:vAlign w:val="center"/>
          </w:tcPr>
          <w:p w:rsidR="000D7389" w:rsidRDefault="001C69ED">
            <w:pPr>
              <w:adjustRightInd w:val="0"/>
              <w:snapToGrid w:val="0"/>
              <w:jc w:val="center"/>
              <w:rPr>
                <w:rFonts w:eastAsia="仿宋_GB2312"/>
                <w:sz w:val="24"/>
              </w:rPr>
            </w:pPr>
            <w:r>
              <w:rPr>
                <w:rFonts w:eastAsia="仿宋_GB2312" w:hint="eastAsia"/>
                <w:sz w:val="24"/>
              </w:rPr>
              <w:t>定期</w:t>
            </w:r>
          </w:p>
        </w:tc>
        <w:tc>
          <w:tcPr>
            <w:tcW w:w="1092" w:type="dxa"/>
            <w:vAlign w:val="center"/>
          </w:tcPr>
          <w:p w:rsidR="000D7389" w:rsidRDefault="001C69ED">
            <w:pPr>
              <w:adjustRightInd w:val="0"/>
              <w:snapToGrid w:val="0"/>
              <w:jc w:val="center"/>
              <w:rPr>
                <w:rFonts w:eastAsia="仿宋_GB2312"/>
                <w:sz w:val="24"/>
              </w:rPr>
            </w:pPr>
            <w:r>
              <w:rPr>
                <w:rFonts w:eastAsia="仿宋_GB2312" w:hint="eastAsia"/>
                <w:sz w:val="24"/>
              </w:rPr>
              <w:t>用人单位、往届毕业生</w:t>
            </w:r>
          </w:p>
        </w:tc>
        <w:tc>
          <w:tcPr>
            <w:tcW w:w="4357" w:type="dxa"/>
            <w:vAlign w:val="center"/>
          </w:tcPr>
          <w:p w:rsidR="000D7389" w:rsidRDefault="001C69ED">
            <w:pPr>
              <w:adjustRightInd w:val="0"/>
              <w:snapToGrid w:val="0"/>
              <w:jc w:val="left"/>
              <w:rPr>
                <w:rFonts w:eastAsia="仿宋_GB2312"/>
                <w:sz w:val="24"/>
              </w:rPr>
            </w:pPr>
            <w:r>
              <w:rPr>
                <w:rFonts w:eastAsia="仿宋_GB2312" w:hint="eastAsia"/>
                <w:sz w:val="24"/>
              </w:rPr>
              <w:t>本专业毕业生在专业及综合知识储备上的总体评价：</w:t>
            </w:r>
            <w:r>
              <w:rPr>
                <w:rFonts w:eastAsia="仿宋_GB2312" w:hint="eastAsia"/>
                <w:sz w:val="24"/>
              </w:rPr>
              <w:t>38%</w:t>
            </w:r>
            <w:r>
              <w:rPr>
                <w:rFonts w:eastAsia="仿宋_GB2312" w:hint="eastAsia"/>
                <w:sz w:val="24"/>
              </w:rPr>
              <w:t>用人单位认为充足、</w:t>
            </w:r>
            <w:r>
              <w:rPr>
                <w:rFonts w:eastAsia="仿宋_GB2312" w:hint="eastAsia"/>
                <w:sz w:val="24"/>
              </w:rPr>
              <w:t>57%</w:t>
            </w:r>
            <w:r>
              <w:rPr>
                <w:rFonts w:eastAsia="仿宋_GB2312" w:hint="eastAsia"/>
                <w:sz w:val="24"/>
              </w:rPr>
              <w:t>认为比较充足，</w:t>
            </w:r>
            <w:r>
              <w:rPr>
                <w:rFonts w:eastAsia="仿宋_GB2312" w:hint="eastAsia"/>
                <w:sz w:val="24"/>
              </w:rPr>
              <w:t>5%</w:t>
            </w:r>
            <w:r>
              <w:rPr>
                <w:rFonts w:eastAsia="仿宋_GB2312" w:hint="eastAsia"/>
                <w:sz w:val="24"/>
              </w:rPr>
              <w:t>认为一般；</w:t>
            </w:r>
          </w:p>
          <w:p w:rsidR="000D7389" w:rsidRDefault="001C69ED">
            <w:pPr>
              <w:adjustRightInd w:val="0"/>
              <w:snapToGrid w:val="0"/>
              <w:jc w:val="left"/>
              <w:rPr>
                <w:rFonts w:eastAsia="仿宋_GB2312"/>
                <w:sz w:val="24"/>
              </w:rPr>
            </w:pPr>
            <w:r>
              <w:rPr>
                <w:rFonts w:eastAsia="仿宋_GB2312" w:hint="eastAsia"/>
                <w:sz w:val="24"/>
              </w:rPr>
              <w:t>专业知识和专业技能、专业软件掌握水平、综合知识水平等方面的表现，</w:t>
            </w:r>
            <w:r>
              <w:rPr>
                <w:rFonts w:eastAsia="仿宋_GB2312" w:hint="eastAsia"/>
                <w:sz w:val="24"/>
              </w:rPr>
              <w:t>57%</w:t>
            </w:r>
            <w:r>
              <w:rPr>
                <w:rFonts w:eastAsia="仿宋_GB2312" w:hint="eastAsia"/>
                <w:sz w:val="24"/>
              </w:rPr>
              <w:t>用人单位认为很好、</w:t>
            </w:r>
            <w:r>
              <w:rPr>
                <w:rFonts w:eastAsia="仿宋_GB2312" w:hint="eastAsia"/>
                <w:sz w:val="24"/>
              </w:rPr>
              <w:t>41%</w:t>
            </w:r>
            <w:r>
              <w:rPr>
                <w:rFonts w:eastAsia="仿宋_GB2312" w:hint="eastAsia"/>
                <w:sz w:val="24"/>
              </w:rPr>
              <w:t>认为较好，</w:t>
            </w:r>
            <w:r>
              <w:rPr>
                <w:rFonts w:eastAsia="仿宋_GB2312" w:hint="eastAsia"/>
                <w:sz w:val="24"/>
              </w:rPr>
              <w:t>2%</w:t>
            </w:r>
            <w:r>
              <w:rPr>
                <w:rFonts w:eastAsia="仿宋_GB2312" w:hint="eastAsia"/>
                <w:sz w:val="24"/>
              </w:rPr>
              <w:t>认为一般。</w:t>
            </w:r>
          </w:p>
        </w:tc>
      </w:tr>
      <w:tr w:rsidR="000D7389">
        <w:tblPrEx>
          <w:tblCellMar>
            <w:top w:w="0" w:type="dxa"/>
            <w:bottom w:w="0" w:type="dxa"/>
          </w:tblCellMar>
        </w:tblPrEx>
        <w:trPr>
          <w:jc w:val="center"/>
        </w:trPr>
        <w:tc>
          <w:tcPr>
            <w:tcW w:w="2823" w:type="dxa"/>
            <w:vAlign w:val="center"/>
          </w:tcPr>
          <w:p w:rsidR="000D7389" w:rsidRDefault="001C69ED">
            <w:pPr>
              <w:adjustRightInd w:val="0"/>
              <w:snapToGrid w:val="0"/>
              <w:jc w:val="center"/>
              <w:rPr>
                <w:rFonts w:eastAsia="仿宋_GB2312"/>
                <w:sz w:val="24"/>
              </w:rPr>
            </w:pPr>
            <w:r>
              <w:rPr>
                <w:rFonts w:eastAsia="仿宋_GB2312"/>
                <w:sz w:val="24"/>
              </w:rPr>
              <w:t>能</w:t>
            </w:r>
            <w:r>
              <w:rPr>
                <w:rFonts w:eastAsia="仿宋_GB2312" w:hint="eastAsia"/>
                <w:sz w:val="24"/>
              </w:rPr>
              <w:t>否</w:t>
            </w:r>
            <w:r>
              <w:rPr>
                <w:rFonts w:eastAsia="仿宋_GB2312"/>
                <w:sz w:val="24"/>
              </w:rPr>
              <w:t>在无机非金属材料或材料综合领域从事新产品研究、开发、设计、技术改造等方面工作</w:t>
            </w:r>
            <w:r>
              <w:rPr>
                <w:rFonts w:eastAsia="仿宋_GB2312" w:hint="eastAsia"/>
                <w:sz w:val="24"/>
              </w:rPr>
              <w:t>。</w:t>
            </w:r>
          </w:p>
        </w:tc>
        <w:tc>
          <w:tcPr>
            <w:tcW w:w="1092" w:type="dxa"/>
            <w:vAlign w:val="center"/>
          </w:tcPr>
          <w:p w:rsidR="000D7389" w:rsidRDefault="001C69ED">
            <w:pPr>
              <w:adjustRightInd w:val="0"/>
              <w:snapToGrid w:val="0"/>
              <w:jc w:val="center"/>
              <w:rPr>
                <w:rFonts w:eastAsia="仿宋_GB2312"/>
                <w:sz w:val="24"/>
              </w:rPr>
            </w:pPr>
            <w:r>
              <w:rPr>
                <w:rFonts w:eastAsia="仿宋_GB2312" w:hint="eastAsia"/>
                <w:sz w:val="24"/>
              </w:rPr>
              <w:t>问卷调查、访谈、座谈</w:t>
            </w:r>
          </w:p>
        </w:tc>
        <w:tc>
          <w:tcPr>
            <w:tcW w:w="604" w:type="dxa"/>
            <w:vAlign w:val="center"/>
          </w:tcPr>
          <w:p w:rsidR="000D7389" w:rsidRDefault="001C69ED">
            <w:pPr>
              <w:adjustRightInd w:val="0"/>
              <w:snapToGrid w:val="0"/>
              <w:jc w:val="center"/>
              <w:rPr>
                <w:rFonts w:eastAsia="仿宋_GB2312"/>
                <w:sz w:val="24"/>
              </w:rPr>
            </w:pPr>
            <w:r>
              <w:rPr>
                <w:rFonts w:eastAsia="仿宋_GB2312" w:hint="eastAsia"/>
                <w:sz w:val="24"/>
              </w:rPr>
              <w:t>定期</w:t>
            </w:r>
          </w:p>
        </w:tc>
        <w:tc>
          <w:tcPr>
            <w:tcW w:w="1092" w:type="dxa"/>
            <w:vAlign w:val="center"/>
          </w:tcPr>
          <w:p w:rsidR="000D7389" w:rsidRDefault="001C69ED">
            <w:pPr>
              <w:adjustRightInd w:val="0"/>
              <w:snapToGrid w:val="0"/>
              <w:jc w:val="center"/>
              <w:rPr>
                <w:rFonts w:eastAsia="仿宋_GB2312"/>
                <w:sz w:val="24"/>
              </w:rPr>
            </w:pPr>
            <w:r>
              <w:rPr>
                <w:rFonts w:eastAsia="仿宋_GB2312" w:hint="eastAsia"/>
                <w:sz w:val="24"/>
              </w:rPr>
              <w:t>用人单位、往届毕业生</w:t>
            </w:r>
          </w:p>
        </w:tc>
        <w:tc>
          <w:tcPr>
            <w:tcW w:w="4357" w:type="dxa"/>
            <w:vAlign w:val="center"/>
          </w:tcPr>
          <w:p w:rsidR="000D7389" w:rsidRDefault="001C69ED">
            <w:pPr>
              <w:adjustRightInd w:val="0"/>
              <w:snapToGrid w:val="0"/>
              <w:jc w:val="left"/>
              <w:rPr>
                <w:rFonts w:eastAsia="仿宋_GB2312"/>
                <w:sz w:val="24"/>
              </w:rPr>
            </w:pPr>
            <w:r>
              <w:rPr>
                <w:rFonts w:eastAsia="仿宋_GB2312" w:hint="eastAsia"/>
                <w:sz w:val="24"/>
              </w:rPr>
              <w:t>技术</w:t>
            </w:r>
            <w:r>
              <w:rPr>
                <w:rFonts w:eastAsia="仿宋_GB2312"/>
                <w:sz w:val="24"/>
              </w:rPr>
              <w:t>研发</w:t>
            </w:r>
            <w:r>
              <w:rPr>
                <w:rFonts w:eastAsia="仿宋_GB2312" w:hint="eastAsia"/>
                <w:sz w:val="24"/>
              </w:rPr>
              <w:t>、生产</w:t>
            </w:r>
            <w:r>
              <w:rPr>
                <w:rFonts w:eastAsia="仿宋_GB2312"/>
                <w:sz w:val="24"/>
              </w:rPr>
              <w:t>实施</w:t>
            </w:r>
            <w:r>
              <w:rPr>
                <w:rFonts w:eastAsia="仿宋_GB2312" w:hint="eastAsia"/>
                <w:sz w:val="24"/>
              </w:rPr>
              <w:t>、组织</w:t>
            </w:r>
            <w:r>
              <w:rPr>
                <w:rFonts w:eastAsia="仿宋_GB2312"/>
                <w:sz w:val="24"/>
              </w:rPr>
              <w:t>管理</w:t>
            </w:r>
            <w:r>
              <w:rPr>
                <w:rFonts w:eastAsia="仿宋_GB2312" w:hint="eastAsia"/>
                <w:sz w:val="24"/>
              </w:rPr>
              <w:t>等</w:t>
            </w:r>
            <w:r>
              <w:rPr>
                <w:rFonts w:eastAsia="仿宋_GB2312"/>
                <w:sz w:val="24"/>
              </w:rPr>
              <w:t>能力</w:t>
            </w:r>
            <w:r>
              <w:rPr>
                <w:rFonts w:eastAsia="仿宋_GB2312" w:hint="eastAsia"/>
                <w:sz w:val="24"/>
              </w:rPr>
              <w:t>等方面的表现，</w:t>
            </w:r>
            <w:r>
              <w:rPr>
                <w:rFonts w:eastAsia="仿宋_GB2312" w:hint="eastAsia"/>
                <w:sz w:val="24"/>
              </w:rPr>
              <w:t>76%</w:t>
            </w:r>
            <w:r>
              <w:rPr>
                <w:rFonts w:eastAsia="仿宋_GB2312" w:hint="eastAsia"/>
                <w:sz w:val="24"/>
              </w:rPr>
              <w:t>用人单位认为很好、</w:t>
            </w:r>
            <w:r>
              <w:rPr>
                <w:rFonts w:eastAsia="仿宋_GB2312" w:hint="eastAsia"/>
                <w:sz w:val="24"/>
              </w:rPr>
              <w:t>27%</w:t>
            </w:r>
            <w:r>
              <w:rPr>
                <w:rFonts w:eastAsia="仿宋_GB2312" w:hint="eastAsia"/>
                <w:sz w:val="24"/>
              </w:rPr>
              <w:t>认为较好，有</w:t>
            </w:r>
            <w:r>
              <w:rPr>
                <w:rFonts w:eastAsia="仿宋_GB2312" w:hint="eastAsia"/>
                <w:sz w:val="24"/>
              </w:rPr>
              <w:t>7%</w:t>
            </w:r>
            <w:r>
              <w:rPr>
                <w:rFonts w:eastAsia="仿宋_GB2312" w:hint="eastAsia"/>
                <w:sz w:val="24"/>
              </w:rPr>
              <w:t>认为一般；</w:t>
            </w:r>
          </w:p>
          <w:p w:rsidR="000D7389" w:rsidRDefault="001C69ED">
            <w:pPr>
              <w:adjustRightInd w:val="0"/>
              <w:snapToGrid w:val="0"/>
              <w:jc w:val="left"/>
              <w:rPr>
                <w:rFonts w:eastAsia="仿宋_GB2312"/>
                <w:sz w:val="24"/>
              </w:rPr>
            </w:pPr>
            <w:r>
              <w:rPr>
                <w:rFonts w:eastAsia="仿宋_GB2312" w:hint="eastAsia"/>
                <w:sz w:val="24"/>
              </w:rPr>
              <w:t>毕业生在业务能力和素质方面与其他重点大学毕业生相比，有</w:t>
            </w:r>
            <w:r>
              <w:rPr>
                <w:rFonts w:eastAsia="仿宋_GB2312" w:hint="eastAsia"/>
                <w:sz w:val="24"/>
              </w:rPr>
              <w:t>71%</w:t>
            </w:r>
            <w:r>
              <w:rPr>
                <w:rFonts w:eastAsia="仿宋_GB2312" w:hint="eastAsia"/>
                <w:sz w:val="24"/>
              </w:rPr>
              <w:t>很好有优势、</w:t>
            </w:r>
            <w:r>
              <w:rPr>
                <w:rFonts w:eastAsia="仿宋_GB2312" w:hint="eastAsia"/>
                <w:sz w:val="24"/>
              </w:rPr>
              <w:t>19%</w:t>
            </w:r>
            <w:r>
              <w:rPr>
                <w:rFonts w:eastAsia="仿宋_GB2312" w:hint="eastAsia"/>
                <w:sz w:val="24"/>
              </w:rPr>
              <w:t>认为差不多，</w:t>
            </w:r>
            <w:r>
              <w:rPr>
                <w:rFonts w:eastAsia="仿宋_GB2312" w:hint="eastAsia"/>
                <w:sz w:val="24"/>
              </w:rPr>
              <w:t>10%</w:t>
            </w:r>
            <w:r>
              <w:rPr>
                <w:rFonts w:eastAsia="仿宋_GB2312" w:hint="eastAsia"/>
                <w:sz w:val="24"/>
              </w:rPr>
              <w:t>认为各有所长。</w:t>
            </w:r>
          </w:p>
        </w:tc>
      </w:tr>
      <w:tr w:rsidR="000D7389">
        <w:tblPrEx>
          <w:tblCellMar>
            <w:top w:w="0" w:type="dxa"/>
            <w:bottom w:w="0" w:type="dxa"/>
          </w:tblCellMar>
        </w:tblPrEx>
        <w:trPr>
          <w:jc w:val="center"/>
        </w:trPr>
        <w:tc>
          <w:tcPr>
            <w:tcW w:w="2823" w:type="dxa"/>
            <w:vAlign w:val="center"/>
          </w:tcPr>
          <w:p w:rsidR="000D7389" w:rsidRDefault="001C69ED">
            <w:pPr>
              <w:adjustRightInd w:val="0"/>
              <w:snapToGrid w:val="0"/>
              <w:jc w:val="center"/>
              <w:rPr>
                <w:rFonts w:eastAsia="仿宋_GB2312"/>
                <w:sz w:val="24"/>
              </w:rPr>
            </w:pPr>
            <w:r>
              <w:rPr>
                <w:rFonts w:eastAsia="仿宋_GB2312" w:hint="eastAsia"/>
                <w:sz w:val="24"/>
              </w:rPr>
              <w:t>能否成为</w:t>
            </w:r>
            <w:r>
              <w:rPr>
                <w:rFonts w:eastAsia="仿宋_GB2312"/>
                <w:sz w:val="24"/>
              </w:rPr>
              <w:t>适应社会主义市场经济发展的高层次、高素质、德智体全面发展的科学研究与工程技术人才</w:t>
            </w:r>
            <w:r>
              <w:rPr>
                <w:rFonts w:eastAsia="仿宋_GB2312" w:hint="eastAsia"/>
                <w:sz w:val="24"/>
              </w:rPr>
              <w:t>。</w:t>
            </w:r>
          </w:p>
        </w:tc>
        <w:tc>
          <w:tcPr>
            <w:tcW w:w="1092" w:type="dxa"/>
            <w:vAlign w:val="center"/>
          </w:tcPr>
          <w:p w:rsidR="000D7389" w:rsidRDefault="001C69ED">
            <w:pPr>
              <w:adjustRightInd w:val="0"/>
              <w:snapToGrid w:val="0"/>
              <w:jc w:val="center"/>
              <w:rPr>
                <w:rFonts w:eastAsia="仿宋_GB2312"/>
                <w:sz w:val="24"/>
              </w:rPr>
            </w:pPr>
            <w:r>
              <w:rPr>
                <w:rFonts w:eastAsia="仿宋_GB2312" w:hint="eastAsia"/>
                <w:sz w:val="24"/>
              </w:rPr>
              <w:t>问卷调查、访谈、座谈</w:t>
            </w:r>
          </w:p>
        </w:tc>
        <w:tc>
          <w:tcPr>
            <w:tcW w:w="604" w:type="dxa"/>
            <w:vAlign w:val="center"/>
          </w:tcPr>
          <w:p w:rsidR="000D7389" w:rsidRDefault="001C69ED">
            <w:pPr>
              <w:adjustRightInd w:val="0"/>
              <w:snapToGrid w:val="0"/>
              <w:jc w:val="center"/>
              <w:rPr>
                <w:rFonts w:eastAsia="仿宋_GB2312"/>
                <w:sz w:val="24"/>
              </w:rPr>
            </w:pPr>
            <w:r>
              <w:rPr>
                <w:rFonts w:eastAsia="仿宋_GB2312" w:hint="eastAsia"/>
                <w:sz w:val="24"/>
              </w:rPr>
              <w:t>定期</w:t>
            </w:r>
          </w:p>
        </w:tc>
        <w:tc>
          <w:tcPr>
            <w:tcW w:w="1092" w:type="dxa"/>
            <w:vAlign w:val="center"/>
          </w:tcPr>
          <w:p w:rsidR="000D7389" w:rsidRDefault="001C69ED">
            <w:pPr>
              <w:adjustRightInd w:val="0"/>
              <w:snapToGrid w:val="0"/>
              <w:jc w:val="center"/>
              <w:rPr>
                <w:rFonts w:eastAsia="仿宋_GB2312"/>
                <w:sz w:val="24"/>
              </w:rPr>
            </w:pPr>
            <w:r>
              <w:rPr>
                <w:rFonts w:eastAsia="仿宋_GB2312" w:hint="eastAsia"/>
                <w:sz w:val="24"/>
              </w:rPr>
              <w:t>用人单位、往届毕业生</w:t>
            </w:r>
          </w:p>
        </w:tc>
        <w:tc>
          <w:tcPr>
            <w:tcW w:w="4357" w:type="dxa"/>
            <w:vAlign w:val="center"/>
          </w:tcPr>
          <w:p w:rsidR="000D7389" w:rsidRDefault="001C69ED" w:rsidP="000A4CA7">
            <w:pPr>
              <w:adjustRightInd w:val="0"/>
              <w:snapToGrid w:val="0"/>
              <w:jc w:val="left"/>
              <w:rPr>
                <w:rFonts w:eastAsia="仿宋_GB2312"/>
                <w:sz w:val="24"/>
              </w:rPr>
            </w:pPr>
            <w:r>
              <w:rPr>
                <w:rFonts w:eastAsia="仿宋_GB2312" w:hint="eastAsia"/>
                <w:sz w:val="24"/>
              </w:rPr>
              <w:t>毕业生在综合素质及工作能力的总体评价</w:t>
            </w:r>
            <w:r>
              <w:rPr>
                <w:rFonts w:eastAsia="仿宋_GB2312" w:hint="eastAsia"/>
                <w:sz w:val="24"/>
              </w:rPr>
              <w:t>71%</w:t>
            </w:r>
            <w:r>
              <w:rPr>
                <w:rFonts w:eastAsia="仿宋_GB2312" w:hint="eastAsia"/>
                <w:sz w:val="24"/>
              </w:rPr>
              <w:t>用人单位认为很好、</w:t>
            </w:r>
            <w:r>
              <w:rPr>
                <w:rFonts w:eastAsia="仿宋_GB2312" w:hint="eastAsia"/>
                <w:sz w:val="24"/>
              </w:rPr>
              <w:t>29%</w:t>
            </w:r>
            <w:r>
              <w:rPr>
                <w:rFonts w:eastAsia="仿宋_GB2312" w:hint="eastAsia"/>
                <w:sz w:val="24"/>
              </w:rPr>
              <w:t>认为较好；人际</w:t>
            </w:r>
            <w:r>
              <w:rPr>
                <w:rFonts w:eastAsia="仿宋_GB2312"/>
                <w:sz w:val="24"/>
              </w:rPr>
              <w:t>交往</w:t>
            </w:r>
            <w:r>
              <w:rPr>
                <w:rFonts w:eastAsia="仿宋_GB2312" w:hint="eastAsia"/>
                <w:sz w:val="24"/>
              </w:rPr>
              <w:t>、团队</w:t>
            </w:r>
            <w:r>
              <w:rPr>
                <w:rFonts w:eastAsia="仿宋_GB2312"/>
                <w:sz w:val="24"/>
              </w:rPr>
              <w:t>协作</w:t>
            </w:r>
            <w:r>
              <w:rPr>
                <w:rFonts w:eastAsia="仿宋_GB2312" w:hint="eastAsia"/>
                <w:sz w:val="24"/>
              </w:rPr>
              <w:t>、适应</w:t>
            </w:r>
            <w:r>
              <w:rPr>
                <w:rFonts w:eastAsia="仿宋_GB2312"/>
                <w:sz w:val="24"/>
              </w:rPr>
              <w:t>环境</w:t>
            </w:r>
            <w:r>
              <w:rPr>
                <w:rFonts w:eastAsia="仿宋_GB2312" w:hint="eastAsia"/>
                <w:sz w:val="24"/>
              </w:rPr>
              <w:t>、表达</w:t>
            </w:r>
            <w:r>
              <w:rPr>
                <w:rFonts w:eastAsia="仿宋_GB2312"/>
                <w:sz w:val="24"/>
              </w:rPr>
              <w:t>与表现</w:t>
            </w:r>
            <w:r>
              <w:rPr>
                <w:rFonts w:eastAsia="仿宋_GB2312" w:hint="eastAsia"/>
                <w:sz w:val="24"/>
              </w:rPr>
              <w:t>、学习</w:t>
            </w:r>
            <w:r>
              <w:rPr>
                <w:rFonts w:eastAsia="仿宋_GB2312"/>
                <w:sz w:val="24"/>
              </w:rPr>
              <w:t>与创新</w:t>
            </w:r>
            <w:r>
              <w:rPr>
                <w:rFonts w:eastAsia="仿宋_GB2312" w:hint="eastAsia"/>
                <w:sz w:val="24"/>
              </w:rPr>
              <w:t>等</w:t>
            </w:r>
            <w:r>
              <w:rPr>
                <w:rFonts w:eastAsia="仿宋_GB2312"/>
                <w:sz w:val="24"/>
              </w:rPr>
              <w:t>能力</w:t>
            </w:r>
            <w:r>
              <w:rPr>
                <w:rFonts w:eastAsia="仿宋_GB2312" w:hint="eastAsia"/>
                <w:sz w:val="24"/>
              </w:rPr>
              <w:t>及工作</w:t>
            </w:r>
            <w:r>
              <w:rPr>
                <w:rFonts w:eastAsia="仿宋_GB2312"/>
                <w:sz w:val="24"/>
              </w:rPr>
              <w:t>责任心</w:t>
            </w:r>
            <w:r>
              <w:rPr>
                <w:rFonts w:eastAsia="仿宋_GB2312" w:hint="eastAsia"/>
                <w:sz w:val="24"/>
              </w:rPr>
              <w:t>、职业</w:t>
            </w:r>
            <w:r>
              <w:rPr>
                <w:rFonts w:eastAsia="仿宋_GB2312"/>
                <w:sz w:val="24"/>
              </w:rPr>
              <w:t>道德与法律意识</w:t>
            </w:r>
            <w:r>
              <w:rPr>
                <w:rFonts w:eastAsia="仿宋_GB2312" w:hint="eastAsia"/>
                <w:sz w:val="24"/>
              </w:rPr>
              <w:t>等方面的表现，</w:t>
            </w:r>
            <w:r>
              <w:rPr>
                <w:rFonts w:eastAsia="仿宋_GB2312" w:hint="eastAsia"/>
                <w:sz w:val="24"/>
              </w:rPr>
              <w:t>75%</w:t>
            </w:r>
            <w:r>
              <w:rPr>
                <w:rFonts w:eastAsia="仿宋_GB2312" w:hint="eastAsia"/>
                <w:sz w:val="24"/>
              </w:rPr>
              <w:t>用人单位认为很好、</w:t>
            </w:r>
            <w:r>
              <w:rPr>
                <w:rFonts w:eastAsia="仿宋_GB2312" w:hint="eastAsia"/>
                <w:sz w:val="24"/>
              </w:rPr>
              <w:t>24%</w:t>
            </w:r>
            <w:r>
              <w:rPr>
                <w:rFonts w:eastAsia="仿宋_GB2312" w:hint="eastAsia"/>
                <w:sz w:val="24"/>
              </w:rPr>
              <w:t>认为较好，</w:t>
            </w:r>
            <w:r>
              <w:rPr>
                <w:rFonts w:eastAsia="仿宋_GB2312" w:hint="eastAsia"/>
                <w:sz w:val="24"/>
              </w:rPr>
              <w:t>1%</w:t>
            </w:r>
            <w:r>
              <w:rPr>
                <w:rFonts w:eastAsia="仿宋_GB2312" w:hint="eastAsia"/>
                <w:sz w:val="24"/>
              </w:rPr>
              <w:t>认为一般。</w:t>
            </w:r>
          </w:p>
        </w:tc>
      </w:tr>
      <w:tr w:rsidR="000D7389">
        <w:tblPrEx>
          <w:tblCellMar>
            <w:top w:w="0" w:type="dxa"/>
            <w:bottom w:w="0" w:type="dxa"/>
          </w:tblCellMar>
        </w:tblPrEx>
        <w:trPr>
          <w:jc w:val="center"/>
        </w:trPr>
        <w:tc>
          <w:tcPr>
            <w:tcW w:w="2823" w:type="dxa"/>
            <w:vAlign w:val="center"/>
          </w:tcPr>
          <w:p w:rsidR="000D7389" w:rsidRDefault="001C69ED">
            <w:pPr>
              <w:adjustRightInd w:val="0"/>
              <w:snapToGrid w:val="0"/>
              <w:jc w:val="center"/>
              <w:rPr>
                <w:rFonts w:eastAsia="仿宋_GB2312"/>
                <w:sz w:val="24"/>
              </w:rPr>
            </w:pPr>
            <w:r>
              <w:rPr>
                <w:rFonts w:eastAsia="仿宋_GB2312"/>
                <w:sz w:val="24"/>
              </w:rPr>
              <w:t>培养目标是否</w:t>
            </w:r>
            <w:r>
              <w:rPr>
                <w:rFonts w:eastAsia="仿宋_GB2312" w:hint="eastAsia"/>
                <w:sz w:val="24"/>
              </w:rPr>
              <w:t>满足人才需求</w:t>
            </w:r>
          </w:p>
        </w:tc>
        <w:tc>
          <w:tcPr>
            <w:tcW w:w="1092" w:type="dxa"/>
            <w:vAlign w:val="center"/>
          </w:tcPr>
          <w:p w:rsidR="000D7389" w:rsidRDefault="001C69ED">
            <w:pPr>
              <w:adjustRightInd w:val="0"/>
              <w:snapToGrid w:val="0"/>
              <w:jc w:val="center"/>
              <w:rPr>
                <w:rFonts w:eastAsia="仿宋_GB2312"/>
                <w:sz w:val="24"/>
              </w:rPr>
            </w:pPr>
            <w:r>
              <w:rPr>
                <w:rFonts w:eastAsia="仿宋_GB2312" w:hint="eastAsia"/>
                <w:sz w:val="24"/>
              </w:rPr>
              <w:t>问卷调查、访谈、座谈</w:t>
            </w:r>
          </w:p>
        </w:tc>
        <w:tc>
          <w:tcPr>
            <w:tcW w:w="604" w:type="dxa"/>
            <w:vAlign w:val="center"/>
          </w:tcPr>
          <w:p w:rsidR="000D7389" w:rsidRDefault="001C69ED">
            <w:pPr>
              <w:adjustRightInd w:val="0"/>
              <w:snapToGrid w:val="0"/>
              <w:jc w:val="center"/>
              <w:rPr>
                <w:rFonts w:eastAsia="仿宋_GB2312"/>
                <w:sz w:val="24"/>
              </w:rPr>
            </w:pPr>
            <w:r>
              <w:rPr>
                <w:rFonts w:eastAsia="仿宋_GB2312" w:hint="eastAsia"/>
                <w:sz w:val="24"/>
              </w:rPr>
              <w:t>定期</w:t>
            </w:r>
          </w:p>
        </w:tc>
        <w:tc>
          <w:tcPr>
            <w:tcW w:w="1092" w:type="dxa"/>
            <w:vAlign w:val="center"/>
          </w:tcPr>
          <w:p w:rsidR="000D7389" w:rsidRDefault="001C69ED">
            <w:pPr>
              <w:adjustRightInd w:val="0"/>
              <w:snapToGrid w:val="0"/>
              <w:jc w:val="center"/>
              <w:rPr>
                <w:rFonts w:eastAsia="仿宋_GB2312"/>
                <w:sz w:val="24"/>
              </w:rPr>
            </w:pPr>
            <w:r>
              <w:rPr>
                <w:rFonts w:eastAsia="仿宋_GB2312" w:hint="eastAsia"/>
                <w:sz w:val="24"/>
              </w:rPr>
              <w:t>用人单位、往届毕业生</w:t>
            </w:r>
          </w:p>
        </w:tc>
        <w:tc>
          <w:tcPr>
            <w:tcW w:w="4357" w:type="dxa"/>
            <w:vAlign w:val="center"/>
          </w:tcPr>
          <w:p w:rsidR="000D7389" w:rsidRDefault="001C69ED">
            <w:pPr>
              <w:adjustRightInd w:val="0"/>
              <w:snapToGrid w:val="0"/>
              <w:jc w:val="left"/>
              <w:rPr>
                <w:rFonts w:eastAsia="仿宋_GB2312"/>
                <w:sz w:val="24"/>
              </w:rPr>
            </w:pPr>
            <w:r>
              <w:rPr>
                <w:rFonts w:eastAsia="仿宋_GB2312" w:hint="eastAsia"/>
                <w:sz w:val="24"/>
              </w:rPr>
              <w:t>用人单位调查结果：</w:t>
            </w:r>
            <w:r>
              <w:rPr>
                <w:rFonts w:eastAsia="仿宋_GB2312" w:hint="eastAsia"/>
                <w:sz w:val="24"/>
              </w:rPr>
              <w:t>43%</w:t>
            </w:r>
            <w:r>
              <w:rPr>
                <w:rFonts w:eastAsia="仿宋_GB2312" w:hint="eastAsia"/>
                <w:sz w:val="24"/>
              </w:rPr>
              <w:t>认为完全满足、</w:t>
            </w:r>
            <w:r>
              <w:rPr>
                <w:rFonts w:eastAsia="仿宋_GB2312" w:hint="eastAsia"/>
                <w:sz w:val="24"/>
              </w:rPr>
              <w:t>48%</w:t>
            </w:r>
            <w:r>
              <w:rPr>
                <w:rFonts w:eastAsia="仿宋_GB2312" w:hint="eastAsia"/>
                <w:sz w:val="24"/>
              </w:rPr>
              <w:t>认为较好满足、</w:t>
            </w:r>
            <w:r>
              <w:rPr>
                <w:rFonts w:eastAsia="仿宋_GB2312" w:hint="eastAsia"/>
                <w:sz w:val="24"/>
              </w:rPr>
              <w:t>9%</w:t>
            </w:r>
            <w:r>
              <w:rPr>
                <w:rFonts w:eastAsia="仿宋_GB2312" w:hint="eastAsia"/>
                <w:sz w:val="24"/>
              </w:rPr>
              <w:t>认为基本满足。</w:t>
            </w:r>
          </w:p>
        </w:tc>
      </w:tr>
    </w:tbl>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lastRenderedPageBreak/>
        <w:t>根据表</w:t>
      </w:r>
      <w:r w:rsidRPr="001C69ED">
        <w:rPr>
          <w:rFonts w:eastAsia="仿宋_GB2312" w:hint="eastAsia"/>
          <w:sz w:val="24"/>
        </w:rPr>
        <w:t>16</w:t>
      </w:r>
      <w:r w:rsidRPr="001C69ED">
        <w:rPr>
          <w:rFonts w:eastAsia="仿宋_GB2312" w:hint="eastAsia"/>
          <w:sz w:val="24"/>
        </w:rPr>
        <w:t>毕业生和用人单位对本专业人才培养效果反馈意见统计结果分析，本专业毕业生就业状况良好，用人单位对本专业人才培养质量满意，反映了本专业学生毕业满足了毕业要求的达到以及能力的达成，毕业后具有社会适应能力与就业竞争力，进而达到培养目标的要求。</w:t>
      </w:r>
    </w:p>
    <w:p w:rsidR="000D7389" w:rsidRPr="001C69ED" w:rsidRDefault="001C69ED" w:rsidP="001C69ED">
      <w:pPr>
        <w:pStyle w:val="1"/>
        <w:spacing w:beforeLines="50" w:before="156" w:afterLines="50" w:after="156" w:line="240" w:lineRule="auto"/>
        <w:rPr>
          <w:rFonts w:ascii="仿宋GB2312" w:eastAsia="仿宋GB2312"/>
          <w:sz w:val="28"/>
          <w:szCs w:val="28"/>
        </w:rPr>
      </w:pPr>
      <w:r w:rsidRPr="001C69ED">
        <w:rPr>
          <w:rFonts w:ascii="仿宋GB2312" w:eastAsia="仿宋GB2312" w:hint="eastAsia"/>
          <w:sz w:val="28"/>
          <w:szCs w:val="28"/>
        </w:rPr>
        <w:t>（五）社会对专业的评价</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sz w:val="24"/>
        </w:rPr>
        <w:t>该专业</w:t>
      </w:r>
      <w:r w:rsidRPr="001C69ED">
        <w:rPr>
          <w:rFonts w:eastAsia="仿宋_GB2312" w:hint="eastAsia"/>
          <w:sz w:val="24"/>
        </w:rPr>
        <w:t>的</w:t>
      </w:r>
      <w:r w:rsidRPr="001C69ED">
        <w:rPr>
          <w:rFonts w:eastAsia="仿宋_GB2312"/>
          <w:sz w:val="24"/>
        </w:rPr>
        <w:t>前身为</w:t>
      </w:r>
      <w:r w:rsidRPr="001C69ED">
        <w:rPr>
          <w:rFonts w:eastAsia="仿宋_GB2312"/>
          <w:sz w:val="24"/>
        </w:rPr>
        <w:t>1978</w:t>
      </w:r>
      <w:r w:rsidRPr="001C69ED">
        <w:rPr>
          <w:rFonts w:eastAsia="仿宋_GB2312"/>
          <w:sz w:val="24"/>
        </w:rPr>
        <w:t>年建立</w:t>
      </w:r>
      <w:r w:rsidRPr="001C69ED">
        <w:rPr>
          <w:rFonts w:eastAsia="仿宋_GB2312" w:hint="eastAsia"/>
          <w:sz w:val="24"/>
        </w:rPr>
        <w:t>的</w:t>
      </w:r>
      <w:r w:rsidRPr="001C69ED">
        <w:rPr>
          <w:rFonts w:eastAsia="仿宋_GB2312"/>
          <w:sz w:val="24"/>
        </w:rPr>
        <w:t>“</w:t>
      </w:r>
      <w:r w:rsidRPr="001C69ED">
        <w:rPr>
          <w:rFonts w:eastAsia="仿宋_GB2312"/>
          <w:sz w:val="24"/>
        </w:rPr>
        <w:t>陶瓷刀具实验室</w:t>
      </w:r>
      <w:r w:rsidRPr="001C69ED">
        <w:rPr>
          <w:rFonts w:eastAsia="仿宋_GB2312"/>
          <w:sz w:val="24"/>
        </w:rPr>
        <w:t>”</w:t>
      </w:r>
      <w:r w:rsidRPr="001C69ED">
        <w:rPr>
          <w:rFonts w:eastAsia="仿宋_GB2312"/>
          <w:sz w:val="24"/>
        </w:rPr>
        <w:t>，从事陶瓷刀具材料的研究开发，并实现产业化得到推广应用。八十年代</w:t>
      </w:r>
      <w:r w:rsidRPr="001C69ED">
        <w:rPr>
          <w:rFonts w:eastAsia="仿宋_GB2312" w:hint="eastAsia"/>
          <w:sz w:val="24"/>
        </w:rPr>
        <w:t>初，本</w:t>
      </w:r>
      <w:r w:rsidRPr="001C69ED">
        <w:rPr>
          <w:rFonts w:eastAsia="仿宋_GB2312"/>
          <w:sz w:val="24"/>
        </w:rPr>
        <w:t>实验室与当时的材料系、机械系切削实验室联合培养硕士、博士研究生，</w:t>
      </w:r>
      <w:r w:rsidRPr="001C69ED">
        <w:rPr>
          <w:rFonts w:eastAsia="仿宋_GB2312" w:hint="eastAsia"/>
          <w:sz w:val="24"/>
        </w:rPr>
        <w:t>涉及的</w:t>
      </w:r>
      <w:r w:rsidRPr="001C69ED">
        <w:rPr>
          <w:rFonts w:eastAsia="仿宋_GB2312"/>
          <w:sz w:val="24"/>
        </w:rPr>
        <w:t>陶瓷材料</w:t>
      </w:r>
      <w:r w:rsidRPr="001C69ED">
        <w:rPr>
          <w:rFonts w:eastAsia="仿宋_GB2312" w:hint="eastAsia"/>
          <w:sz w:val="24"/>
        </w:rPr>
        <w:t>研究与</w:t>
      </w:r>
      <w:r w:rsidRPr="001C69ED">
        <w:rPr>
          <w:rFonts w:eastAsia="仿宋_GB2312"/>
          <w:sz w:val="24"/>
        </w:rPr>
        <w:t>应用</w:t>
      </w:r>
      <w:r w:rsidRPr="001C69ED">
        <w:rPr>
          <w:rFonts w:eastAsia="仿宋_GB2312" w:hint="eastAsia"/>
          <w:sz w:val="24"/>
        </w:rPr>
        <w:t>领域不断</w:t>
      </w:r>
      <w:r w:rsidRPr="001C69ED">
        <w:rPr>
          <w:rFonts w:eastAsia="仿宋_GB2312"/>
          <w:sz w:val="24"/>
        </w:rPr>
        <w:t>扩展。九十年代初，引进多名陶瓷专业的</w:t>
      </w:r>
      <w:r w:rsidRPr="001C69ED">
        <w:rPr>
          <w:rFonts w:eastAsia="仿宋_GB2312" w:hint="eastAsia"/>
          <w:sz w:val="24"/>
        </w:rPr>
        <w:t>优秀</w:t>
      </w:r>
      <w:r w:rsidRPr="001C69ED">
        <w:rPr>
          <w:rFonts w:eastAsia="仿宋_GB2312"/>
          <w:sz w:val="24"/>
        </w:rPr>
        <w:t>人才扩充教师队伍，使实验室进入了</w:t>
      </w:r>
      <w:r w:rsidRPr="001C69ED">
        <w:rPr>
          <w:rFonts w:eastAsia="仿宋_GB2312" w:hint="eastAsia"/>
          <w:sz w:val="24"/>
        </w:rPr>
        <w:t>快速</w:t>
      </w:r>
      <w:r w:rsidRPr="001C69ED">
        <w:rPr>
          <w:rFonts w:eastAsia="仿宋_GB2312"/>
          <w:sz w:val="24"/>
        </w:rPr>
        <w:t>发展时期。</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sz w:val="24"/>
        </w:rPr>
        <w:t>1994</w:t>
      </w:r>
      <w:r w:rsidRPr="001C69ED">
        <w:rPr>
          <w:rFonts w:eastAsia="仿宋_GB2312"/>
          <w:sz w:val="24"/>
        </w:rPr>
        <w:t>年</w:t>
      </w:r>
      <w:r w:rsidRPr="001C69ED">
        <w:rPr>
          <w:rFonts w:eastAsia="仿宋_GB2312"/>
          <w:sz w:val="24"/>
        </w:rPr>
        <w:t>“</w:t>
      </w:r>
      <w:r w:rsidRPr="001C69ED">
        <w:rPr>
          <w:rFonts w:eastAsia="仿宋_GB2312"/>
          <w:sz w:val="24"/>
        </w:rPr>
        <w:t>陶瓷刀具实验室</w:t>
      </w:r>
      <w:r w:rsidRPr="001C69ED">
        <w:rPr>
          <w:rFonts w:eastAsia="仿宋_GB2312"/>
          <w:sz w:val="24"/>
        </w:rPr>
        <w:t>”</w:t>
      </w:r>
      <w:r w:rsidRPr="001C69ED">
        <w:rPr>
          <w:rFonts w:eastAsia="仿宋_GB2312"/>
          <w:sz w:val="24"/>
        </w:rPr>
        <w:t>被评为山东工业大学校级重点实验室，并更名为</w:t>
      </w:r>
      <w:r w:rsidRPr="001C69ED">
        <w:rPr>
          <w:rFonts w:eastAsia="仿宋_GB2312"/>
          <w:sz w:val="24"/>
        </w:rPr>
        <w:t>“</w:t>
      </w:r>
      <w:r w:rsidRPr="001C69ED">
        <w:rPr>
          <w:rFonts w:eastAsia="仿宋_GB2312"/>
          <w:sz w:val="24"/>
        </w:rPr>
        <w:t>工程陶瓷实验室</w:t>
      </w:r>
      <w:r w:rsidRPr="001C69ED">
        <w:rPr>
          <w:rFonts w:eastAsia="仿宋_GB2312"/>
          <w:sz w:val="24"/>
        </w:rPr>
        <w:t>”</w:t>
      </w:r>
      <w:r w:rsidRPr="001C69ED">
        <w:rPr>
          <w:rFonts w:eastAsia="仿宋_GB2312"/>
          <w:sz w:val="24"/>
        </w:rPr>
        <w:t>，</w:t>
      </w:r>
      <w:r w:rsidRPr="001C69ED">
        <w:rPr>
          <w:rFonts w:eastAsia="仿宋_GB2312"/>
          <w:sz w:val="24"/>
        </w:rPr>
        <w:t>1995</w:t>
      </w:r>
      <w:r w:rsidRPr="001C69ED">
        <w:rPr>
          <w:rFonts w:eastAsia="仿宋_GB2312"/>
          <w:sz w:val="24"/>
        </w:rPr>
        <w:t>年被评为山东省重点实验室进行重点建设。同年成立无机非金属材料教研室，获</w:t>
      </w:r>
      <w:proofErr w:type="gramStart"/>
      <w:r w:rsidRPr="001C69ED">
        <w:rPr>
          <w:rFonts w:eastAsia="仿宋_GB2312"/>
          <w:sz w:val="24"/>
        </w:rPr>
        <w:t>批设立</w:t>
      </w:r>
      <w:proofErr w:type="gramEnd"/>
      <w:r w:rsidRPr="001C69ED">
        <w:rPr>
          <w:rFonts w:eastAsia="仿宋_GB2312"/>
          <w:sz w:val="24"/>
        </w:rPr>
        <w:t>“</w:t>
      </w:r>
      <w:r w:rsidRPr="001C69ED">
        <w:rPr>
          <w:rFonts w:eastAsia="仿宋_GB2312"/>
          <w:sz w:val="24"/>
        </w:rPr>
        <w:t>无机非金属材料工程</w:t>
      </w:r>
      <w:r w:rsidRPr="001C69ED">
        <w:rPr>
          <w:rFonts w:eastAsia="仿宋_GB2312"/>
          <w:sz w:val="24"/>
        </w:rPr>
        <w:t>”</w:t>
      </w:r>
      <w:r w:rsidRPr="001C69ED">
        <w:rPr>
          <w:rFonts w:eastAsia="仿宋_GB2312" w:hint="eastAsia"/>
          <w:sz w:val="24"/>
        </w:rPr>
        <w:t>本科</w:t>
      </w:r>
      <w:r w:rsidRPr="001C69ED">
        <w:rPr>
          <w:rFonts w:eastAsia="仿宋_GB2312"/>
          <w:sz w:val="24"/>
        </w:rPr>
        <w:t>专业，</w:t>
      </w:r>
      <w:r w:rsidRPr="001C69ED">
        <w:rPr>
          <w:rFonts w:eastAsia="仿宋_GB2312"/>
          <w:sz w:val="24"/>
        </w:rPr>
        <w:t>1997</w:t>
      </w:r>
      <w:r w:rsidRPr="001C69ED">
        <w:rPr>
          <w:rFonts w:eastAsia="仿宋_GB2312"/>
          <w:sz w:val="24"/>
        </w:rPr>
        <w:t>年开始招生</w:t>
      </w:r>
      <w:r w:rsidRPr="001C69ED">
        <w:rPr>
          <w:rFonts w:eastAsia="仿宋_GB2312" w:hint="eastAsia"/>
          <w:sz w:val="24"/>
        </w:rPr>
        <w:t>，</w:t>
      </w:r>
      <w:r w:rsidRPr="001C69ED">
        <w:rPr>
          <w:rFonts w:eastAsia="仿宋_GB2312"/>
          <w:sz w:val="24"/>
        </w:rPr>
        <w:t>办学条件、</w:t>
      </w:r>
      <w:r w:rsidRPr="001C69ED">
        <w:rPr>
          <w:rFonts w:eastAsia="仿宋_GB2312" w:hint="eastAsia"/>
          <w:sz w:val="24"/>
        </w:rPr>
        <w:t>办学</w:t>
      </w:r>
      <w:r w:rsidRPr="001C69ED">
        <w:rPr>
          <w:rFonts w:eastAsia="仿宋_GB2312"/>
          <w:sz w:val="24"/>
        </w:rPr>
        <w:t>设施、</w:t>
      </w:r>
      <w:r w:rsidRPr="001C69ED">
        <w:rPr>
          <w:rFonts w:eastAsia="仿宋_GB2312" w:hint="eastAsia"/>
          <w:sz w:val="24"/>
        </w:rPr>
        <w:t>办学</w:t>
      </w:r>
      <w:r w:rsidRPr="001C69ED">
        <w:rPr>
          <w:rFonts w:eastAsia="仿宋_GB2312"/>
          <w:sz w:val="24"/>
        </w:rPr>
        <w:t>水平与科研实力一并得到了快速提升</w:t>
      </w:r>
      <w:r w:rsidRPr="001C69ED">
        <w:rPr>
          <w:rFonts w:eastAsia="仿宋_GB2312" w:hint="eastAsia"/>
          <w:sz w:val="24"/>
        </w:rPr>
        <w:t>。</w:t>
      </w:r>
      <w:r w:rsidRPr="001C69ED">
        <w:rPr>
          <w:rFonts w:eastAsia="仿宋_GB2312"/>
          <w:sz w:val="24"/>
        </w:rPr>
        <w:t>已形成学士</w:t>
      </w:r>
      <w:r w:rsidRPr="001C69ED">
        <w:rPr>
          <w:rFonts w:eastAsia="仿宋_GB2312"/>
          <w:sz w:val="24"/>
        </w:rPr>
        <w:t>-</w:t>
      </w:r>
      <w:r w:rsidRPr="001C69ED">
        <w:rPr>
          <w:rFonts w:eastAsia="仿宋_GB2312"/>
          <w:sz w:val="24"/>
        </w:rPr>
        <w:t>硕士</w:t>
      </w:r>
      <w:r w:rsidRPr="001C69ED">
        <w:rPr>
          <w:rFonts w:eastAsia="仿宋_GB2312"/>
          <w:sz w:val="24"/>
        </w:rPr>
        <w:t>-</w:t>
      </w:r>
      <w:r w:rsidRPr="001C69ED">
        <w:rPr>
          <w:rFonts w:eastAsia="仿宋_GB2312"/>
          <w:sz w:val="24"/>
        </w:rPr>
        <w:t>博士完整的育人体系</w:t>
      </w:r>
      <w:r w:rsidRPr="001C69ED">
        <w:rPr>
          <w:rFonts w:eastAsia="仿宋_GB2312" w:hint="eastAsia"/>
          <w:sz w:val="24"/>
        </w:rPr>
        <w:t>，有一级学科博士后科研流动站</w:t>
      </w:r>
      <w:r w:rsidRPr="001C69ED">
        <w:rPr>
          <w:rFonts w:eastAsia="仿宋_GB2312"/>
          <w:sz w:val="24"/>
        </w:rPr>
        <w:t>。</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本</w:t>
      </w:r>
      <w:r w:rsidRPr="001C69ED">
        <w:rPr>
          <w:rFonts w:eastAsia="仿宋_GB2312"/>
          <w:sz w:val="24"/>
        </w:rPr>
        <w:t>专业坚持以科研促教学的办学理念，以多学科交叉渗透、基础学科与应用学科相结合为办学特色，以高技术陶瓷为主修方向</w:t>
      </w:r>
      <w:r w:rsidRPr="001C69ED">
        <w:rPr>
          <w:rFonts w:eastAsia="仿宋_GB2312" w:hint="eastAsia"/>
          <w:sz w:val="24"/>
        </w:rPr>
        <w:t>，多次</w:t>
      </w:r>
      <w:r w:rsidRPr="001C69ED">
        <w:rPr>
          <w:rFonts w:eastAsia="仿宋_GB2312"/>
          <w:sz w:val="24"/>
        </w:rPr>
        <w:t>被《中国大学评价》评为</w:t>
      </w:r>
      <w:r w:rsidRPr="001C69ED">
        <w:rPr>
          <w:rFonts w:eastAsia="仿宋_GB2312"/>
          <w:sz w:val="24"/>
        </w:rPr>
        <w:t>A++</w:t>
      </w:r>
      <w:r w:rsidRPr="001C69ED">
        <w:rPr>
          <w:rFonts w:eastAsia="仿宋_GB2312"/>
          <w:sz w:val="24"/>
        </w:rPr>
        <w:t>专业</w:t>
      </w:r>
      <w:r w:rsidRPr="001C69ED">
        <w:rPr>
          <w:rFonts w:eastAsia="仿宋_GB2312" w:hint="eastAsia"/>
          <w:sz w:val="24"/>
        </w:rPr>
        <w:t>，</w:t>
      </w:r>
      <w:r w:rsidRPr="001C69ED">
        <w:rPr>
          <w:rFonts w:eastAsia="仿宋_GB2312" w:hint="eastAsia"/>
          <w:sz w:val="24"/>
        </w:rPr>
        <w:t>2012</w:t>
      </w:r>
      <w:r w:rsidRPr="001C69ED">
        <w:rPr>
          <w:rFonts w:eastAsia="仿宋_GB2312" w:hint="eastAsia"/>
          <w:sz w:val="24"/>
        </w:rPr>
        <w:t>年被评为山东省特色专业</w:t>
      </w:r>
      <w:r w:rsidRPr="001C69ED">
        <w:rPr>
          <w:rFonts w:eastAsia="仿宋_GB2312"/>
          <w:sz w:val="24"/>
        </w:rPr>
        <w:t>，已培养</w:t>
      </w:r>
      <w:r w:rsidRPr="001C69ED">
        <w:rPr>
          <w:rFonts w:eastAsia="仿宋_GB2312" w:hint="eastAsia"/>
          <w:sz w:val="24"/>
        </w:rPr>
        <w:t>15</w:t>
      </w:r>
      <w:r w:rsidRPr="001C69ED">
        <w:rPr>
          <w:rFonts w:eastAsia="仿宋_GB2312" w:hint="eastAsia"/>
          <w:sz w:val="24"/>
        </w:rPr>
        <w:t>届本科</w:t>
      </w:r>
      <w:r w:rsidRPr="001C69ED">
        <w:rPr>
          <w:rFonts w:eastAsia="仿宋_GB2312"/>
          <w:sz w:val="24"/>
        </w:rPr>
        <w:t>毕业生</w:t>
      </w:r>
      <w:r w:rsidRPr="001C69ED">
        <w:rPr>
          <w:rFonts w:eastAsia="仿宋_GB2312" w:hint="eastAsia"/>
          <w:sz w:val="24"/>
        </w:rPr>
        <w:t>共</w:t>
      </w:r>
      <w:r w:rsidRPr="001C69ED">
        <w:rPr>
          <w:rFonts w:eastAsia="仿宋_GB2312" w:hint="eastAsia"/>
          <w:sz w:val="24"/>
        </w:rPr>
        <w:t>473</w:t>
      </w:r>
      <w:r w:rsidRPr="001C69ED">
        <w:rPr>
          <w:rFonts w:eastAsia="仿宋_GB2312"/>
          <w:sz w:val="24"/>
        </w:rPr>
        <w:t>人</w:t>
      </w:r>
      <w:r w:rsidRPr="001C69ED">
        <w:rPr>
          <w:rFonts w:eastAsia="仿宋_GB2312" w:hint="eastAsia"/>
          <w:sz w:val="24"/>
        </w:rPr>
        <w:t>，目前在校生约</w:t>
      </w:r>
      <w:r w:rsidRPr="001C69ED">
        <w:rPr>
          <w:rFonts w:eastAsia="仿宋_GB2312" w:hint="eastAsia"/>
          <w:sz w:val="24"/>
        </w:rPr>
        <w:t>120</w:t>
      </w:r>
      <w:r w:rsidRPr="001C69ED">
        <w:rPr>
          <w:rFonts w:eastAsia="仿宋_GB2312" w:hint="eastAsia"/>
          <w:sz w:val="24"/>
        </w:rPr>
        <w:t>人。</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经</w:t>
      </w:r>
      <w:r w:rsidRPr="001C69ED">
        <w:rPr>
          <w:rFonts w:eastAsia="仿宋_GB2312"/>
          <w:sz w:val="24"/>
        </w:rPr>
        <w:t>调查，历届毕业生均享有良好的社会评价。</w:t>
      </w:r>
      <w:r w:rsidRPr="001C69ED">
        <w:rPr>
          <w:rFonts w:eastAsia="仿宋_GB2312" w:hint="eastAsia"/>
          <w:sz w:val="24"/>
        </w:rPr>
        <w:t>许多毕业生已成为本行业的技术骨干、创业者和企业家。例如，</w:t>
      </w:r>
      <w:r w:rsidRPr="001C69ED">
        <w:rPr>
          <w:rFonts w:eastAsia="仿宋_GB2312" w:hint="eastAsia"/>
          <w:sz w:val="24"/>
        </w:rPr>
        <w:t>1997</w:t>
      </w:r>
      <w:r w:rsidRPr="001C69ED">
        <w:rPr>
          <w:rFonts w:eastAsia="仿宋_GB2312" w:hint="eastAsia"/>
          <w:sz w:val="24"/>
        </w:rPr>
        <w:t>级本科生党锋，留学国外多年，</w:t>
      </w:r>
      <w:r w:rsidRPr="001C69ED">
        <w:rPr>
          <w:rFonts w:eastAsia="仿宋_GB2312" w:hint="eastAsia"/>
          <w:sz w:val="24"/>
        </w:rPr>
        <w:t>2014</w:t>
      </w:r>
      <w:r w:rsidRPr="001C69ED">
        <w:rPr>
          <w:rFonts w:eastAsia="仿宋_GB2312" w:hint="eastAsia"/>
          <w:sz w:val="24"/>
        </w:rPr>
        <w:t>年回国后被山东大学聘为特聘教授，齐鲁青年学者；</w:t>
      </w:r>
      <w:r w:rsidRPr="001C69ED">
        <w:rPr>
          <w:rFonts w:eastAsia="仿宋_GB2312" w:hint="eastAsia"/>
          <w:sz w:val="24"/>
        </w:rPr>
        <w:t>1997</w:t>
      </w:r>
      <w:r w:rsidRPr="001C69ED">
        <w:rPr>
          <w:rFonts w:eastAsia="仿宋_GB2312" w:hint="eastAsia"/>
          <w:sz w:val="24"/>
        </w:rPr>
        <w:t>级本科生李呈顺，博士毕业后进入山东鲁阳股份有限公司工作，现为公司技术中心总经理；</w:t>
      </w:r>
      <w:r w:rsidRPr="001C69ED">
        <w:rPr>
          <w:rFonts w:eastAsia="仿宋_GB2312" w:hint="eastAsia"/>
          <w:sz w:val="24"/>
        </w:rPr>
        <w:t>2003</w:t>
      </w:r>
      <w:r w:rsidRPr="001C69ED">
        <w:rPr>
          <w:rFonts w:eastAsia="仿宋_GB2312" w:hint="eastAsia"/>
          <w:sz w:val="24"/>
        </w:rPr>
        <w:t>级本科生骆光恒，</w:t>
      </w:r>
      <w:r w:rsidRPr="001C69ED">
        <w:rPr>
          <w:rFonts w:eastAsia="仿宋_GB2312" w:hint="eastAsia"/>
          <w:sz w:val="24"/>
        </w:rPr>
        <w:t>2007</w:t>
      </w:r>
      <w:r w:rsidRPr="001C69ED">
        <w:rPr>
          <w:rFonts w:eastAsia="仿宋_GB2312" w:hint="eastAsia"/>
          <w:sz w:val="24"/>
        </w:rPr>
        <w:t>年毕业后进入山东国瓷功能材料股份有限公司工作，现为公司人力资源部部长；</w:t>
      </w:r>
      <w:r w:rsidRPr="001C69ED">
        <w:rPr>
          <w:rFonts w:eastAsia="仿宋_GB2312" w:hint="eastAsia"/>
          <w:sz w:val="24"/>
        </w:rPr>
        <w:t>2003</w:t>
      </w:r>
      <w:r w:rsidRPr="001C69ED">
        <w:rPr>
          <w:rFonts w:eastAsia="仿宋_GB2312" w:hint="eastAsia"/>
          <w:sz w:val="24"/>
        </w:rPr>
        <w:t>级本科生王晋槐，现为山东邹平金刚新材料有限公司技术部部长。</w:t>
      </w:r>
    </w:p>
    <w:p w:rsidR="000D7389" w:rsidRPr="001C69ED" w:rsidRDefault="001C69ED" w:rsidP="001C69ED">
      <w:pPr>
        <w:pStyle w:val="1"/>
        <w:spacing w:beforeLines="50" w:before="156" w:afterLines="50" w:after="156" w:line="240" w:lineRule="auto"/>
        <w:rPr>
          <w:rFonts w:ascii="仿宋GB2312" w:eastAsia="仿宋GB2312"/>
          <w:sz w:val="28"/>
          <w:szCs w:val="28"/>
        </w:rPr>
      </w:pPr>
      <w:r w:rsidRPr="001C69ED">
        <w:rPr>
          <w:rFonts w:ascii="仿宋GB2312" w:eastAsia="仿宋GB2312" w:hint="eastAsia"/>
          <w:sz w:val="28"/>
          <w:szCs w:val="28"/>
        </w:rPr>
        <w:t>（六）学生就读该专业的意愿</w:t>
      </w:r>
    </w:p>
    <w:p w:rsidR="000D7389" w:rsidRPr="000A4CA7" w:rsidRDefault="001C69ED" w:rsidP="000A4CA7">
      <w:pPr>
        <w:adjustRightInd w:val="0"/>
        <w:snapToGrid w:val="0"/>
        <w:spacing w:line="360" w:lineRule="auto"/>
        <w:ind w:firstLineChars="200" w:firstLine="480"/>
        <w:rPr>
          <w:rFonts w:eastAsia="仿宋_GB2312"/>
          <w:sz w:val="24"/>
        </w:rPr>
      </w:pPr>
      <w:r w:rsidRPr="000A4CA7">
        <w:rPr>
          <w:rFonts w:eastAsia="仿宋_GB2312"/>
          <w:sz w:val="24"/>
        </w:rPr>
        <w:t>材料学院所有专业按大类招生，</w:t>
      </w:r>
      <w:r w:rsidRPr="000A4CA7">
        <w:rPr>
          <w:rFonts w:eastAsia="仿宋_GB2312"/>
          <w:sz w:val="24"/>
        </w:rPr>
        <w:t>2016</w:t>
      </w:r>
      <w:r w:rsidRPr="000A4CA7">
        <w:rPr>
          <w:rFonts w:eastAsia="仿宋_GB2312"/>
          <w:sz w:val="24"/>
        </w:rPr>
        <w:t>年全国计划招生人数</w:t>
      </w:r>
      <w:r w:rsidR="000A4CA7" w:rsidRPr="000A4CA7">
        <w:rPr>
          <w:rFonts w:eastAsia="仿宋_GB2312" w:hint="eastAsia"/>
          <w:sz w:val="24"/>
        </w:rPr>
        <w:t>278</w:t>
      </w:r>
      <w:r w:rsidRPr="000A4CA7">
        <w:rPr>
          <w:rFonts w:eastAsia="仿宋_GB2312"/>
          <w:sz w:val="24"/>
        </w:rPr>
        <w:t>人，实际报到人数</w:t>
      </w:r>
      <w:r w:rsidRPr="000A4CA7">
        <w:rPr>
          <w:rFonts w:eastAsia="仿宋_GB2312"/>
          <w:sz w:val="24"/>
        </w:rPr>
        <w:t>2</w:t>
      </w:r>
      <w:r w:rsidRPr="000A4CA7">
        <w:rPr>
          <w:rFonts w:eastAsia="仿宋_GB2312" w:hint="eastAsia"/>
          <w:sz w:val="24"/>
        </w:rPr>
        <w:t>78</w:t>
      </w:r>
      <w:r w:rsidRPr="000A4CA7">
        <w:rPr>
          <w:rFonts w:eastAsia="仿宋_GB2312"/>
          <w:sz w:val="24"/>
        </w:rPr>
        <w:t>人，一次录取率</w:t>
      </w:r>
      <w:r w:rsidR="000A4CA7" w:rsidRPr="000A4CA7">
        <w:rPr>
          <w:rFonts w:eastAsia="仿宋_GB2312" w:hint="eastAsia"/>
          <w:sz w:val="24"/>
        </w:rPr>
        <w:t>63.3</w:t>
      </w:r>
      <w:r w:rsidRPr="000A4CA7">
        <w:rPr>
          <w:rFonts w:eastAsia="仿宋_GB2312"/>
          <w:sz w:val="24"/>
        </w:rPr>
        <w:t>%</w:t>
      </w:r>
      <w:r w:rsidRPr="000A4CA7">
        <w:rPr>
          <w:rFonts w:eastAsia="仿宋_GB2312"/>
          <w:sz w:val="24"/>
        </w:rPr>
        <w:t>，报到率</w:t>
      </w:r>
      <w:r w:rsidR="000A4CA7" w:rsidRPr="000A4CA7">
        <w:rPr>
          <w:rFonts w:eastAsia="仿宋_GB2312" w:hint="eastAsia"/>
          <w:sz w:val="24"/>
        </w:rPr>
        <w:t>100</w:t>
      </w:r>
      <w:r w:rsidRPr="000A4CA7">
        <w:rPr>
          <w:rFonts w:eastAsia="仿宋_GB2312"/>
          <w:sz w:val="24"/>
        </w:rPr>
        <w:t>%</w:t>
      </w:r>
      <w:r w:rsidRPr="000A4CA7">
        <w:rPr>
          <w:rFonts w:eastAsia="仿宋_GB2312"/>
          <w:sz w:val="24"/>
        </w:rPr>
        <w:t>。</w:t>
      </w:r>
    </w:p>
    <w:p w:rsidR="000D7389" w:rsidRPr="001C69ED" w:rsidRDefault="001C69ED" w:rsidP="001C69ED">
      <w:pPr>
        <w:pStyle w:val="a6"/>
        <w:spacing w:beforeLines="50" w:before="156" w:afterLines="50" w:after="156"/>
        <w:ind w:firstLineChars="50" w:firstLine="141"/>
        <w:jc w:val="left"/>
        <w:rPr>
          <w:rFonts w:ascii="黑体" w:eastAsia="黑体" w:hAnsi="黑体"/>
          <w:sz w:val="28"/>
          <w:szCs w:val="28"/>
        </w:rPr>
      </w:pPr>
      <w:r w:rsidRPr="001C69ED">
        <w:rPr>
          <w:rFonts w:ascii="黑体" w:eastAsia="黑体" w:hAnsi="黑体" w:hint="eastAsia"/>
          <w:sz w:val="28"/>
          <w:szCs w:val="28"/>
        </w:rPr>
        <w:t>六、毕业生就业创业</w:t>
      </w:r>
    </w:p>
    <w:p w:rsidR="000D7389" w:rsidRPr="000A4CA7" w:rsidRDefault="001C69ED" w:rsidP="000A4CA7">
      <w:pPr>
        <w:adjustRightInd w:val="0"/>
        <w:snapToGrid w:val="0"/>
        <w:spacing w:line="360" w:lineRule="auto"/>
        <w:ind w:firstLineChars="200" w:firstLine="480"/>
        <w:rPr>
          <w:rFonts w:eastAsia="仿宋_GB2312"/>
          <w:sz w:val="24"/>
        </w:rPr>
      </w:pPr>
      <w:r w:rsidRPr="000A4CA7">
        <w:rPr>
          <w:rFonts w:eastAsia="仿宋_GB2312" w:hint="eastAsia"/>
          <w:sz w:val="24"/>
        </w:rPr>
        <w:t>无。</w:t>
      </w:r>
    </w:p>
    <w:p w:rsidR="000D7389" w:rsidRPr="001C69ED" w:rsidRDefault="001C69ED" w:rsidP="001C69ED">
      <w:pPr>
        <w:pStyle w:val="a6"/>
        <w:spacing w:beforeLines="50" w:before="156" w:afterLines="50" w:after="156"/>
        <w:ind w:firstLineChars="50" w:firstLine="141"/>
        <w:jc w:val="left"/>
        <w:rPr>
          <w:rFonts w:ascii="黑体" w:eastAsia="黑体" w:hAnsi="黑体"/>
          <w:sz w:val="28"/>
          <w:szCs w:val="28"/>
        </w:rPr>
      </w:pPr>
      <w:r w:rsidRPr="001C69ED">
        <w:rPr>
          <w:rFonts w:ascii="黑体" w:eastAsia="黑体" w:hAnsi="黑体" w:hint="eastAsia"/>
          <w:sz w:val="28"/>
          <w:szCs w:val="28"/>
        </w:rPr>
        <w:lastRenderedPageBreak/>
        <w:t>七、专业发展趋势及建议</w:t>
      </w:r>
      <w:r w:rsidRPr="001C69ED">
        <w:rPr>
          <w:rFonts w:ascii="黑体" w:eastAsia="黑体" w:hAnsi="黑体"/>
          <w:sz w:val="28"/>
          <w:szCs w:val="28"/>
        </w:rPr>
        <w:t xml:space="preserve"> </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无机非金属材料在人类生活和社会建设中是不可缺少的材料。</w:t>
      </w:r>
      <w:r w:rsidRPr="001C69ED">
        <w:rPr>
          <w:rFonts w:eastAsia="仿宋_GB2312"/>
          <w:sz w:val="24"/>
        </w:rPr>
        <w:t>传统的无机非金属材料品种繁多，包括水泥、玻璃、陶瓷与建筑（墙体）材料等</w:t>
      </w:r>
      <w:r w:rsidRPr="001C69ED">
        <w:rPr>
          <w:rFonts w:eastAsia="仿宋_GB2312" w:hint="eastAsia"/>
          <w:sz w:val="24"/>
        </w:rPr>
        <w:t>。</w:t>
      </w:r>
      <w:r w:rsidRPr="001C69ED">
        <w:rPr>
          <w:rFonts w:eastAsia="仿宋_GB2312" w:hint="eastAsia"/>
          <w:sz w:val="24"/>
        </w:rPr>
        <w:t>20</w:t>
      </w:r>
      <w:r w:rsidRPr="001C69ED">
        <w:rPr>
          <w:rFonts w:eastAsia="仿宋_GB2312" w:hint="eastAsia"/>
          <w:sz w:val="24"/>
        </w:rPr>
        <w:t>世纪以来，对</w:t>
      </w:r>
      <w:r w:rsidRPr="001C69ED">
        <w:rPr>
          <w:rFonts w:eastAsia="仿宋_GB2312"/>
          <w:sz w:val="24"/>
        </w:rPr>
        <w:t>无机非金属</w:t>
      </w:r>
      <w:r w:rsidRPr="001C69ED">
        <w:rPr>
          <w:rFonts w:eastAsia="仿宋_GB2312" w:hint="eastAsia"/>
          <w:sz w:val="24"/>
        </w:rPr>
        <w:t>材料从性质、品种到质量等方面，均提出越来越高的要求。这促使</w:t>
      </w:r>
      <w:r w:rsidRPr="001C69ED">
        <w:rPr>
          <w:rFonts w:eastAsia="仿宋_GB2312"/>
          <w:sz w:val="24"/>
        </w:rPr>
        <w:t>无机非金属材料</w:t>
      </w:r>
      <w:r w:rsidRPr="001C69ED">
        <w:rPr>
          <w:rFonts w:eastAsia="仿宋_GB2312" w:hint="eastAsia"/>
          <w:sz w:val="24"/>
        </w:rPr>
        <w:t>发展成为一系列具有特殊功能的材料，新型</w:t>
      </w:r>
      <w:r w:rsidRPr="001C69ED">
        <w:rPr>
          <w:rFonts w:eastAsia="仿宋_GB2312"/>
          <w:sz w:val="24"/>
        </w:rPr>
        <w:t>无机非金属材料</w:t>
      </w:r>
      <w:r w:rsidRPr="001C69ED">
        <w:rPr>
          <w:rFonts w:eastAsia="仿宋_GB2312" w:hint="eastAsia"/>
          <w:sz w:val="24"/>
        </w:rPr>
        <w:t>及其制备技术得到飞速发展，目前新型</w:t>
      </w:r>
      <w:r w:rsidRPr="001C69ED">
        <w:rPr>
          <w:rFonts w:eastAsia="仿宋_GB2312"/>
          <w:sz w:val="24"/>
        </w:rPr>
        <w:t>无机非金属材料</w:t>
      </w:r>
      <w:r w:rsidRPr="001C69ED">
        <w:rPr>
          <w:rFonts w:eastAsia="仿宋_GB2312" w:hint="eastAsia"/>
          <w:sz w:val="24"/>
        </w:rPr>
        <w:t>是科学技术的物质基础，是现代技术的发展支柱，在微电子技术、激光技术、光纤技术、光电子技术、传感技术、超导技术和空间技术的发展中占有十分重要甚至是核心的地位。</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sz w:val="24"/>
        </w:rPr>
        <w:t>本专业就是以无机非金属新材料为主要研究内容和特色，兼顾传统无机非金属材料。</w:t>
      </w:r>
      <w:r w:rsidRPr="001C69ED">
        <w:rPr>
          <w:rFonts w:eastAsia="仿宋_GB2312" w:hint="eastAsia"/>
          <w:sz w:val="24"/>
        </w:rPr>
        <w:t>专业</w:t>
      </w:r>
      <w:r w:rsidRPr="001C69ED">
        <w:rPr>
          <w:rFonts w:eastAsia="仿宋_GB2312"/>
          <w:sz w:val="24"/>
        </w:rPr>
        <w:t>发展趋势是</w:t>
      </w:r>
      <w:r w:rsidRPr="001C69ED">
        <w:rPr>
          <w:rFonts w:eastAsia="仿宋_GB2312" w:hint="eastAsia"/>
          <w:sz w:val="24"/>
        </w:rPr>
        <w:t>继续深入研究提高传统无机非金属材料的</w:t>
      </w:r>
      <w:r w:rsidRPr="001C69ED">
        <w:rPr>
          <w:rFonts w:eastAsia="仿宋_GB2312"/>
          <w:sz w:val="24"/>
        </w:rPr>
        <w:t>性能</w:t>
      </w:r>
      <w:r w:rsidRPr="001C69ED">
        <w:rPr>
          <w:rFonts w:eastAsia="仿宋_GB2312" w:hint="eastAsia"/>
          <w:sz w:val="24"/>
        </w:rPr>
        <w:t>，大力</w:t>
      </w:r>
      <w:r w:rsidRPr="001C69ED">
        <w:rPr>
          <w:rFonts w:eastAsia="仿宋_GB2312"/>
          <w:sz w:val="24"/>
        </w:rPr>
        <w:t>发展</w:t>
      </w:r>
      <w:r w:rsidRPr="001C69ED">
        <w:rPr>
          <w:rFonts w:eastAsia="仿宋_GB2312" w:hint="eastAsia"/>
          <w:sz w:val="24"/>
        </w:rPr>
        <w:t>设计低成本、绿色、可重复利用的新型无机非金属材料，着重应用于电、磁、声、光、热、力等直接效应及其耦合效应所提供的一种或多种性质。对学生的培养</w:t>
      </w:r>
      <w:r w:rsidRPr="001C69ED">
        <w:rPr>
          <w:rFonts w:eastAsia="仿宋_GB2312"/>
          <w:sz w:val="24"/>
        </w:rPr>
        <w:t>以加强基础、拓宽口径、强化实践能力为重点，注重培养学生基础知识和综合素质，注重加强学科交叉培养，赋予学生复合型知识结构。同时强化实践教学环节，提高工程实践能力及解决复杂工程问题的能力，提高社会竞争力。</w:t>
      </w:r>
      <w:r w:rsidRPr="001C69ED">
        <w:rPr>
          <w:rFonts w:eastAsia="仿宋_GB2312" w:hint="eastAsia"/>
          <w:sz w:val="24"/>
        </w:rPr>
        <w:t>继续加强</w:t>
      </w:r>
      <w:r w:rsidRPr="001C69ED">
        <w:rPr>
          <w:rFonts w:eastAsia="仿宋_GB2312"/>
          <w:sz w:val="24"/>
        </w:rPr>
        <w:t>学生的生态与环保意识，建立对材料的科学评价体系，促进无机非金属材料行业的可持续发展。</w:t>
      </w:r>
    </w:p>
    <w:p w:rsidR="000D7389" w:rsidRPr="001C69ED" w:rsidRDefault="001C69ED" w:rsidP="000A4CA7">
      <w:pPr>
        <w:pStyle w:val="a6"/>
        <w:spacing w:before="0" w:afterLines="50" w:after="156"/>
        <w:ind w:firstLineChars="50" w:firstLine="141"/>
        <w:jc w:val="left"/>
        <w:rPr>
          <w:rFonts w:ascii="黑体" w:eastAsia="黑体" w:hAnsi="黑体"/>
          <w:sz w:val="28"/>
          <w:szCs w:val="28"/>
        </w:rPr>
      </w:pPr>
      <w:r w:rsidRPr="001C69ED">
        <w:rPr>
          <w:rFonts w:ascii="黑体" w:eastAsia="黑体" w:hAnsi="黑体" w:hint="eastAsia"/>
          <w:sz w:val="28"/>
          <w:szCs w:val="28"/>
        </w:rPr>
        <w:t>八、存在的问题及整改措施</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sz w:val="24"/>
        </w:rPr>
        <w:t>目前存在的主要问题如下：</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sz w:val="24"/>
        </w:rPr>
        <w:t>（</w:t>
      </w:r>
      <w:r w:rsidRPr="001C69ED">
        <w:rPr>
          <w:rFonts w:eastAsia="仿宋_GB2312"/>
          <w:sz w:val="24"/>
        </w:rPr>
        <w:t>1</w:t>
      </w:r>
      <w:r w:rsidRPr="001C69ED">
        <w:rPr>
          <w:rFonts w:eastAsia="仿宋_GB2312"/>
          <w:sz w:val="24"/>
        </w:rPr>
        <w:t>）教学</w:t>
      </w:r>
      <w:r w:rsidRPr="001C69ED">
        <w:rPr>
          <w:rFonts w:eastAsia="仿宋_GB2312" w:hint="eastAsia"/>
          <w:sz w:val="24"/>
        </w:rPr>
        <w:t>改革和持续改进有待进一步加强。</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sz w:val="24"/>
        </w:rPr>
        <w:t>（</w:t>
      </w:r>
      <w:r w:rsidRPr="001C69ED">
        <w:rPr>
          <w:rFonts w:eastAsia="仿宋_GB2312"/>
          <w:sz w:val="24"/>
        </w:rPr>
        <w:t>2</w:t>
      </w:r>
      <w:r w:rsidRPr="001C69ED">
        <w:rPr>
          <w:rFonts w:eastAsia="仿宋_GB2312"/>
          <w:sz w:val="24"/>
        </w:rPr>
        <w:t>）学生</w:t>
      </w:r>
      <w:r w:rsidRPr="001C69ED">
        <w:rPr>
          <w:rFonts w:eastAsia="仿宋_GB2312" w:hint="eastAsia"/>
          <w:sz w:val="24"/>
        </w:rPr>
        <w:t>对于专业发展和最新的研究动向把握欠缺。</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sz w:val="24"/>
        </w:rPr>
        <w:t>（</w:t>
      </w:r>
      <w:r w:rsidRPr="001C69ED">
        <w:rPr>
          <w:rFonts w:eastAsia="仿宋_GB2312"/>
          <w:sz w:val="24"/>
        </w:rPr>
        <w:t>3</w:t>
      </w:r>
      <w:r w:rsidRPr="001C69ED">
        <w:rPr>
          <w:rFonts w:eastAsia="仿宋_GB2312"/>
          <w:sz w:val="24"/>
        </w:rPr>
        <w:t>）</w:t>
      </w:r>
      <w:r w:rsidRPr="001C69ED">
        <w:rPr>
          <w:rFonts w:eastAsia="仿宋_GB2312" w:hint="eastAsia"/>
          <w:sz w:val="24"/>
        </w:rPr>
        <w:t>各个专业之间的交流不足，学科交叉内容欠缺。</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sz w:val="24"/>
        </w:rPr>
        <w:t>整改措施如下：</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hint="eastAsia"/>
          <w:sz w:val="24"/>
        </w:rPr>
        <w:t>（</w:t>
      </w:r>
      <w:r w:rsidRPr="001C69ED">
        <w:rPr>
          <w:rFonts w:eastAsia="仿宋_GB2312" w:hint="eastAsia"/>
          <w:sz w:val="24"/>
        </w:rPr>
        <w:t>1</w:t>
      </w:r>
      <w:r w:rsidRPr="001C69ED">
        <w:rPr>
          <w:rFonts w:eastAsia="仿宋_GB2312"/>
          <w:sz w:val="24"/>
        </w:rPr>
        <w:t>）</w:t>
      </w:r>
      <w:r w:rsidRPr="001C69ED">
        <w:rPr>
          <w:rFonts w:eastAsia="仿宋_GB2312" w:hint="eastAsia"/>
          <w:sz w:val="24"/>
        </w:rPr>
        <w:t xml:space="preserve"> </w:t>
      </w:r>
      <w:r w:rsidRPr="001C69ED">
        <w:rPr>
          <w:rFonts w:eastAsia="仿宋_GB2312" w:hint="eastAsia"/>
          <w:sz w:val="24"/>
        </w:rPr>
        <w:t>使教学内容更贴近实际，利用多种手段和媒体阅读查阅所教课程相关的书籍和资料，包括电视、报纸、电脑网络、杂志、书籍、远程教育、相关部门组织的各种培训、广播等，将课本的知识延伸和拓展，丰富课堂内容，使同学对知识点有更深入的理解和掌握。采取多种教学手段，如案例教学法、项目教学法、现场教学、仿真教学等，使教学质量更进一步。关注每一届学生的发展变化情况，根据实际更好的进行教学和辅导工作。</w:t>
      </w:r>
    </w:p>
    <w:p w:rsidR="000D7389" w:rsidRPr="001C69ED" w:rsidRDefault="001C69ED" w:rsidP="001C69ED">
      <w:pPr>
        <w:adjustRightInd w:val="0"/>
        <w:snapToGrid w:val="0"/>
        <w:spacing w:line="360" w:lineRule="auto"/>
        <w:ind w:firstLineChars="200" w:firstLine="480"/>
        <w:rPr>
          <w:rFonts w:eastAsia="仿宋_GB2312"/>
          <w:sz w:val="24"/>
        </w:rPr>
      </w:pPr>
      <w:r w:rsidRPr="001C69ED">
        <w:rPr>
          <w:rFonts w:eastAsia="仿宋_GB2312"/>
          <w:sz w:val="24"/>
        </w:rPr>
        <w:t>（</w:t>
      </w:r>
      <w:r w:rsidRPr="001C69ED">
        <w:rPr>
          <w:rFonts w:eastAsia="仿宋_GB2312"/>
          <w:sz w:val="24"/>
        </w:rPr>
        <w:t>2</w:t>
      </w:r>
      <w:r w:rsidRPr="001C69ED">
        <w:rPr>
          <w:rFonts w:eastAsia="仿宋_GB2312"/>
          <w:sz w:val="24"/>
        </w:rPr>
        <w:t>）</w:t>
      </w:r>
      <w:r w:rsidRPr="001C69ED">
        <w:rPr>
          <w:rFonts w:eastAsia="仿宋_GB2312" w:hint="eastAsia"/>
          <w:sz w:val="24"/>
        </w:rPr>
        <w:t>教学过程中增加本专业最新研究进展的介绍，穿插知识点与实际应用相关的联系和结合；组织更多的学术交流活动，鼓励同学查阅最新的研究内容与成果，通过小组讨论的形式展示；邀请国际国内学者来校访问交流，介绍最新的专业研究动态。</w:t>
      </w:r>
    </w:p>
    <w:p w:rsidR="000D7389" w:rsidRDefault="001C69ED" w:rsidP="000A4CA7">
      <w:pPr>
        <w:adjustRightInd w:val="0"/>
        <w:snapToGrid w:val="0"/>
        <w:spacing w:line="360" w:lineRule="auto"/>
        <w:ind w:firstLineChars="200" w:firstLine="480"/>
      </w:pPr>
      <w:r w:rsidRPr="001C69ED">
        <w:rPr>
          <w:rFonts w:eastAsia="仿宋_GB2312"/>
          <w:sz w:val="24"/>
        </w:rPr>
        <w:t>（</w:t>
      </w:r>
      <w:r w:rsidRPr="001C69ED">
        <w:rPr>
          <w:rFonts w:eastAsia="仿宋_GB2312"/>
          <w:sz w:val="24"/>
        </w:rPr>
        <w:t>3</w:t>
      </w:r>
      <w:r w:rsidRPr="001C69ED">
        <w:rPr>
          <w:rFonts w:eastAsia="仿宋_GB2312"/>
          <w:sz w:val="24"/>
        </w:rPr>
        <w:t>）</w:t>
      </w:r>
      <w:r w:rsidRPr="001C69ED">
        <w:rPr>
          <w:rFonts w:eastAsia="仿宋_GB2312" w:hint="eastAsia"/>
          <w:sz w:val="24"/>
        </w:rPr>
        <w:t>加强学科间</w:t>
      </w:r>
      <w:r w:rsidRPr="001C69ED">
        <w:rPr>
          <w:rFonts w:eastAsia="仿宋_GB2312"/>
          <w:sz w:val="24"/>
        </w:rPr>
        <w:t>的交流与互动，</w:t>
      </w:r>
      <w:r w:rsidRPr="001C69ED">
        <w:rPr>
          <w:rFonts w:eastAsia="仿宋_GB2312" w:hint="eastAsia"/>
          <w:sz w:val="24"/>
        </w:rPr>
        <w:t>组织交叉</w:t>
      </w:r>
      <w:r w:rsidRPr="001C69ED">
        <w:rPr>
          <w:rFonts w:eastAsia="仿宋_GB2312"/>
          <w:sz w:val="24"/>
        </w:rPr>
        <w:t>学科的学术交流</w:t>
      </w:r>
      <w:r w:rsidRPr="001C69ED">
        <w:rPr>
          <w:rFonts w:eastAsia="仿宋_GB2312" w:hint="eastAsia"/>
          <w:sz w:val="24"/>
        </w:rPr>
        <w:t>、实验和实践</w:t>
      </w:r>
      <w:r w:rsidRPr="001C69ED">
        <w:rPr>
          <w:rFonts w:eastAsia="仿宋_GB2312"/>
          <w:sz w:val="24"/>
        </w:rPr>
        <w:t>活动。</w:t>
      </w:r>
      <w:bookmarkStart w:id="0" w:name="_GoBack"/>
      <w:bookmarkEnd w:id="0"/>
    </w:p>
    <w:sectPr w:rsidR="000D7389">
      <w:headerReference w:type="default" r:id="rId9"/>
      <w:footerReference w:type="default" r:id="rId10"/>
      <w:pgSz w:w="11906" w:h="16838"/>
      <w:pgMar w:top="1361" w:right="1077" w:bottom="1361"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14F" w:rsidRDefault="0000714F">
      <w:r>
        <w:separator/>
      </w:r>
    </w:p>
  </w:endnote>
  <w:endnote w:type="continuationSeparator" w:id="0">
    <w:p w:rsidR="0000714F" w:rsidRDefault="0000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GB2312">
    <w:altName w:val="宋体"/>
    <w:charset w:val="86"/>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9ED" w:rsidRDefault="001C69ED">
    <w:pPr>
      <w:pStyle w:val="a4"/>
      <w:jc w:val="center"/>
    </w:pPr>
    <w:r>
      <w:fldChar w:fldCharType="begin"/>
    </w:r>
    <w:r>
      <w:instrText>PAGE   \* MERGEFORMAT</w:instrText>
    </w:r>
    <w:r>
      <w:fldChar w:fldCharType="separate"/>
    </w:r>
    <w:r w:rsidR="000A4CA7" w:rsidRPr="000A4CA7">
      <w:rPr>
        <w:noProof/>
        <w:lang w:val="zh-CN"/>
      </w:rPr>
      <w:t>26</w:t>
    </w:r>
    <w:r>
      <w:rPr>
        <w:lang w:val="zh-CN"/>
      </w:rPr>
      <w:fldChar w:fldCharType="end"/>
    </w:r>
  </w:p>
  <w:p w:rsidR="001C69ED" w:rsidRDefault="001C69E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14F" w:rsidRDefault="0000714F">
      <w:r>
        <w:separator/>
      </w:r>
    </w:p>
  </w:footnote>
  <w:footnote w:type="continuationSeparator" w:id="0">
    <w:p w:rsidR="0000714F" w:rsidRDefault="00007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9ED" w:rsidRDefault="001C69ED">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389"/>
    <w:rsid w:val="0000714F"/>
    <w:rsid w:val="000A4CA7"/>
    <w:rsid w:val="000D7389"/>
    <w:rsid w:val="001C6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3" fillcolor="#9cbee0" strokecolor="#739cc3">
      <v:fill color="#9cbee0" color2="#bbd5f0" type="gradient">
        <o:fill v:ext="view" type="gradientUnscaled"/>
      </v:fill>
      <v:stroke color="#739cc3" weight="1.25pt" miterlimit="2"/>
    </o:shapedefaults>
    <o:shapelayout v:ext="edit">
      <o:idmap v:ext="edit" data="1"/>
      <o:rules v:ext="edit">
        <o:r id="V:Rule1" type="connector" idref="#AutoShape 8"/>
        <o:r id="V:Rule2" type="connector" idref="#AutoShape 9"/>
        <o:r id="V:Rule3" type="connector" idref="#AutoShape 10"/>
        <o:r id="V:Rule4" type="connector" idref="#AutoShape 20"/>
        <o:r id="V:Rule5" type="connector" idref="#AutoShape 21"/>
        <o:r id="V:Rule6" type="connector" idref="#AutoShape 22"/>
        <o:r id="V:Rule7" type="connector" idref="#AutoShape 23"/>
        <o:r id="V:Rule8" type="connector" idref="#AutoShape 24"/>
        <o:r id="V:Rule9" type="connector" idref="#AutoShape 27"/>
        <o:r id="V:Rule10" type="connector" idref="#AutoShape 28"/>
        <o:r id="V:Rule11" type="connector" idref="#AutoShape 29"/>
        <o:r id="V:Rule12" type="connector" idref="#AutoShape 30"/>
        <o:r id="V:Rule13" type="connector" idref="#AutoShape 31"/>
        <o:r id="V:Rule14" type="connector" idref="#AutoShape 32"/>
        <o:r id="V:Rule15" type="connector" idref="#AutoShape 35"/>
        <o:r id="V:Rule16" type="connector" idref="#AutoShape 36"/>
        <o:r id="V:Rule17" type="connector" idref="#AutoShape 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semiHidden="0" w:uiPriority="99" w:unhideWhenUsed="0" w:qFormat="1"/>
    <w:lsdException w:name="heading 3" w:semiHidden="0" w:uiPriority="99"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lsdException w:name="footer" w:semiHidden="0" w:uiPriority="99" w:unhideWhenUsed="0"/>
    <w:lsdException w:name="caption" w:locked="1" w:qFormat="1"/>
    <w:lsdException w:name="Title" w:locked="1" w:semiHidden="0" w:unhideWhenUsed="0" w:qFormat="1"/>
    <w:lsdException w:name="Default Paragraph Font" w:uiPriority="1"/>
    <w:lsdException w:name="Subtitle" w:locked="1" w:semiHidden="0" w:unhideWhenUsed="0" w:qFormat="1"/>
    <w:lsdException w:name="Body Text Indent 2" w:semiHidden="0" w:unhideWhenUsed="0"/>
    <w:lsdException w:name="Hyperlink" w:uiPriority="99" w:unhideWhenUsed="0"/>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unhideWhenUsed="0"/>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locked/>
    <w:pPr>
      <w:keepNext/>
      <w:keepLines/>
      <w:spacing w:before="280" w:after="290" w:line="376" w:lineRule="auto"/>
      <w:outlineLvl w:val="3"/>
    </w:pPr>
    <w:rPr>
      <w:rFonts w:ascii="Cambria" w:hAnsi="Cambria" w:cs="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0"/>
    <w:pPr>
      <w:spacing w:line="360" w:lineRule="auto"/>
      <w:ind w:firstLine="480"/>
    </w:pPr>
    <w:rPr>
      <w:color w:val="FF0000"/>
      <w:sz w:val="24"/>
      <w:szCs w:val="20"/>
    </w:rPr>
  </w:style>
  <w:style w:type="paragraph" w:styleId="a3">
    <w:name w:val="Balloon Text"/>
    <w:basedOn w:val="a"/>
    <w:link w:val="Char"/>
    <w:uiPriority w:val="99"/>
    <w:semiHidden/>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qFormat/>
    <w:locked/>
    <w:pPr>
      <w:spacing w:before="240" w:after="60"/>
      <w:jc w:val="center"/>
      <w:outlineLvl w:val="0"/>
    </w:pPr>
    <w:rPr>
      <w:rFonts w:ascii="Cambria" w:hAnsi="Cambria" w:cs="黑体"/>
      <w:b/>
      <w:bCs/>
      <w:sz w:val="32"/>
      <w:szCs w:val="32"/>
    </w:rPr>
  </w:style>
  <w:style w:type="character" w:styleId="a7">
    <w:name w:val="Hyperlink"/>
    <w:uiPriority w:val="99"/>
    <w:semiHidden/>
    <w:rPr>
      <w:rFonts w:cs="Times New Roman"/>
      <w:color w:val="0000FF"/>
      <w:u w:val="single"/>
    </w:rPr>
  </w:style>
  <w:style w:type="paragraph" w:customStyle="1" w:styleId="10">
    <w:name w:val="列出段落1"/>
    <w:basedOn w:val="a"/>
    <w:uiPriority w:val="99"/>
    <w:qFormat/>
    <w:pPr>
      <w:ind w:firstLineChars="200" w:firstLine="420"/>
    </w:pPr>
  </w:style>
  <w:style w:type="paragraph" w:customStyle="1" w:styleId="CharCharChar">
    <w:name w:val="Char Char Char"/>
    <w:basedOn w:val="a"/>
    <w:uiPriority w:val="99"/>
    <w:rPr>
      <w:rFonts w:ascii="Tahoma" w:hAnsi="Tahoma"/>
      <w:sz w:val="24"/>
      <w:szCs w:val="20"/>
    </w:rPr>
  </w:style>
  <w:style w:type="paragraph" w:customStyle="1" w:styleId="CharCharChar2">
    <w:name w:val="Char Char Char2"/>
    <w:basedOn w:val="a"/>
    <w:uiPriority w:val="99"/>
    <w:rPr>
      <w:rFonts w:ascii="Tahoma" w:hAnsi="Tahoma"/>
      <w:sz w:val="24"/>
      <w:szCs w:val="20"/>
    </w:rPr>
  </w:style>
  <w:style w:type="paragraph" w:customStyle="1" w:styleId="CharCharChar1">
    <w:name w:val="Char Char Char1"/>
    <w:basedOn w:val="a"/>
    <w:uiPriority w:val="99"/>
    <w:rPr>
      <w:rFonts w:ascii="Tahoma" w:hAnsi="Tahoma"/>
      <w:sz w:val="24"/>
      <w:szCs w:val="20"/>
    </w:rPr>
  </w:style>
  <w:style w:type="paragraph" w:customStyle="1" w:styleId="reader-word-layer">
    <w:name w:val="reader-word-layer"/>
    <w:basedOn w:val="a"/>
    <w:uiPriority w:val="99"/>
    <w:pPr>
      <w:widowControl/>
      <w:spacing w:before="100" w:beforeAutospacing="1" w:after="100" w:afterAutospacing="1"/>
      <w:jc w:val="left"/>
    </w:pPr>
    <w:rPr>
      <w:rFonts w:ascii="宋体" w:hAnsi="宋体" w:cs="宋体"/>
      <w:kern w:val="0"/>
      <w:sz w:val="24"/>
    </w:rPr>
  </w:style>
  <w:style w:type="paragraph" w:customStyle="1" w:styleId="21">
    <w:name w:val="列出段落2"/>
    <w:basedOn w:val="a"/>
    <w:uiPriority w:val="99"/>
    <w:pPr>
      <w:ind w:firstLineChars="200" w:firstLine="420"/>
    </w:pPr>
    <w:rPr>
      <w:rFonts w:ascii="Calibri" w:hAnsi="Calibri"/>
      <w:szCs w:val="22"/>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character" w:customStyle="1" w:styleId="2Char">
    <w:name w:val="标题 2 Char"/>
    <w:link w:val="2"/>
    <w:uiPriority w:val="99"/>
    <w:locked/>
    <w:rPr>
      <w:rFonts w:ascii="Arial" w:eastAsia="黑体" w:hAnsi="Arial" w:cs="Times New Roman"/>
      <w:b/>
      <w:bCs/>
      <w:sz w:val="32"/>
      <w:szCs w:val="32"/>
    </w:rPr>
  </w:style>
  <w:style w:type="character" w:customStyle="1" w:styleId="3Char">
    <w:name w:val="标题 3 Char"/>
    <w:link w:val="3"/>
    <w:uiPriority w:val="99"/>
    <w:locked/>
    <w:rPr>
      <w:rFonts w:ascii="Times New Roman" w:eastAsia="宋体" w:hAnsi="Times New Roman" w:cs="Times New Roman"/>
      <w:b/>
      <w:bCs/>
      <w:sz w:val="32"/>
      <w:szCs w:val="32"/>
    </w:rPr>
  </w:style>
  <w:style w:type="character" w:customStyle="1" w:styleId="Char0">
    <w:name w:val="页脚 Char"/>
    <w:link w:val="a4"/>
    <w:uiPriority w:val="99"/>
    <w:locked/>
    <w:rPr>
      <w:rFonts w:ascii="Times New Roman" w:eastAsia="宋体" w:hAnsi="Times New Roman" w:cs="Times New Roman"/>
      <w:sz w:val="18"/>
      <w:szCs w:val="18"/>
    </w:rPr>
  </w:style>
  <w:style w:type="character" w:customStyle="1" w:styleId="11">
    <w:name w:val="明显参考1"/>
    <w:uiPriority w:val="32"/>
    <w:qFormat/>
    <w:rPr>
      <w:rFonts w:cs="Times New Roman"/>
      <w:b/>
      <w:bCs/>
      <w:smallCaps/>
      <w:color w:val="4F81BD"/>
      <w:spacing w:val="5"/>
    </w:rPr>
  </w:style>
  <w:style w:type="character" w:customStyle="1" w:styleId="Char1">
    <w:name w:val="页眉 Char"/>
    <w:link w:val="a5"/>
    <w:uiPriority w:val="99"/>
    <w:semiHidden/>
    <w:locked/>
    <w:rPr>
      <w:rFonts w:ascii="Times New Roman" w:eastAsia="宋体" w:hAnsi="Times New Roman" w:cs="Times New Roman"/>
      <w:sz w:val="18"/>
      <w:szCs w:val="18"/>
    </w:rPr>
  </w:style>
  <w:style w:type="character" w:customStyle="1" w:styleId="Char">
    <w:name w:val="批注框文本 Char"/>
    <w:link w:val="a3"/>
    <w:uiPriority w:val="99"/>
    <w:semiHidden/>
    <w:locked/>
    <w:rPr>
      <w:rFonts w:ascii="Times New Roman" w:eastAsia="宋体" w:hAnsi="Times New Roman" w:cs="Times New Roman"/>
      <w:sz w:val="18"/>
      <w:szCs w:val="18"/>
    </w:rPr>
  </w:style>
  <w:style w:type="character" w:customStyle="1" w:styleId="4Char">
    <w:name w:val="标题 4 Char"/>
    <w:link w:val="4"/>
    <w:semiHidden/>
    <w:rPr>
      <w:rFonts w:ascii="Cambria" w:eastAsia="宋体" w:hAnsi="Cambria" w:cs="黑体"/>
      <w:b/>
      <w:bCs/>
      <w:sz w:val="28"/>
      <w:szCs w:val="28"/>
    </w:rPr>
  </w:style>
  <w:style w:type="character" w:customStyle="1" w:styleId="2Char0">
    <w:name w:val="正文文本缩进 2 Char"/>
    <w:link w:val="20"/>
    <w:rPr>
      <w:rFonts w:ascii="Times New Roman" w:hAnsi="Times New Roman"/>
      <w:color w:val="FF0000"/>
      <w:sz w:val="24"/>
      <w:szCs w:val="20"/>
    </w:rPr>
  </w:style>
  <w:style w:type="character" w:customStyle="1" w:styleId="Char2">
    <w:name w:val="标题 Char"/>
    <w:link w:val="a6"/>
    <w:rPr>
      <w:rFonts w:ascii="Cambria" w:eastAsia="宋体" w:hAnsi="Cambria" w:cs="黑体"/>
      <w:b/>
      <w:bCs/>
      <w:sz w:val="32"/>
      <w:szCs w:val="32"/>
    </w:rPr>
  </w:style>
  <w:style w:type="character" w:customStyle="1" w:styleId="1Char">
    <w:name w:val="标题 1 Char"/>
    <w:link w:val="1"/>
    <w:rPr>
      <w:rFonts w:ascii="Times New Roman" w:hAnsi="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3" textRotate="1"/>
    <customShpInfo spid="_x0000_s1034" textRotate="1"/>
    <customShpInfo spid="_x0000_s1035" textRotate="1"/>
    <customShpInfo spid="_x0000_s1045" textRotate="1"/>
    <customShpInfo spid="_x0000_s1046" textRotate="1"/>
    <customShpInfo spid="_x0000_s1047" textRotate="1"/>
    <customShpInfo spid="_x0000_s1048" textRotate="1"/>
    <customShpInfo spid="_x0000_s1049" textRotate="1"/>
    <customShpInfo spid="_x0000_s1052" textRotate="1"/>
    <customShpInfo spid="_x0000_s1053" textRotate="1"/>
    <customShpInfo spid="_x0000_s1054" textRotate="1"/>
    <customShpInfo spid="_x0000_s1055" textRotate="1"/>
    <customShpInfo spid="_x0000_s1056" textRotate="1"/>
    <customShpInfo spid="_x0000_s1057" textRotate="1"/>
    <customShpInfo spid="_x0000_s1060" textRotate="1"/>
    <customShpInfo spid="_x0000_s1061" textRotate="1"/>
    <customShpInfo spid="_x0000_s106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3523</Words>
  <Characters>20082</Characters>
  <Application>Microsoft Office Word</Application>
  <DocSecurity>0</DocSecurity>
  <Lines>167</Lines>
  <Paragraphs>47</Paragraphs>
  <ScaleCrop>false</ScaleCrop>
  <Company>微软中国</Company>
  <LinksUpToDate>false</LinksUpToDate>
  <CharactersWithSpaces>23558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山东大学无机非金属材料工程专业</dc:title>
  <dc:creator>oempc</dc:creator>
  <cp:lastModifiedBy>a</cp:lastModifiedBy>
  <cp:revision>1</cp:revision>
  <dcterms:created xsi:type="dcterms:W3CDTF">2015-12-22T03:26:00Z</dcterms:created>
  <dcterms:modified xsi:type="dcterms:W3CDTF">2016-11-25T01:09:00Z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2052-9.1.0.4855</vt:lpwstr>
  </property>
</Properties>
</file>