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FB" w:rsidRPr="00732EFB" w:rsidRDefault="00842368" w:rsidP="00842368">
      <w:pPr>
        <w:jc w:val="center"/>
        <w:rPr>
          <w:rFonts w:ascii="黑体" w:eastAsia="黑体" w:hAnsi="黑体"/>
          <w:b/>
          <w:sz w:val="32"/>
          <w:szCs w:val="32"/>
        </w:rPr>
      </w:pPr>
      <w:r w:rsidRPr="00732EFB">
        <w:rPr>
          <w:rFonts w:ascii="黑体" w:eastAsia="黑体" w:hAnsi="黑体" w:hint="eastAsia"/>
          <w:b/>
          <w:sz w:val="32"/>
          <w:szCs w:val="32"/>
        </w:rPr>
        <w:t>山东大学</w:t>
      </w:r>
      <w:r w:rsidR="006B4654" w:rsidRPr="00732EFB">
        <w:rPr>
          <w:rFonts w:ascii="黑体" w:eastAsia="黑体" w:hAnsi="黑体" w:hint="eastAsia"/>
          <w:b/>
          <w:sz w:val="32"/>
          <w:szCs w:val="32"/>
        </w:rPr>
        <w:t>材料</w:t>
      </w:r>
      <w:r w:rsidRPr="00732EFB">
        <w:rPr>
          <w:rFonts w:ascii="黑体" w:eastAsia="黑体" w:hAnsi="黑体" w:hint="eastAsia"/>
          <w:b/>
          <w:sz w:val="32"/>
          <w:szCs w:val="32"/>
        </w:rPr>
        <w:t>学院</w:t>
      </w:r>
      <w:r w:rsidR="006B4654" w:rsidRPr="00732EFB">
        <w:rPr>
          <w:rFonts w:ascii="黑体" w:eastAsia="黑体" w:hAnsi="黑体" w:hint="eastAsia"/>
          <w:b/>
          <w:sz w:val="32"/>
          <w:szCs w:val="32"/>
        </w:rPr>
        <w:t>包装工程</w:t>
      </w:r>
      <w:r w:rsidRPr="00732EFB">
        <w:rPr>
          <w:rFonts w:ascii="黑体" w:eastAsia="黑体" w:hAnsi="黑体" w:hint="eastAsia"/>
          <w:b/>
          <w:sz w:val="32"/>
          <w:szCs w:val="32"/>
        </w:rPr>
        <w:t>专业</w:t>
      </w:r>
      <w:bookmarkStart w:id="0" w:name="OLE_LINK13"/>
      <w:bookmarkStart w:id="1" w:name="OLE_LINK6"/>
      <w:bookmarkStart w:id="2" w:name="OLE_LINK5"/>
      <w:r w:rsidRPr="00732EFB">
        <w:rPr>
          <w:rFonts w:ascii="黑体" w:eastAsia="黑体" w:hAnsi="黑体" w:hint="eastAsia"/>
          <w:b/>
          <w:sz w:val="32"/>
          <w:szCs w:val="32"/>
        </w:rPr>
        <w:t>人才培养状况报告</w:t>
      </w:r>
      <w:bookmarkEnd w:id="0"/>
      <w:bookmarkEnd w:id="1"/>
      <w:bookmarkEnd w:id="2"/>
    </w:p>
    <w:p w:rsidR="00842368" w:rsidRPr="00732EFB" w:rsidRDefault="00842368" w:rsidP="00842368">
      <w:pPr>
        <w:jc w:val="center"/>
        <w:rPr>
          <w:rFonts w:ascii="黑体" w:eastAsia="黑体" w:hAnsi="黑体"/>
          <w:b/>
          <w:sz w:val="32"/>
          <w:szCs w:val="32"/>
        </w:rPr>
      </w:pPr>
      <w:r w:rsidRPr="00732EFB">
        <w:rPr>
          <w:rFonts w:ascii="黑体" w:eastAsia="黑体" w:hAnsi="黑体" w:hint="eastAsia"/>
          <w:b/>
          <w:sz w:val="32"/>
          <w:szCs w:val="32"/>
        </w:rPr>
        <w:t>（2016年度）</w:t>
      </w:r>
    </w:p>
    <w:p w:rsidR="00842368" w:rsidRDefault="00842368" w:rsidP="00955F86">
      <w:pPr>
        <w:rPr>
          <w:sz w:val="28"/>
        </w:rPr>
      </w:pPr>
    </w:p>
    <w:p w:rsidR="008662FC" w:rsidRPr="00C062FD" w:rsidRDefault="008662FC"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一、</w:t>
      </w:r>
      <w:r w:rsidR="00955F86" w:rsidRPr="00C062FD">
        <w:rPr>
          <w:rFonts w:ascii="黑体" w:eastAsia="黑体" w:hAnsi="黑体" w:hint="eastAsia"/>
          <w:sz w:val="28"/>
          <w:szCs w:val="28"/>
        </w:rPr>
        <w:t>培养目标与规格</w:t>
      </w:r>
    </w:p>
    <w:p w:rsidR="00955F86"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培养学生掌握宽厚的基础理论、扎实的专业知识，掌握包装基础理论、设计原理和方法、材料科学、设备及其自动化、测试技术、结构设计、工艺、</w:t>
      </w:r>
      <w:r w:rsidRPr="007F4AF1">
        <w:rPr>
          <w:rFonts w:ascii="Times New Roman" w:eastAsia="仿宋_GB2312" w:hAnsi="Times New Roman" w:cs="Times New Roman" w:hint="eastAsia"/>
          <w:sz w:val="24"/>
          <w:szCs w:val="24"/>
        </w:rPr>
        <w:t>CAD</w:t>
      </w:r>
      <w:r w:rsidRPr="007F4AF1">
        <w:rPr>
          <w:rFonts w:ascii="Times New Roman" w:eastAsia="仿宋_GB2312" w:hAnsi="Times New Roman" w:cs="Times New Roman" w:hint="eastAsia"/>
          <w:sz w:val="24"/>
          <w:szCs w:val="24"/>
        </w:rPr>
        <w:t>软件和装潢设计、销售和运输包装等知识，具备包装系统设计与管理等多方面的能力，熟悉国际国内包装标准与法规。能在商品生产与流通部门、包装企业、科研机构、外贸、商检等部门从事包装系统设计、质量检测、技术管理和科学研究的高级工程技术人才。</w:t>
      </w:r>
    </w:p>
    <w:p w:rsidR="008662FC" w:rsidRPr="00C062FD" w:rsidRDefault="008662FC"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二、</w:t>
      </w:r>
      <w:r w:rsidR="00955F86" w:rsidRPr="00C062FD">
        <w:rPr>
          <w:rFonts w:ascii="黑体" w:eastAsia="黑体" w:hAnsi="黑体" w:hint="eastAsia"/>
          <w:sz w:val="28"/>
          <w:szCs w:val="28"/>
        </w:rPr>
        <w:t>培养能力</w:t>
      </w:r>
    </w:p>
    <w:p w:rsidR="008662FC" w:rsidRPr="00C062FD" w:rsidRDefault="008662FC"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（一）</w:t>
      </w:r>
      <w:r w:rsidR="00955F86" w:rsidRPr="00C062FD">
        <w:rPr>
          <w:rFonts w:ascii="仿宋GB2312" w:eastAsia="仿宋GB2312" w:hint="eastAsia"/>
          <w:sz w:val="28"/>
          <w:szCs w:val="28"/>
        </w:rPr>
        <w:t>专业基本情况</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包装工程专业成立于</w:t>
      </w:r>
      <w:r w:rsidRPr="007F4AF1">
        <w:rPr>
          <w:rFonts w:ascii="Times New Roman" w:eastAsia="仿宋_GB2312" w:hAnsi="Times New Roman" w:cs="Times New Roman" w:hint="eastAsia"/>
          <w:sz w:val="24"/>
          <w:szCs w:val="24"/>
        </w:rPr>
        <w:t>2000</w:t>
      </w:r>
      <w:r w:rsidRPr="007F4AF1">
        <w:rPr>
          <w:rFonts w:ascii="Times New Roman" w:eastAsia="仿宋_GB2312" w:hAnsi="Times New Roman" w:cs="Times New Roman" w:hint="eastAsia"/>
          <w:sz w:val="24"/>
          <w:szCs w:val="24"/>
        </w:rPr>
        <w:t>年，</w:t>
      </w:r>
      <w:r w:rsidRPr="007F4AF1">
        <w:rPr>
          <w:rFonts w:ascii="Times New Roman" w:eastAsia="仿宋_GB2312" w:hAnsi="Times New Roman" w:cs="Times New Roman" w:hint="eastAsia"/>
          <w:sz w:val="24"/>
          <w:szCs w:val="24"/>
        </w:rPr>
        <w:t>2001</w:t>
      </w:r>
      <w:r w:rsidRPr="007F4AF1">
        <w:rPr>
          <w:rFonts w:ascii="Times New Roman" w:eastAsia="仿宋_GB2312" w:hAnsi="Times New Roman" w:cs="Times New Roman" w:hint="eastAsia"/>
          <w:sz w:val="24"/>
          <w:szCs w:val="24"/>
        </w:rPr>
        <w:t>年开始招生，</w:t>
      </w:r>
      <w:r w:rsidRPr="007F4AF1">
        <w:rPr>
          <w:rFonts w:ascii="Times New Roman" w:eastAsia="仿宋_GB2312" w:hAnsi="Times New Roman" w:cs="Times New Roman" w:hint="eastAsia"/>
          <w:sz w:val="24"/>
          <w:szCs w:val="24"/>
        </w:rPr>
        <w:t>2003</w:t>
      </w:r>
      <w:r w:rsidRPr="007F4AF1">
        <w:rPr>
          <w:rFonts w:ascii="Times New Roman" w:eastAsia="仿宋_GB2312" w:hAnsi="Times New Roman" w:cs="Times New Roman" w:hint="eastAsia"/>
          <w:sz w:val="24"/>
          <w:szCs w:val="24"/>
        </w:rPr>
        <w:t>年建立了国内第一个包装材料及容器硕士点，是国内较早具有包装硕士授予权的三个院校之一，形成了从本科、硕士到博士完整的培养体系，连续两次被评为全国包装教育教学先进单位。专业依托山东大学材料科学与工程国家一级重点学科的学科优势，主要从事包装工程相关领域的材料、工艺、装备、结构及检测等方面的科学研究与技术开发，为国家培养了一批经济建设急需的、符合国际包装工程发展潮流的</w:t>
      </w:r>
      <w:proofErr w:type="gramStart"/>
      <w:r w:rsidRPr="007F4AF1">
        <w:rPr>
          <w:rFonts w:ascii="Times New Roman" w:eastAsia="仿宋_GB2312" w:hAnsi="Times New Roman" w:cs="Times New Roman" w:hint="eastAsia"/>
          <w:sz w:val="24"/>
          <w:szCs w:val="24"/>
        </w:rPr>
        <w:t>的</w:t>
      </w:r>
      <w:proofErr w:type="gramEnd"/>
      <w:r w:rsidRPr="007F4AF1">
        <w:rPr>
          <w:rFonts w:ascii="Times New Roman" w:eastAsia="仿宋_GB2312" w:hAnsi="Times New Roman" w:cs="Times New Roman" w:hint="eastAsia"/>
          <w:sz w:val="24"/>
          <w:szCs w:val="24"/>
        </w:rPr>
        <w:t>工程技术人才。</w:t>
      </w:r>
    </w:p>
    <w:p w:rsidR="008662FC" w:rsidRPr="00C062FD" w:rsidRDefault="008662FC"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（二）在校生规模</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截止</w:t>
      </w:r>
      <w:r w:rsidRPr="007F4AF1">
        <w:rPr>
          <w:rFonts w:ascii="Times New Roman" w:eastAsia="仿宋_GB2312" w:hAnsi="Times New Roman" w:cs="Times New Roman"/>
          <w:sz w:val="24"/>
          <w:szCs w:val="24"/>
        </w:rPr>
        <w:t xml:space="preserve"> 11</w:t>
      </w:r>
      <w:r w:rsidRPr="007F4AF1">
        <w:rPr>
          <w:rFonts w:ascii="Times New Roman" w:eastAsia="仿宋_GB2312" w:hAnsi="Times New Roman" w:cs="Times New Roman" w:hint="eastAsia"/>
          <w:sz w:val="24"/>
          <w:szCs w:val="24"/>
        </w:rPr>
        <w:t>月，包装工程专业共有本科在校生</w:t>
      </w:r>
      <w:r w:rsidRPr="007F4AF1">
        <w:rPr>
          <w:rFonts w:ascii="Times New Roman" w:eastAsia="仿宋_GB2312" w:hAnsi="Times New Roman" w:cs="Times New Roman" w:hint="eastAsia"/>
          <w:sz w:val="24"/>
          <w:szCs w:val="24"/>
        </w:rPr>
        <w:t>38</w:t>
      </w:r>
      <w:r w:rsidRPr="007F4AF1">
        <w:rPr>
          <w:rFonts w:ascii="Times New Roman" w:eastAsia="仿宋_GB2312" w:hAnsi="Times New Roman" w:cs="Times New Roman" w:hint="eastAsia"/>
          <w:sz w:val="24"/>
          <w:szCs w:val="24"/>
        </w:rPr>
        <w:t>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5"/>
        <w:gridCol w:w="1012"/>
        <w:gridCol w:w="1013"/>
        <w:gridCol w:w="1013"/>
        <w:gridCol w:w="1013"/>
        <w:gridCol w:w="1013"/>
        <w:gridCol w:w="1012"/>
        <w:gridCol w:w="1013"/>
      </w:tblGrid>
      <w:tr w:rsidR="006B4654" w:rsidRPr="007C2DA5" w:rsidTr="007C2DA5">
        <w:tc>
          <w:tcPr>
            <w:tcW w:w="6389" w:type="dxa"/>
            <w:gridSpan w:val="6"/>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在校生数（人）</w:t>
            </w:r>
          </w:p>
        </w:tc>
        <w:tc>
          <w:tcPr>
            <w:tcW w:w="2025"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转专业</w:t>
            </w:r>
          </w:p>
        </w:tc>
      </w:tr>
      <w:tr w:rsidR="006B4654" w:rsidRPr="007C2DA5" w:rsidTr="007C2DA5">
        <w:tc>
          <w:tcPr>
            <w:tcW w:w="1325" w:type="dxa"/>
            <w:vAlign w:val="center"/>
          </w:tcPr>
          <w:p w:rsidR="006B4654" w:rsidRPr="007C2DA5" w:rsidRDefault="006B4654" w:rsidP="007C2DA5">
            <w:pPr>
              <w:ind w:firstLineChars="100" w:firstLine="240"/>
              <w:rPr>
                <w:rFonts w:ascii="仿宋" w:eastAsia="仿宋" w:hAnsi="仿宋"/>
                <w:sz w:val="24"/>
                <w:szCs w:val="24"/>
              </w:rPr>
            </w:pPr>
            <w:r w:rsidRPr="007C2DA5">
              <w:rPr>
                <w:rFonts w:ascii="仿宋" w:eastAsia="仿宋" w:hAnsi="仿宋" w:hint="eastAsia"/>
                <w:sz w:val="24"/>
                <w:szCs w:val="24"/>
              </w:rPr>
              <w:t>总计</w:t>
            </w:r>
          </w:p>
        </w:tc>
        <w:tc>
          <w:tcPr>
            <w:tcW w:w="1012"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一年级</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二年级</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三年级</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四年级</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五年级及以上</w:t>
            </w:r>
          </w:p>
        </w:tc>
        <w:tc>
          <w:tcPr>
            <w:tcW w:w="1012"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转入人 数</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转出人数</w:t>
            </w:r>
          </w:p>
        </w:tc>
      </w:tr>
      <w:tr w:rsidR="006B4654" w:rsidRPr="007C2DA5" w:rsidTr="007C2DA5">
        <w:tc>
          <w:tcPr>
            <w:tcW w:w="1325" w:type="dxa"/>
            <w:vAlign w:val="center"/>
          </w:tcPr>
          <w:p w:rsidR="006B4654" w:rsidRPr="007C2DA5" w:rsidRDefault="006B4654" w:rsidP="007C2DA5">
            <w:pPr>
              <w:ind w:firstLineChars="200" w:firstLine="480"/>
              <w:rPr>
                <w:rFonts w:ascii="仿宋" w:eastAsia="仿宋" w:hAnsi="仿宋"/>
                <w:sz w:val="24"/>
                <w:szCs w:val="24"/>
              </w:rPr>
            </w:pPr>
            <w:r w:rsidRPr="007C2DA5">
              <w:rPr>
                <w:rFonts w:ascii="仿宋" w:eastAsia="仿宋" w:hAnsi="仿宋" w:hint="eastAsia"/>
                <w:sz w:val="24"/>
                <w:szCs w:val="24"/>
              </w:rPr>
              <w:t>38</w:t>
            </w:r>
          </w:p>
        </w:tc>
        <w:tc>
          <w:tcPr>
            <w:tcW w:w="1012" w:type="dxa"/>
            <w:vAlign w:val="center"/>
          </w:tcPr>
          <w:p w:rsidR="006B4654" w:rsidRPr="007C2DA5" w:rsidRDefault="006B4654" w:rsidP="007C2DA5">
            <w:pPr>
              <w:jc w:val="center"/>
              <w:rPr>
                <w:rFonts w:ascii="仿宋" w:eastAsia="仿宋" w:hAnsi="仿宋"/>
                <w:sz w:val="24"/>
                <w:szCs w:val="24"/>
              </w:rPr>
            </w:pPr>
          </w:p>
        </w:tc>
        <w:tc>
          <w:tcPr>
            <w:tcW w:w="1013" w:type="dxa"/>
            <w:vAlign w:val="center"/>
          </w:tcPr>
          <w:p w:rsidR="006B4654" w:rsidRPr="007C2DA5" w:rsidRDefault="006B4654" w:rsidP="007C2DA5">
            <w:pPr>
              <w:jc w:val="center"/>
              <w:rPr>
                <w:rFonts w:ascii="仿宋" w:eastAsia="仿宋" w:hAnsi="仿宋"/>
                <w:sz w:val="24"/>
                <w:szCs w:val="24"/>
              </w:rPr>
            </w:pP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21</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17</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0</w:t>
            </w:r>
          </w:p>
        </w:tc>
        <w:tc>
          <w:tcPr>
            <w:tcW w:w="1012"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w:t>
            </w:r>
          </w:p>
        </w:tc>
        <w:tc>
          <w:tcPr>
            <w:tcW w:w="1013"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0</w:t>
            </w:r>
          </w:p>
        </w:tc>
      </w:tr>
    </w:tbl>
    <w:p w:rsidR="006B4654" w:rsidRPr="007C2DA5" w:rsidRDefault="006B4654" w:rsidP="00955F86">
      <w:pPr>
        <w:rPr>
          <w:rFonts w:ascii="仿宋" w:eastAsia="仿宋" w:hAnsi="仿宋"/>
          <w:sz w:val="24"/>
          <w:szCs w:val="24"/>
        </w:rPr>
      </w:pPr>
    </w:p>
    <w:p w:rsidR="008662FC" w:rsidRPr="00C062FD" w:rsidRDefault="008662FC"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lastRenderedPageBreak/>
        <w:t>（三）</w:t>
      </w:r>
      <w:r w:rsidR="00955F86" w:rsidRPr="00C062FD">
        <w:rPr>
          <w:rFonts w:ascii="仿宋GB2312" w:eastAsia="仿宋GB2312" w:hint="eastAsia"/>
          <w:sz w:val="28"/>
          <w:szCs w:val="28"/>
        </w:rPr>
        <w:t>课程体系</w:t>
      </w:r>
    </w:p>
    <w:p w:rsidR="006B4654" w:rsidRPr="00C062FD" w:rsidRDefault="006B4654" w:rsidP="00C062FD">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C062FD">
        <w:rPr>
          <w:rFonts w:ascii="Times New Roman" w:eastAsia="仿宋_GB2312" w:hAnsi="Times New Roman" w:cs="Times New Roman"/>
          <w:b/>
          <w:sz w:val="24"/>
          <w:szCs w:val="24"/>
        </w:rPr>
        <w:t>1</w:t>
      </w:r>
      <w:r w:rsidRPr="00C062FD">
        <w:rPr>
          <w:rFonts w:ascii="Times New Roman" w:eastAsia="仿宋_GB2312" w:hAnsi="Times New Roman" w:cs="Times New Roman" w:hint="eastAsia"/>
          <w:b/>
          <w:sz w:val="24"/>
          <w:szCs w:val="24"/>
        </w:rPr>
        <w:t>、培养方案学时与学分</w:t>
      </w:r>
    </w:p>
    <w:tbl>
      <w:tblPr>
        <w:tblW w:w="4693" w:type="pct"/>
        <w:tblInd w:w="392" w:type="dxa"/>
        <w:tblLook w:val="00A0" w:firstRow="1" w:lastRow="0" w:firstColumn="1" w:lastColumn="0" w:noHBand="0" w:noVBand="0"/>
      </w:tblPr>
      <w:tblGrid>
        <w:gridCol w:w="711"/>
        <w:gridCol w:w="471"/>
        <w:gridCol w:w="1321"/>
        <w:gridCol w:w="696"/>
        <w:gridCol w:w="1176"/>
        <w:gridCol w:w="1056"/>
        <w:gridCol w:w="816"/>
        <w:gridCol w:w="816"/>
        <w:gridCol w:w="936"/>
      </w:tblGrid>
      <w:tr w:rsidR="006B4654" w:rsidRPr="007C2DA5" w:rsidTr="007C2DA5">
        <w:trPr>
          <w:trHeight w:val="555"/>
        </w:trPr>
        <w:tc>
          <w:tcPr>
            <w:tcW w:w="605" w:type="pct"/>
            <w:tcBorders>
              <w:top w:val="single" w:sz="8" w:space="0" w:color="auto"/>
              <w:left w:val="single" w:sz="8" w:space="0" w:color="auto"/>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课程性质</w:t>
            </w: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课程类别</w:t>
            </w:r>
          </w:p>
        </w:tc>
        <w:tc>
          <w:tcPr>
            <w:tcW w:w="987"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学分</w:t>
            </w:r>
          </w:p>
        </w:tc>
        <w:tc>
          <w:tcPr>
            <w:tcW w:w="1061"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学时</w:t>
            </w:r>
          </w:p>
        </w:tc>
        <w:tc>
          <w:tcPr>
            <w:tcW w:w="906"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占总学分百分比</w:t>
            </w:r>
          </w:p>
        </w:tc>
      </w:tr>
      <w:tr w:rsidR="006B4654" w:rsidRPr="007C2DA5" w:rsidTr="007C2DA5">
        <w:trPr>
          <w:trHeight w:val="480"/>
        </w:trPr>
        <w:tc>
          <w:tcPr>
            <w:tcW w:w="605"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必修课</w:t>
            </w: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通识教育必修课程</w:t>
            </w:r>
          </w:p>
        </w:tc>
        <w:tc>
          <w:tcPr>
            <w:tcW w:w="456"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131</w:t>
            </w: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32</w:t>
            </w:r>
          </w:p>
        </w:tc>
        <w:tc>
          <w:tcPr>
            <w:tcW w:w="530"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1895+33周</w:t>
            </w: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771</w:t>
            </w:r>
          </w:p>
        </w:tc>
        <w:tc>
          <w:tcPr>
            <w:tcW w:w="466"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85.9%</w:t>
            </w: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20.98%</w:t>
            </w:r>
          </w:p>
        </w:tc>
      </w:tr>
      <w:tr w:rsidR="006B4654" w:rsidRPr="007C2DA5" w:rsidTr="007C2DA5">
        <w:trPr>
          <w:trHeight w:val="510"/>
        </w:trPr>
        <w:tc>
          <w:tcPr>
            <w:tcW w:w="60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学科基础平台课程</w:t>
            </w:r>
          </w:p>
        </w:tc>
        <w:tc>
          <w:tcPr>
            <w:tcW w:w="45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58.5</w:t>
            </w:r>
          </w:p>
        </w:tc>
        <w:tc>
          <w:tcPr>
            <w:tcW w:w="530"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974</w:t>
            </w:r>
          </w:p>
        </w:tc>
        <w:tc>
          <w:tcPr>
            <w:tcW w:w="46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38.36%</w:t>
            </w:r>
          </w:p>
        </w:tc>
      </w:tr>
      <w:tr w:rsidR="006B4654" w:rsidRPr="007C2DA5" w:rsidTr="007C2DA5">
        <w:trPr>
          <w:trHeight w:val="450"/>
        </w:trPr>
        <w:tc>
          <w:tcPr>
            <w:tcW w:w="60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专业基础课程</w:t>
            </w:r>
          </w:p>
        </w:tc>
        <w:tc>
          <w:tcPr>
            <w:tcW w:w="45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5</w:t>
            </w:r>
          </w:p>
        </w:tc>
        <w:tc>
          <w:tcPr>
            <w:tcW w:w="530"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86</w:t>
            </w:r>
          </w:p>
        </w:tc>
        <w:tc>
          <w:tcPr>
            <w:tcW w:w="46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3.28%</w:t>
            </w:r>
          </w:p>
        </w:tc>
      </w:tr>
      <w:tr w:rsidR="006B4654" w:rsidRPr="007C2DA5" w:rsidTr="007C2DA5">
        <w:trPr>
          <w:trHeight w:val="555"/>
        </w:trPr>
        <w:tc>
          <w:tcPr>
            <w:tcW w:w="60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专业必修课程</w:t>
            </w:r>
          </w:p>
        </w:tc>
        <w:tc>
          <w:tcPr>
            <w:tcW w:w="45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11.5</w:t>
            </w:r>
          </w:p>
        </w:tc>
        <w:tc>
          <w:tcPr>
            <w:tcW w:w="530"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272</w:t>
            </w:r>
          </w:p>
        </w:tc>
        <w:tc>
          <w:tcPr>
            <w:tcW w:w="46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7.54%</w:t>
            </w:r>
          </w:p>
        </w:tc>
      </w:tr>
      <w:tr w:rsidR="006B4654" w:rsidRPr="007C2DA5" w:rsidTr="007C2DA5">
        <w:trPr>
          <w:trHeight w:val="525"/>
        </w:trPr>
        <w:tc>
          <w:tcPr>
            <w:tcW w:w="60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55"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实践</w:t>
            </w:r>
          </w:p>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环节</w:t>
            </w:r>
          </w:p>
        </w:tc>
        <w:tc>
          <w:tcPr>
            <w:tcW w:w="985"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不含实验课程</w:t>
            </w:r>
          </w:p>
        </w:tc>
        <w:tc>
          <w:tcPr>
            <w:tcW w:w="45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24</w:t>
            </w:r>
          </w:p>
        </w:tc>
        <w:tc>
          <w:tcPr>
            <w:tcW w:w="530"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64+33周</w:t>
            </w:r>
          </w:p>
        </w:tc>
        <w:tc>
          <w:tcPr>
            <w:tcW w:w="46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15.74%</w:t>
            </w:r>
          </w:p>
        </w:tc>
      </w:tr>
      <w:tr w:rsidR="006B4654" w:rsidRPr="007C2DA5" w:rsidTr="007C2DA5">
        <w:trPr>
          <w:trHeight w:val="495"/>
        </w:trPr>
        <w:tc>
          <w:tcPr>
            <w:tcW w:w="60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5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985"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含实验课程</w:t>
            </w:r>
          </w:p>
        </w:tc>
        <w:tc>
          <w:tcPr>
            <w:tcW w:w="45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26</w:t>
            </w:r>
          </w:p>
        </w:tc>
        <w:tc>
          <w:tcPr>
            <w:tcW w:w="530"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64+33周</w:t>
            </w:r>
          </w:p>
        </w:tc>
        <w:tc>
          <w:tcPr>
            <w:tcW w:w="46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17.05%</w:t>
            </w:r>
          </w:p>
        </w:tc>
      </w:tr>
      <w:tr w:rsidR="006B4654" w:rsidRPr="007C2DA5" w:rsidTr="007C2DA5">
        <w:trPr>
          <w:trHeight w:val="420"/>
        </w:trPr>
        <w:tc>
          <w:tcPr>
            <w:tcW w:w="605"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选修课</w:t>
            </w: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通识教育核心课程</w:t>
            </w:r>
          </w:p>
        </w:tc>
        <w:tc>
          <w:tcPr>
            <w:tcW w:w="456"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21.5</w:t>
            </w: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10</w:t>
            </w:r>
          </w:p>
        </w:tc>
        <w:tc>
          <w:tcPr>
            <w:tcW w:w="530"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528</w:t>
            </w: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160</w:t>
            </w:r>
          </w:p>
        </w:tc>
        <w:tc>
          <w:tcPr>
            <w:tcW w:w="466" w:type="pct"/>
            <w:vMerge w:val="restart"/>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14.1%</w:t>
            </w: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6.56%</w:t>
            </w:r>
          </w:p>
        </w:tc>
      </w:tr>
      <w:tr w:rsidR="006B4654" w:rsidRPr="007C2DA5" w:rsidTr="007C2DA5">
        <w:trPr>
          <w:trHeight w:val="420"/>
        </w:trPr>
        <w:tc>
          <w:tcPr>
            <w:tcW w:w="60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通识教育选修课程</w:t>
            </w:r>
          </w:p>
        </w:tc>
        <w:tc>
          <w:tcPr>
            <w:tcW w:w="45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6</w:t>
            </w:r>
          </w:p>
        </w:tc>
        <w:tc>
          <w:tcPr>
            <w:tcW w:w="530"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96</w:t>
            </w:r>
          </w:p>
        </w:tc>
        <w:tc>
          <w:tcPr>
            <w:tcW w:w="46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3.93%</w:t>
            </w:r>
          </w:p>
        </w:tc>
      </w:tr>
      <w:tr w:rsidR="006B4654" w:rsidRPr="007C2DA5" w:rsidTr="007C2DA5">
        <w:trPr>
          <w:trHeight w:val="435"/>
        </w:trPr>
        <w:tc>
          <w:tcPr>
            <w:tcW w:w="605"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专业选修课程</w:t>
            </w:r>
          </w:p>
        </w:tc>
        <w:tc>
          <w:tcPr>
            <w:tcW w:w="45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5.5/18.5</w:t>
            </w:r>
          </w:p>
        </w:tc>
        <w:tc>
          <w:tcPr>
            <w:tcW w:w="530"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531"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272</w:t>
            </w:r>
          </w:p>
        </w:tc>
        <w:tc>
          <w:tcPr>
            <w:tcW w:w="466" w:type="pct"/>
            <w:vMerge/>
            <w:tcBorders>
              <w:top w:val="nil"/>
              <w:left w:val="single" w:sz="8" w:space="0" w:color="auto"/>
              <w:bottom w:val="single" w:sz="8" w:space="0" w:color="000000"/>
              <w:right w:val="single" w:sz="8" w:space="0" w:color="auto"/>
            </w:tcBorders>
            <w:vAlign w:val="center"/>
          </w:tcPr>
          <w:p w:rsidR="006B4654" w:rsidRPr="007C2DA5" w:rsidRDefault="006B4654" w:rsidP="007C2DA5">
            <w:pPr>
              <w:jc w:val="center"/>
              <w:rPr>
                <w:rFonts w:ascii="仿宋" w:eastAsia="仿宋" w:hAnsi="仿宋"/>
                <w:sz w:val="24"/>
                <w:szCs w:val="24"/>
              </w:rPr>
            </w:pPr>
          </w:p>
        </w:tc>
        <w:tc>
          <w:tcPr>
            <w:tcW w:w="440" w:type="pct"/>
            <w:tcBorders>
              <w:top w:val="nil"/>
              <w:left w:val="nil"/>
              <w:bottom w:val="single" w:sz="8" w:space="0" w:color="auto"/>
              <w:right w:val="single" w:sz="8" w:space="0" w:color="auto"/>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11.15%</w:t>
            </w:r>
          </w:p>
        </w:tc>
      </w:tr>
      <w:tr w:rsidR="006B4654" w:rsidRPr="007C2DA5" w:rsidTr="007C2DA5">
        <w:trPr>
          <w:trHeight w:val="510"/>
        </w:trPr>
        <w:tc>
          <w:tcPr>
            <w:tcW w:w="2046" w:type="pct"/>
            <w:gridSpan w:val="3"/>
            <w:tcBorders>
              <w:top w:val="single" w:sz="8" w:space="0" w:color="auto"/>
              <w:left w:val="single" w:sz="8" w:space="0" w:color="auto"/>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毕业要求总合计</w:t>
            </w:r>
          </w:p>
        </w:tc>
        <w:tc>
          <w:tcPr>
            <w:tcW w:w="987"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152.5</w:t>
            </w:r>
          </w:p>
        </w:tc>
        <w:tc>
          <w:tcPr>
            <w:tcW w:w="1061"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2423+33周</w:t>
            </w:r>
          </w:p>
        </w:tc>
        <w:tc>
          <w:tcPr>
            <w:tcW w:w="906" w:type="pct"/>
            <w:gridSpan w:val="2"/>
            <w:tcBorders>
              <w:top w:val="single" w:sz="8" w:space="0" w:color="auto"/>
              <w:left w:val="nil"/>
              <w:bottom w:val="single" w:sz="8" w:space="0" w:color="auto"/>
              <w:right w:val="single" w:sz="8" w:space="0" w:color="000000"/>
            </w:tcBorders>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100%</w:t>
            </w:r>
          </w:p>
        </w:tc>
      </w:tr>
    </w:tbl>
    <w:p w:rsidR="006B4654" w:rsidRPr="00C062FD" w:rsidRDefault="006B4654" w:rsidP="00C062FD">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C062FD">
        <w:rPr>
          <w:rFonts w:ascii="Times New Roman" w:eastAsia="仿宋_GB2312" w:hAnsi="Times New Roman" w:cs="Times New Roman"/>
          <w:b/>
          <w:sz w:val="24"/>
          <w:szCs w:val="24"/>
        </w:rPr>
        <w:t>2</w:t>
      </w:r>
      <w:r w:rsidRPr="00C062FD">
        <w:rPr>
          <w:rFonts w:ascii="Times New Roman" w:eastAsia="仿宋_GB2312" w:hAnsi="Times New Roman" w:cs="Times New Roman" w:hint="eastAsia"/>
          <w:b/>
          <w:sz w:val="24"/>
          <w:szCs w:val="24"/>
        </w:rPr>
        <w:t>、实验</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1376"/>
        <w:gridCol w:w="838"/>
        <w:gridCol w:w="2325"/>
        <w:gridCol w:w="494"/>
        <w:gridCol w:w="1326"/>
      </w:tblGrid>
      <w:tr w:rsidR="006B4654" w:rsidRPr="007C2DA5" w:rsidTr="001E13D2">
        <w:tc>
          <w:tcPr>
            <w:tcW w:w="1742"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有实验的课程（门）</w:t>
            </w:r>
          </w:p>
        </w:tc>
        <w:tc>
          <w:tcPr>
            <w:tcW w:w="2214"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独立设置的实验课程（门）</w:t>
            </w:r>
          </w:p>
        </w:tc>
        <w:tc>
          <w:tcPr>
            <w:tcW w:w="2819"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综合性、设计性实验教学课程（门）</w:t>
            </w:r>
          </w:p>
        </w:tc>
        <w:tc>
          <w:tcPr>
            <w:tcW w:w="1326"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实验开出率</w:t>
            </w:r>
          </w:p>
        </w:tc>
      </w:tr>
      <w:tr w:rsidR="006B4654" w:rsidRPr="007C2DA5" w:rsidTr="001E13D2">
        <w:tc>
          <w:tcPr>
            <w:tcW w:w="1742"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16</w:t>
            </w:r>
          </w:p>
        </w:tc>
        <w:tc>
          <w:tcPr>
            <w:tcW w:w="2214"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8</w:t>
            </w:r>
          </w:p>
        </w:tc>
        <w:tc>
          <w:tcPr>
            <w:tcW w:w="2819"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5</w:t>
            </w:r>
          </w:p>
        </w:tc>
        <w:tc>
          <w:tcPr>
            <w:tcW w:w="1326" w:type="dxa"/>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100%</w:t>
            </w:r>
          </w:p>
        </w:tc>
      </w:tr>
      <w:tr w:rsidR="006B4654" w:rsidRPr="007C2DA5" w:rsidTr="001E13D2">
        <w:tc>
          <w:tcPr>
            <w:tcW w:w="8101" w:type="dxa"/>
            <w:gridSpan w:val="6"/>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实验课程一览表</w:t>
            </w:r>
          </w:p>
        </w:tc>
      </w:tr>
      <w:tr w:rsidR="006B4654" w:rsidRPr="007C2DA5" w:rsidTr="001E13D2">
        <w:tc>
          <w:tcPr>
            <w:tcW w:w="3118"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实验类型</w:t>
            </w:r>
          </w:p>
        </w:tc>
        <w:tc>
          <w:tcPr>
            <w:tcW w:w="3163" w:type="dxa"/>
            <w:gridSpan w:val="2"/>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课程名称</w:t>
            </w:r>
          </w:p>
        </w:tc>
        <w:tc>
          <w:tcPr>
            <w:tcW w:w="1820" w:type="dxa"/>
            <w:gridSpan w:val="2"/>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实验开出率</w:t>
            </w:r>
          </w:p>
        </w:tc>
      </w:tr>
      <w:tr w:rsidR="006B4654" w:rsidRPr="007C2DA5" w:rsidTr="001E13D2">
        <w:tc>
          <w:tcPr>
            <w:tcW w:w="3118"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有实验的课程</w:t>
            </w:r>
          </w:p>
        </w:tc>
        <w:tc>
          <w:tcPr>
            <w:tcW w:w="3163" w:type="dxa"/>
            <w:gridSpan w:val="2"/>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计算机文化基础，物理化学，大学物理，材料力学，流体力学，包装工艺，包装结构，包装材料学，包装机械，运输包装，包装测试，包装过程及自动化，食品与药品包装，包装与环境，渗透性与货架寿命，计算机在包装中应用</w:t>
            </w:r>
          </w:p>
        </w:tc>
        <w:tc>
          <w:tcPr>
            <w:tcW w:w="1820"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100%</w:t>
            </w:r>
          </w:p>
        </w:tc>
      </w:tr>
      <w:tr w:rsidR="006B4654" w:rsidRPr="007C2DA5" w:rsidTr="001E13D2">
        <w:tc>
          <w:tcPr>
            <w:tcW w:w="3118"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独立设置的实验课程</w:t>
            </w:r>
          </w:p>
        </w:tc>
        <w:tc>
          <w:tcPr>
            <w:tcW w:w="3163" w:type="dxa"/>
            <w:gridSpan w:val="2"/>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大学物理实验，专业基础实验，专业实验，金工实习，工程训练（机械），工程训练</w:t>
            </w:r>
            <w:r w:rsidRPr="007C2DA5">
              <w:rPr>
                <w:rFonts w:ascii="仿宋" w:eastAsia="仿宋" w:hAnsi="仿宋" w:hint="eastAsia"/>
                <w:sz w:val="24"/>
                <w:szCs w:val="24"/>
              </w:rPr>
              <w:lastRenderedPageBreak/>
              <w:t>（电子），军训</w:t>
            </w:r>
          </w:p>
        </w:tc>
        <w:tc>
          <w:tcPr>
            <w:tcW w:w="1820"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lastRenderedPageBreak/>
              <w:t>100%</w:t>
            </w:r>
          </w:p>
        </w:tc>
      </w:tr>
      <w:tr w:rsidR="006B4654" w:rsidRPr="007C2DA5" w:rsidTr="001E13D2">
        <w:tc>
          <w:tcPr>
            <w:tcW w:w="3118"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lastRenderedPageBreak/>
              <w:t>综合性、设计性实验教学课程</w:t>
            </w:r>
          </w:p>
        </w:tc>
        <w:tc>
          <w:tcPr>
            <w:tcW w:w="3163" w:type="dxa"/>
            <w:gridSpan w:val="2"/>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综合实验，创新和任选实验，机械设计，专业课程设计，毕业设计</w:t>
            </w:r>
          </w:p>
        </w:tc>
        <w:tc>
          <w:tcPr>
            <w:tcW w:w="1820" w:type="dxa"/>
            <w:gridSpan w:val="2"/>
            <w:vAlign w:val="center"/>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100%</w:t>
            </w:r>
          </w:p>
        </w:tc>
      </w:tr>
      <w:tr w:rsidR="006B4654" w:rsidRPr="007C2DA5" w:rsidTr="001E13D2">
        <w:tc>
          <w:tcPr>
            <w:tcW w:w="3118" w:type="dxa"/>
            <w:gridSpan w:val="2"/>
          </w:tcPr>
          <w:p w:rsidR="006B4654" w:rsidRPr="007C2DA5" w:rsidRDefault="006B4654" w:rsidP="007C2DA5">
            <w:pPr>
              <w:jc w:val="center"/>
              <w:rPr>
                <w:rFonts w:ascii="仿宋" w:eastAsia="仿宋" w:hAnsi="仿宋"/>
                <w:sz w:val="24"/>
                <w:szCs w:val="24"/>
              </w:rPr>
            </w:pPr>
            <w:r w:rsidRPr="007C2DA5">
              <w:rPr>
                <w:rFonts w:ascii="仿宋" w:eastAsia="仿宋" w:hAnsi="仿宋" w:hint="eastAsia"/>
                <w:sz w:val="24"/>
                <w:szCs w:val="24"/>
              </w:rPr>
              <w:t>……</w:t>
            </w:r>
            <w:proofErr w:type="gramStart"/>
            <w:r w:rsidRPr="007C2DA5">
              <w:rPr>
                <w:rFonts w:ascii="仿宋" w:eastAsia="仿宋" w:hAnsi="仿宋" w:hint="eastAsia"/>
                <w:sz w:val="24"/>
                <w:szCs w:val="24"/>
              </w:rPr>
              <w:t>…</w:t>
            </w:r>
            <w:proofErr w:type="gramEnd"/>
          </w:p>
        </w:tc>
        <w:tc>
          <w:tcPr>
            <w:tcW w:w="3163" w:type="dxa"/>
            <w:gridSpan w:val="2"/>
          </w:tcPr>
          <w:p w:rsidR="006B4654" w:rsidRPr="007C2DA5" w:rsidRDefault="006B4654" w:rsidP="007C2DA5">
            <w:pPr>
              <w:jc w:val="center"/>
              <w:rPr>
                <w:rFonts w:ascii="仿宋" w:eastAsia="仿宋" w:hAnsi="仿宋"/>
                <w:sz w:val="24"/>
                <w:szCs w:val="24"/>
              </w:rPr>
            </w:pPr>
          </w:p>
        </w:tc>
        <w:tc>
          <w:tcPr>
            <w:tcW w:w="1820" w:type="dxa"/>
            <w:gridSpan w:val="2"/>
          </w:tcPr>
          <w:p w:rsidR="006B4654" w:rsidRPr="007C2DA5" w:rsidRDefault="006B4654" w:rsidP="007C2DA5">
            <w:pPr>
              <w:jc w:val="center"/>
              <w:rPr>
                <w:rFonts w:ascii="仿宋" w:eastAsia="仿宋" w:hAnsi="仿宋"/>
                <w:sz w:val="24"/>
                <w:szCs w:val="24"/>
              </w:rPr>
            </w:pPr>
          </w:p>
        </w:tc>
      </w:tr>
    </w:tbl>
    <w:p w:rsidR="006B4654" w:rsidRPr="00C062FD" w:rsidRDefault="006B4654" w:rsidP="00C062FD">
      <w:pPr>
        <w:adjustRightInd w:val="0"/>
        <w:snapToGrid w:val="0"/>
        <w:spacing w:beforeLines="50" w:before="156" w:line="360" w:lineRule="auto"/>
        <w:ind w:firstLineChars="200" w:firstLine="482"/>
        <w:rPr>
          <w:rFonts w:ascii="Times New Roman" w:eastAsia="仿宋_GB2312" w:hAnsi="Times New Roman" w:cs="Times New Roman"/>
          <w:b/>
          <w:sz w:val="24"/>
          <w:szCs w:val="24"/>
        </w:rPr>
      </w:pPr>
      <w:bookmarkStart w:id="3" w:name="_GoBack"/>
      <w:r w:rsidRPr="00C062FD">
        <w:rPr>
          <w:rFonts w:ascii="Times New Roman" w:eastAsia="仿宋_GB2312" w:hAnsi="Times New Roman" w:cs="Times New Roman"/>
          <w:b/>
          <w:sz w:val="24"/>
          <w:szCs w:val="24"/>
        </w:rPr>
        <w:t>3</w:t>
      </w:r>
      <w:r w:rsidRPr="00C062FD">
        <w:rPr>
          <w:rFonts w:ascii="Times New Roman" w:eastAsia="仿宋_GB2312" w:hAnsi="Times New Roman" w:cs="Times New Roman" w:hint="eastAsia"/>
          <w:b/>
          <w:sz w:val="24"/>
          <w:szCs w:val="24"/>
        </w:rPr>
        <w:t>、精品课程、精品视频公开课、精品资源共享课、双语课程、</w:t>
      </w:r>
      <w:proofErr w:type="gramStart"/>
      <w:r w:rsidRPr="00C062FD">
        <w:rPr>
          <w:rFonts w:ascii="Times New Roman" w:eastAsia="仿宋_GB2312" w:hAnsi="Times New Roman" w:cs="Times New Roman" w:hint="eastAsia"/>
          <w:b/>
          <w:sz w:val="24"/>
          <w:szCs w:val="24"/>
        </w:rPr>
        <w:t>慕课等</w:t>
      </w:r>
      <w:proofErr w:type="gramEnd"/>
      <w:r w:rsidRPr="00C062FD">
        <w:rPr>
          <w:rFonts w:ascii="Times New Roman" w:eastAsia="仿宋_GB2312" w:hAnsi="Times New Roman" w:cs="Times New Roman" w:hint="eastAsia"/>
          <w:b/>
          <w:sz w:val="24"/>
          <w:szCs w:val="24"/>
        </w:rPr>
        <w:t>课程建设情况</w:t>
      </w:r>
    </w:p>
    <w:bookmarkEnd w:id="3"/>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包装工程的所有专业课和选修课程都以全部进入学校网络课程平台，学生可以通过该平台</w:t>
      </w:r>
      <w:r w:rsidRPr="007F4AF1">
        <w:rPr>
          <w:rFonts w:ascii="Times New Roman" w:eastAsia="仿宋_GB2312" w:hAnsi="Times New Roman" w:cs="Times New Roman"/>
          <w:sz w:val="24"/>
          <w:szCs w:val="24"/>
        </w:rPr>
        <w:t>丰富的教学交互手段和突出的教学交互功能，</w:t>
      </w:r>
      <w:r w:rsidRPr="007F4AF1">
        <w:rPr>
          <w:rFonts w:ascii="Times New Roman" w:eastAsia="仿宋_GB2312" w:hAnsi="Times New Roman" w:cs="Times New Roman" w:hint="eastAsia"/>
          <w:sz w:val="24"/>
          <w:szCs w:val="24"/>
        </w:rPr>
        <w:t>在</w:t>
      </w:r>
      <w:r w:rsidRPr="007F4AF1">
        <w:rPr>
          <w:rFonts w:ascii="Times New Roman" w:eastAsia="仿宋_GB2312" w:hAnsi="Times New Roman" w:cs="Times New Roman"/>
          <w:sz w:val="24"/>
          <w:szCs w:val="24"/>
        </w:rPr>
        <w:t>学生与教师之间、学生与学生之间进行教学互动和协作学习，学生通过教学交互获得需要的教学资源、学习指导和支持。</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为提高同学了解当今先进包装技术的发展动态专门开设了《先进包装技术》双语课程。</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新修订的培养方案是在满足教育部包装工程教学指导委员会课程设置要求的基础上，参考了美国密西根州立大学包装工程学院的课程体系，结合我们的实际情况指定的，增加了</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门专业必修课《运输包装》和</w:t>
      </w:r>
      <w:r w:rsidRPr="007F4AF1">
        <w:rPr>
          <w:rFonts w:ascii="Times New Roman" w:eastAsia="仿宋_GB2312" w:hAnsi="Times New Roman" w:cs="Times New Roman" w:hint="eastAsia"/>
          <w:sz w:val="24"/>
          <w:szCs w:val="24"/>
        </w:rPr>
        <w:t>2</w:t>
      </w:r>
      <w:r w:rsidRPr="007F4AF1">
        <w:rPr>
          <w:rFonts w:ascii="Times New Roman" w:eastAsia="仿宋_GB2312" w:hAnsi="Times New Roman" w:cs="Times New Roman" w:hint="eastAsia"/>
          <w:sz w:val="24"/>
          <w:szCs w:val="24"/>
        </w:rPr>
        <w:t>门专业选修课《包装控制与过程自动化》、《食品与药品包装》；增加了《计算机在包装中应用》，《渗透性与货架寿命寿命》两门研究型选修课程；还增加了与</w:t>
      </w:r>
      <w:r w:rsidR="00A723FB" w:rsidRPr="007F4AF1">
        <w:rPr>
          <w:rFonts w:ascii="Times New Roman" w:eastAsia="仿宋_GB2312" w:hAnsi="Times New Roman" w:cs="Times New Roman" w:hint="eastAsia"/>
          <w:sz w:val="24"/>
          <w:szCs w:val="24"/>
        </w:rPr>
        <w:t>包装经济</w:t>
      </w:r>
      <w:r w:rsidRPr="007F4AF1">
        <w:rPr>
          <w:rFonts w:ascii="Times New Roman" w:eastAsia="仿宋_GB2312" w:hAnsi="Times New Roman" w:cs="Times New Roman" w:hint="eastAsia"/>
          <w:sz w:val="24"/>
          <w:szCs w:val="24"/>
        </w:rPr>
        <w:t>管理、</w:t>
      </w:r>
      <w:r w:rsidR="00A723FB" w:rsidRPr="007F4AF1">
        <w:rPr>
          <w:rFonts w:ascii="Times New Roman" w:eastAsia="仿宋_GB2312" w:hAnsi="Times New Roman" w:cs="Times New Roman" w:hint="eastAsia"/>
          <w:sz w:val="24"/>
          <w:szCs w:val="24"/>
        </w:rPr>
        <w:t>涉及标准</w:t>
      </w:r>
      <w:r w:rsidRPr="007F4AF1">
        <w:rPr>
          <w:rFonts w:ascii="Times New Roman" w:eastAsia="仿宋_GB2312" w:hAnsi="Times New Roman" w:cs="Times New Roman" w:hint="eastAsia"/>
          <w:sz w:val="24"/>
          <w:szCs w:val="24"/>
        </w:rPr>
        <w:t>法律法规、及环境的三门选修课《包装管理学》，《包装标准化与法律法规》，《包装与环境》。还增加了《包装工程综合性实验》、《包装工程创新性实验》两门综合性和创新实验；</w:t>
      </w:r>
      <w:r w:rsidR="00A723FB" w:rsidRPr="007F4AF1">
        <w:rPr>
          <w:rFonts w:ascii="Times New Roman" w:eastAsia="仿宋_GB2312" w:hAnsi="Times New Roman" w:cs="Times New Roman" w:hint="eastAsia"/>
          <w:sz w:val="24"/>
          <w:szCs w:val="24"/>
        </w:rPr>
        <w:t>增加了《包装工程设计与实践》，</w:t>
      </w:r>
      <w:r w:rsidRPr="007F4AF1">
        <w:rPr>
          <w:rFonts w:ascii="Times New Roman" w:eastAsia="仿宋_GB2312" w:hAnsi="Times New Roman" w:cs="Times New Roman" w:hint="eastAsia"/>
          <w:sz w:val="24"/>
          <w:szCs w:val="24"/>
        </w:rPr>
        <w:t>使专业课程内容更加丰富，学生的实践动手能力，综合运用知识能力和创新能力得到进一步提升，更加贴近包装行业的实际，进一步与国外的包装工程教育接轨。</w:t>
      </w:r>
    </w:p>
    <w:p w:rsidR="008662FC" w:rsidRPr="00C062FD" w:rsidRDefault="008662FC"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（四）</w:t>
      </w:r>
      <w:r w:rsidR="00A723FB" w:rsidRPr="00C062FD">
        <w:rPr>
          <w:rFonts w:ascii="仿宋GB2312" w:eastAsia="仿宋GB2312" w:hint="eastAsia"/>
          <w:sz w:val="28"/>
          <w:szCs w:val="28"/>
        </w:rPr>
        <w:t>创新创业教育</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包装工程专业开展创新创业教育意义重大，我们主要在人才培养目标、创新能力培养、创新创业教育等方面开展工作。</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根据教育部</w:t>
      </w:r>
      <w:r w:rsidRPr="007F4AF1">
        <w:rPr>
          <w:rFonts w:ascii="Times New Roman" w:eastAsia="仿宋_GB2312" w:hAnsi="Times New Roman" w:cs="Times New Roman" w:hint="eastAsia"/>
          <w:sz w:val="24"/>
          <w:szCs w:val="24"/>
        </w:rPr>
        <w:t xml:space="preserve"> 2012</w:t>
      </w:r>
      <w:r w:rsidRPr="007F4AF1">
        <w:rPr>
          <w:rFonts w:ascii="Times New Roman" w:eastAsia="仿宋_GB2312" w:hAnsi="Times New Roman" w:cs="Times New Roman" w:hint="eastAsia"/>
          <w:sz w:val="24"/>
          <w:szCs w:val="24"/>
        </w:rPr>
        <w:t>年专业目录的培养目标，结合我们专业的实际情况在新的培养方案重新制定了新形势下山东大学包装工程专业的培养目标（见开头）。</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创新创业能力培养通过以下几个方面实施。</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首先是构建新的课程体系，以当前社会需求为导向，坚持通识教育与专业教</w:t>
      </w:r>
      <w:r w:rsidRPr="007F4AF1">
        <w:rPr>
          <w:rFonts w:ascii="Times New Roman" w:eastAsia="仿宋_GB2312" w:hAnsi="Times New Roman" w:cs="Times New Roman" w:hint="eastAsia"/>
          <w:sz w:val="24"/>
          <w:szCs w:val="24"/>
        </w:rPr>
        <w:lastRenderedPageBreak/>
        <w:t>育整合，结合学院大类平台招生和三年级专业分流的方案，构建了跨学科交融的课程体系，注重教育教学理念和专业知识结构，强调培养学生的系统集成能力、工程应用能力及创新设计能力。课程设置采用模块化设计思想，整个体系主要包括：专业基础课模块、必修课模块、选修课模块和实践模块。课程体系的完善和实施，使学生在学习过程中能够把专业知识和创新创业知识有机结合，旨在提高综合素质、创新能力和创业技能。</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其次修订教学大纲丰富教学内容并在教学中完善教学方法和创新实践环节，在强化</w:t>
      </w:r>
      <w:proofErr w:type="gramStart"/>
      <w:r w:rsidRPr="007F4AF1">
        <w:rPr>
          <w:rFonts w:ascii="Times New Roman" w:eastAsia="仿宋_GB2312" w:hAnsi="Times New Roman" w:cs="Times New Roman" w:hint="eastAsia"/>
          <w:sz w:val="24"/>
          <w:szCs w:val="24"/>
        </w:rPr>
        <w:t>通识课为</w:t>
      </w:r>
      <w:proofErr w:type="gramEnd"/>
      <w:r w:rsidRPr="007F4AF1">
        <w:rPr>
          <w:rFonts w:ascii="Times New Roman" w:eastAsia="仿宋_GB2312" w:hAnsi="Times New Roman" w:cs="Times New Roman" w:hint="eastAsia"/>
          <w:sz w:val="24"/>
          <w:szCs w:val="24"/>
        </w:rPr>
        <w:t>基础的包装专业教育前提下，增加创新与创业教育相关课程的比重，拓宽学生知识面。教学过程中突出课程教学内容的前沿性、系统性和实践性，坚持知识、能力、素质三位一体的全面教育和培养，融知识传授、能力培养、素质提高为一体，使学生基础知识、专业技能、人文素质、创新创业意识与能力等方面全面、协调发展。采取更加具有创造性，能激发学生潜能和求知欲望的多样化的教学方法和教学手段，尝试在各类专业课中灵活采用案例法、讨论法、问题法、任务法等教学方法，根据课程特点和教学目标，力求采用多样化手段，围绕包装工程开设的课程和课程设计开展创新创业教育，如在包装结构，包装装潢设计，包装</w:t>
      </w:r>
      <w:r w:rsidRPr="007F4AF1">
        <w:rPr>
          <w:rFonts w:ascii="Times New Roman" w:eastAsia="仿宋_GB2312" w:hAnsi="Times New Roman" w:cs="Times New Roman" w:hint="eastAsia"/>
          <w:sz w:val="24"/>
          <w:szCs w:val="24"/>
        </w:rPr>
        <w:t>CAD,</w:t>
      </w:r>
      <w:r w:rsidRPr="007F4AF1">
        <w:rPr>
          <w:rFonts w:ascii="Times New Roman" w:eastAsia="仿宋_GB2312" w:hAnsi="Times New Roman" w:cs="Times New Roman" w:hint="eastAsia"/>
          <w:sz w:val="24"/>
          <w:szCs w:val="24"/>
        </w:rPr>
        <w:t>包装结构课程设计等课程环节中，把案例分析、项目设计、创新竞赛、训练计划和社会实践等活动纳入到其中，为学生创造全方位培养创新精神和实践能力的氛围、环境和机会。</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拓展创新平台、实习与实训基地。为提高学生的创新与创业实践能力，增加学生创业体验，在毕业设计，生产实习，综合性与创新型实验中得以施展自己的创业和创新能力。</w:t>
      </w:r>
    </w:p>
    <w:p w:rsidR="00F04CEE" w:rsidRPr="00C062FD" w:rsidRDefault="008662FC"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三、</w:t>
      </w:r>
      <w:r w:rsidR="00955F86" w:rsidRPr="00C062FD">
        <w:rPr>
          <w:rFonts w:ascii="黑体" w:eastAsia="黑体" w:hAnsi="黑体" w:hint="eastAsia"/>
          <w:sz w:val="28"/>
          <w:szCs w:val="28"/>
        </w:rPr>
        <w:t>培养条件</w:t>
      </w:r>
      <w:r w:rsidR="00955F86" w:rsidRPr="00C062FD">
        <w:rPr>
          <w:rFonts w:ascii="黑体" w:eastAsia="黑体" w:hAnsi="黑体"/>
          <w:sz w:val="28"/>
          <w:szCs w:val="28"/>
        </w:rPr>
        <w:t xml:space="preserve"> </w:t>
      </w:r>
    </w:p>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（一）</w:t>
      </w:r>
      <w:r w:rsidR="00955F86" w:rsidRPr="00C062FD">
        <w:rPr>
          <w:rFonts w:ascii="仿宋GB2312" w:eastAsia="仿宋GB2312" w:hint="eastAsia"/>
          <w:sz w:val="28"/>
          <w:szCs w:val="28"/>
        </w:rPr>
        <w:t>教学经费投入</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sz w:val="24"/>
          <w:szCs w:val="24"/>
        </w:rPr>
        <w:t>为了促进本科教学工作，学院不断加大对本科教学经费的投入和支持。</w:t>
      </w:r>
      <w:r w:rsidRPr="007F4AF1">
        <w:rPr>
          <w:rFonts w:ascii="Times New Roman" w:eastAsia="仿宋_GB2312" w:hAnsi="Times New Roman" w:cs="Times New Roman" w:hint="eastAsia"/>
          <w:sz w:val="24"/>
          <w:szCs w:val="24"/>
        </w:rPr>
        <w:t>包装专业使用的教学日常运行费用、教学改革费用、课程建设费用、教材建设费用、专业建设费用、教学研讨费用、教学差旅费用、</w:t>
      </w:r>
      <w:r w:rsidR="007576A7" w:rsidRPr="007F4AF1">
        <w:rPr>
          <w:rFonts w:ascii="Times New Roman" w:eastAsia="仿宋_GB2312" w:hAnsi="Times New Roman" w:cs="Times New Roman" w:hint="eastAsia"/>
          <w:sz w:val="24"/>
          <w:szCs w:val="24"/>
        </w:rPr>
        <w:t>图书资料购置费用、学生活动费用、及其他用于教学的费用等逐年提高。</w:t>
      </w:r>
      <w:r w:rsidR="007576A7" w:rsidRPr="007F4AF1">
        <w:rPr>
          <w:rFonts w:ascii="Times New Roman" w:eastAsia="仿宋_GB2312" w:hAnsi="Times New Roman" w:cs="Times New Roman" w:hint="eastAsia"/>
          <w:sz w:val="24"/>
          <w:szCs w:val="24"/>
        </w:rPr>
        <w:t>2016</w:t>
      </w:r>
      <w:r w:rsidRPr="007F4AF1">
        <w:rPr>
          <w:rFonts w:ascii="Times New Roman" w:eastAsia="仿宋_GB2312" w:hAnsi="Times New Roman" w:cs="Times New Roman" w:hint="eastAsia"/>
          <w:sz w:val="24"/>
          <w:szCs w:val="24"/>
        </w:rPr>
        <w:t>年共计</w:t>
      </w:r>
      <w:r w:rsidRPr="007F4AF1">
        <w:rPr>
          <w:rFonts w:ascii="Times New Roman" w:eastAsia="仿宋_GB2312" w:hAnsi="Times New Roman" w:cs="Times New Roman" w:hint="eastAsia"/>
          <w:sz w:val="24"/>
          <w:szCs w:val="24"/>
        </w:rPr>
        <w:t>3.25</w:t>
      </w:r>
      <w:r w:rsidRPr="007F4AF1">
        <w:rPr>
          <w:rFonts w:ascii="Times New Roman" w:eastAsia="仿宋_GB2312" w:hAnsi="Times New Roman" w:cs="Times New Roman" w:hint="eastAsia"/>
          <w:sz w:val="24"/>
          <w:szCs w:val="24"/>
        </w:rPr>
        <w:t>万元，生均本科教学日常运行支出为</w:t>
      </w:r>
      <w:r w:rsidR="007576A7" w:rsidRPr="007F4AF1">
        <w:rPr>
          <w:rFonts w:ascii="Times New Roman" w:eastAsia="仿宋_GB2312" w:hAnsi="Times New Roman" w:cs="Times New Roman" w:hint="eastAsia"/>
          <w:sz w:val="24"/>
          <w:szCs w:val="24"/>
        </w:rPr>
        <w:t>800</w:t>
      </w:r>
      <w:r w:rsidRPr="007F4AF1">
        <w:rPr>
          <w:rFonts w:ascii="Times New Roman" w:eastAsia="仿宋_GB2312" w:hAnsi="Times New Roman" w:cs="Times New Roman" w:hint="eastAsia"/>
          <w:sz w:val="24"/>
          <w:szCs w:val="24"/>
        </w:rPr>
        <w:t>元。</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lastRenderedPageBreak/>
        <w:t>为了鼓励各专业的实习</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走出去</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，到大型企业学习，到一线城市感受先进技术的发展。学院施行个性化按需分配实习经费方案，经费分配原则是：按实习地点区别经费分配。在省内实习的经费标准按</w:t>
      </w:r>
      <w:r w:rsidRPr="007F4AF1">
        <w:rPr>
          <w:rFonts w:ascii="Times New Roman" w:eastAsia="仿宋_GB2312" w:hAnsi="Times New Roman" w:cs="Times New Roman"/>
          <w:sz w:val="24"/>
          <w:szCs w:val="24"/>
        </w:rPr>
        <w:t>800</w:t>
      </w:r>
      <w:r w:rsidRPr="007F4AF1">
        <w:rPr>
          <w:rFonts w:ascii="Times New Roman" w:eastAsia="仿宋_GB2312" w:hAnsi="Times New Roman" w:cs="Times New Roman" w:hint="eastAsia"/>
          <w:sz w:val="24"/>
          <w:szCs w:val="24"/>
        </w:rPr>
        <w:t>元</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人，在省外实习的经费标准按</w:t>
      </w:r>
      <w:r w:rsidRPr="007F4AF1">
        <w:rPr>
          <w:rFonts w:ascii="Times New Roman" w:eastAsia="仿宋_GB2312" w:hAnsi="Times New Roman" w:cs="Times New Roman"/>
          <w:sz w:val="24"/>
          <w:szCs w:val="24"/>
        </w:rPr>
        <w:t>1000</w:t>
      </w:r>
      <w:r w:rsidRPr="007F4AF1">
        <w:rPr>
          <w:rFonts w:ascii="Times New Roman" w:eastAsia="仿宋_GB2312" w:hAnsi="Times New Roman" w:cs="Times New Roman" w:hint="eastAsia"/>
          <w:sz w:val="24"/>
          <w:szCs w:val="24"/>
        </w:rPr>
        <w:t>元</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人，到北京、上海等一线城市的经费标准按</w:t>
      </w:r>
      <w:r w:rsidRPr="007F4AF1">
        <w:rPr>
          <w:rFonts w:ascii="Times New Roman" w:eastAsia="仿宋_GB2312" w:hAnsi="Times New Roman" w:cs="Times New Roman"/>
          <w:sz w:val="24"/>
          <w:szCs w:val="24"/>
        </w:rPr>
        <w:t>1200</w:t>
      </w:r>
      <w:r w:rsidRPr="007F4AF1">
        <w:rPr>
          <w:rFonts w:ascii="Times New Roman" w:eastAsia="仿宋_GB2312" w:hAnsi="Times New Roman" w:cs="Times New Roman" w:hint="eastAsia"/>
          <w:sz w:val="24"/>
          <w:szCs w:val="24"/>
        </w:rPr>
        <w:t>元</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人。对提高实习教学效果有切实措施和方案的，给予经费倾斜。多年来包装工程专业的生产实习在经费方面一直得到了学院的大力支持。</w:t>
      </w:r>
    </w:p>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（二）</w:t>
      </w:r>
      <w:r w:rsidR="00955F86" w:rsidRPr="00C062FD">
        <w:rPr>
          <w:rFonts w:ascii="仿宋GB2312" w:eastAsia="仿宋GB2312" w:hint="eastAsia"/>
          <w:sz w:val="28"/>
          <w:szCs w:val="28"/>
        </w:rPr>
        <w:t>教学设备</w:t>
      </w:r>
      <w:r w:rsidRPr="00C062FD">
        <w:rPr>
          <w:rFonts w:ascii="仿宋GB2312" w:eastAsia="仿宋GB2312" w:hint="eastAsia"/>
          <w:sz w:val="28"/>
          <w:szCs w:val="28"/>
        </w:rPr>
        <w:t xml:space="preserve">  </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材料科学与工程</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省级实验教学示范中心由</w:t>
      </w:r>
      <w:r w:rsidRPr="007F4AF1">
        <w:rPr>
          <w:rFonts w:ascii="Times New Roman" w:eastAsia="仿宋_GB2312" w:hAnsi="Times New Roman" w:cs="Times New Roman"/>
          <w:sz w:val="24"/>
          <w:szCs w:val="24"/>
        </w:rPr>
        <w:t>8</w:t>
      </w:r>
      <w:r w:rsidRPr="007F4AF1">
        <w:rPr>
          <w:rFonts w:ascii="Times New Roman" w:eastAsia="仿宋_GB2312" w:hAnsi="Times New Roman" w:cs="Times New Roman" w:hint="eastAsia"/>
          <w:sz w:val="24"/>
          <w:szCs w:val="24"/>
        </w:rPr>
        <w:t>个专业实验室和一个材料表征与分析中心组成。经</w:t>
      </w:r>
      <w:r w:rsidRPr="007F4AF1">
        <w:rPr>
          <w:rFonts w:ascii="Times New Roman" w:eastAsia="仿宋_GB2312" w:hAnsi="Times New Roman" w:cs="Times New Roman"/>
          <w:sz w:val="24"/>
          <w:szCs w:val="24"/>
        </w:rPr>
        <w:t>60</w:t>
      </w:r>
      <w:r w:rsidRPr="007F4AF1">
        <w:rPr>
          <w:rFonts w:ascii="Times New Roman" w:eastAsia="仿宋_GB2312" w:hAnsi="Times New Roman" w:cs="Times New Roman" w:hint="eastAsia"/>
          <w:sz w:val="24"/>
          <w:szCs w:val="24"/>
        </w:rPr>
        <w:t>多年的实践教学历史积淀和几代人的辛勤耕耘，建设发展到今天具有示范和辐射作用，体现学院办学特色和目标的综合性实践教学大平台，已成为大学生的</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实验教学和创新教育基地</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sz w:val="24"/>
          <w:szCs w:val="24"/>
        </w:rPr>
        <w:t xml:space="preserve"> </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在学院通用大平台之外，包装工程还设有自己的专业实验室，实验室面积约</w:t>
      </w:r>
      <w:r w:rsidRPr="007F4AF1">
        <w:rPr>
          <w:rFonts w:ascii="Times New Roman" w:eastAsia="仿宋_GB2312" w:hAnsi="Times New Roman" w:cs="Times New Roman" w:hint="eastAsia"/>
          <w:sz w:val="24"/>
          <w:szCs w:val="24"/>
        </w:rPr>
        <w:t>650m2</w:t>
      </w:r>
      <w:r w:rsidRPr="007F4AF1">
        <w:rPr>
          <w:rFonts w:ascii="Times New Roman" w:eastAsia="仿宋_GB2312" w:hAnsi="Times New Roman" w:cs="Times New Roman" w:hint="eastAsia"/>
          <w:sz w:val="24"/>
          <w:szCs w:val="24"/>
        </w:rPr>
        <w:t>，固定资产近</w:t>
      </w:r>
      <w:r w:rsidRPr="007F4AF1">
        <w:rPr>
          <w:rFonts w:ascii="Times New Roman" w:eastAsia="仿宋_GB2312" w:hAnsi="Times New Roman" w:cs="Times New Roman" w:hint="eastAsia"/>
          <w:sz w:val="24"/>
          <w:szCs w:val="24"/>
        </w:rPr>
        <w:t>400</w:t>
      </w:r>
      <w:r w:rsidRPr="007F4AF1">
        <w:rPr>
          <w:rFonts w:ascii="Times New Roman" w:eastAsia="仿宋_GB2312" w:hAnsi="Times New Roman" w:cs="Times New Roman" w:hint="eastAsia"/>
          <w:sz w:val="24"/>
          <w:szCs w:val="24"/>
        </w:rPr>
        <w:t>万元，可较好得满足教学与实验的需要。</w:t>
      </w:r>
    </w:p>
    <w:p w:rsidR="006B4654" w:rsidRPr="007F4AF1" w:rsidRDefault="006B4654"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201</w:t>
      </w:r>
      <w:r w:rsidR="007576A7" w:rsidRPr="007F4AF1">
        <w:rPr>
          <w:rFonts w:ascii="Times New Roman" w:eastAsia="仿宋_GB2312" w:hAnsi="Times New Roman" w:cs="Times New Roman" w:hint="eastAsia"/>
          <w:sz w:val="24"/>
          <w:szCs w:val="24"/>
        </w:rPr>
        <w:t>6</w:t>
      </w:r>
      <w:r w:rsidRPr="007F4AF1">
        <w:rPr>
          <w:rFonts w:ascii="Times New Roman" w:eastAsia="仿宋_GB2312" w:hAnsi="Times New Roman" w:cs="Times New Roman" w:hint="eastAsia"/>
          <w:sz w:val="24"/>
          <w:szCs w:val="24"/>
        </w:rPr>
        <w:t>年购入</w:t>
      </w:r>
      <w:r w:rsidR="007576A7" w:rsidRPr="007F4AF1">
        <w:rPr>
          <w:rFonts w:ascii="Times New Roman" w:eastAsia="仿宋_GB2312" w:hAnsi="Times New Roman" w:cs="Times New Roman" w:hint="eastAsia"/>
          <w:sz w:val="24"/>
          <w:szCs w:val="24"/>
        </w:rPr>
        <w:t>等压法透气测试仪和二氧化碳透出测试仪两台设备</w:t>
      </w:r>
      <w:r w:rsidRPr="007F4AF1">
        <w:rPr>
          <w:rFonts w:ascii="Times New Roman" w:eastAsia="仿宋_GB2312" w:hAnsi="Times New Roman" w:cs="Times New Roman" w:hint="eastAsia"/>
          <w:sz w:val="24"/>
          <w:szCs w:val="24"/>
        </w:rPr>
        <w:t>，共计</w:t>
      </w:r>
      <w:r w:rsidR="007576A7" w:rsidRPr="007F4AF1">
        <w:rPr>
          <w:rFonts w:ascii="Times New Roman" w:eastAsia="仿宋_GB2312" w:hAnsi="Times New Roman" w:cs="Times New Roman" w:hint="eastAsia"/>
          <w:sz w:val="24"/>
          <w:szCs w:val="24"/>
        </w:rPr>
        <w:t>36.6</w:t>
      </w:r>
      <w:r w:rsidRPr="007F4AF1">
        <w:rPr>
          <w:rFonts w:ascii="Times New Roman" w:eastAsia="仿宋_GB2312" w:hAnsi="Times New Roman" w:cs="Times New Roman" w:hint="eastAsia"/>
          <w:sz w:val="24"/>
          <w:szCs w:val="24"/>
        </w:rPr>
        <w:t>万元。</w:t>
      </w:r>
    </w:p>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（三）</w:t>
      </w:r>
      <w:r w:rsidR="00955F86" w:rsidRPr="00C062FD">
        <w:rPr>
          <w:rFonts w:ascii="仿宋GB2312" w:eastAsia="仿宋GB2312" w:hint="eastAsia"/>
          <w:sz w:val="28"/>
          <w:szCs w:val="28"/>
        </w:rPr>
        <w:t>教师队伍建设</w:t>
      </w:r>
    </w:p>
    <w:p w:rsidR="00A26F58" w:rsidRPr="007F4AF1" w:rsidRDefault="00A26F58"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包装工程专业人才队伍建设在不断加强，专业水平逐步提升，得到了全国同专业高校和企业的赞同，目前专业教师中有全国包装联合会教育委员会副秘书长</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人，常务委员</w:t>
      </w:r>
      <w:r w:rsidRPr="007F4AF1">
        <w:rPr>
          <w:rFonts w:ascii="Times New Roman" w:eastAsia="仿宋_GB2312" w:hAnsi="Times New Roman" w:cs="Times New Roman" w:hint="eastAsia"/>
          <w:sz w:val="24"/>
          <w:szCs w:val="24"/>
        </w:rPr>
        <w:t>2</w:t>
      </w:r>
      <w:r w:rsidRPr="007F4AF1">
        <w:rPr>
          <w:rFonts w:ascii="Times New Roman" w:eastAsia="仿宋_GB2312" w:hAnsi="Times New Roman" w:cs="Times New Roman" w:hint="eastAsia"/>
          <w:sz w:val="24"/>
          <w:szCs w:val="24"/>
        </w:rPr>
        <w:t>人，委员</w:t>
      </w:r>
      <w:r w:rsidRPr="007F4AF1">
        <w:rPr>
          <w:rFonts w:ascii="Times New Roman" w:eastAsia="仿宋_GB2312" w:hAnsi="Times New Roman" w:cs="Times New Roman" w:hint="eastAsia"/>
          <w:sz w:val="24"/>
          <w:szCs w:val="24"/>
        </w:rPr>
        <w:t>2</w:t>
      </w:r>
      <w:r w:rsidRPr="007F4AF1">
        <w:rPr>
          <w:rFonts w:ascii="Times New Roman" w:eastAsia="仿宋_GB2312" w:hAnsi="Times New Roman" w:cs="Times New Roman" w:hint="eastAsia"/>
          <w:sz w:val="24"/>
          <w:szCs w:val="24"/>
        </w:rPr>
        <w:t>人；教育部包装工程教材编委会委员</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人；教育部包装印刷教学指导委员会观察员</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人担任山东省包装标准化委员会顾问。</w:t>
      </w:r>
    </w:p>
    <w:p w:rsidR="00A26F58"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截至</w:t>
      </w:r>
      <w:r w:rsidRPr="007F4AF1">
        <w:rPr>
          <w:rFonts w:ascii="Times New Roman" w:eastAsia="仿宋_GB2312" w:hAnsi="Times New Roman" w:cs="Times New Roman"/>
          <w:sz w:val="24"/>
          <w:szCs w:val="24"/>
        </w:rPr>
        <w:t>11</w:t>
      </w:r>
      <w:r w:rsidR="007576A7" w:rsidRPr="007F4AF1">
        <w:rPr>
          <w:rFonts w:ascii="Times New Roman" w:eastAsia="仿宋_GB2312" w:hAnsi="Times New Roman" w:cs="Times New Roman" w:hint="eastAsia"/>
          <w:sz w:val="24"/>
          <w:szCs w:val="24"/>
        </w:rPr>
        <w:t>月</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包装工程</w:t>
      </w:r>
      <w:r w:rsidR="007576A7" w:rsidRPr="007F4AF1">
        <w:rPr>
          <w:rFonts w:ascii="Times New Roman" w:eastAsia="仿宋_GB2312" w:hAnsi="Times New Roman" w:cs="Times New Roman" w:hint="eastAsia"/>
          <w:sz w:val="24"/>
          <w:szCs w:val="24"/>
        </w:rPr>
        <w:t>专业</w:t>
      </w:r>
      <w:r w:rsidRPr="007F4AF1">
        <w:rPr>
          <w:rFonts w:ascii="Times New Roman" w:eastAsia="仿宋_GB2312" w:hAnsi="Times New Roman" w:cs="Times New Roman" w:hint="eastAsia"/>
          <w:sz w:val="24"/>
          <w:szCs w:val="24"/>
        </w:rPr>
        <w:t>现有在职专任教师</w:t>
      </w:r>
      <w:r w:rsidRPr="007F4AF1">
        <w:rPr>
          <w:rFonts w:ascii="Times New Roman" w:eastAsia="仿宋_GB2312" w:hAnsi="Times New Roman" w:cs="Times New Roman" w:hint="eastAsia"/>
          <w:sz w:val="24"/>
          <w:szCs w:val="24"/>
        </w:rPr>
        <w:t>9</w:t>
      </w:r>
      <w:r w:rsidRPr="007F4AF1">
        <w:rPr>
          <w:rFonts w:ascii="Times New Roman" w:eastAsia="仿宋_GB2312" w:hAnsi="Times New Roman" w:cs="Times New Roman" w:hint="eastAsia"/>
          <w:sz w:val="24"/>
          <w:szCs w:val="24"/>
        </w:rPr>
        <w:t>人，其中教授</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人，副教授</w:t>
      </w:r>
      <w:r w:rsidRPr="007F4AF1">
        <w:rPr>
          <w:rFonts w:ascii="Times New Roman" w:eastAsia="仿宋_GB2312" w:hAnsi="Times New Roman" w:cs="Times New Roman" w:hint="eastAsia"/>
          <w:sz w:val="24"/>
          <w:szCs w:val="24"/>
        </w:rPr>
        <w:t>4</w:t>
      </w:r>
      <w:r w:rsidRPr="007F4AF1">
        <w:rPr>
          <w:rFonts w:ascii="Times New Roman" w:eastAsia="仿宋_GB2312" w:hAnsi="Times New Roman" w:cs="Times New Roman" w:hint="eastAsia"/>
          <w:sz w:val="24"/>
          <w:szCs w:val="24"/>
        </w:rPr>
        <w:t>人，讲师</w:t>
      </w:r>
      <w:r w:rsidRPr="007F4AF1">
        <w:rPr>
          <w:rFonts w:ascii="Times New Roman" w:eastAsia="仿宋_GB2312" w:hAnsi="Times New Roman" w:cs="Times New Roman" w:hint="eastAsia"/>
          <w:sz w:val="24"/>
          <w:szCs w:val="24"/>
        </w:rPr>
        <w:t>2</w:t>
      </w:r>
      <w:r w:rsidRPr="007F4AF1">
        <w:rPr>
          <w:rFonts w:ascii="Times New Roman" w:eastAsia="仿宋_GB2312" w:hAnsi="Times New Roman" w:cs="Times New Roman" w:hint="eastAsia"/>
          <w:sz w:val="24"/>
          <w:szCs w:val="24"/>
        </w:rPr>
        <w:t>人，助教</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人，工程师</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人，均具有硕士以上学历，其中博士后</w:t>
      </w:r>
      <w:r w:rsidRPr="007F4AF1">
        <w:rPr>
          <w:rFonts w:ascii="Times New Roman" w:eastAsia="仿宋_GB2312" w:hAnsi="Times New Roman" w:cs="Times New Roman" w:hint="eastAsia"/>
          <w:sz w:val="24"/>
          <w:szCs w:val="24"/>
        </w:rPr>
        <w:t>4</w:t>
      </w:r>
      <w:r w:rsidRPr="007F4AF1">
        <w:rPr>
          <w:rFonts w:ascii="Times New Roman" w:eastAsia="仿宋_GB2312" w:hAnsi="Times New Roman" w:cs="Times New Roman" w:hint="eastAsia"/>
          <w:sz w:val="24"/>
          <w:szCs w:val="24"/>
        </w:rPr>
        <w:t>名，博士</w:t>
      </w:r>
      <w:r w:rsidRPr="007F4AF1">
        <w:rPr>
          <w:rFonts w:ascii="Times New Roman" w:eastAsia="仿宋_GB2312" w:hAnsi="Times New Roman" w:cs="Times New Roman" w:hint="eastAsia"/>
          <w:sz w:val="24"/>
          <w:szCs w:val="24"/>
        </w:rPr>
        <w:t>3</w:t>
      </w:r>
      <w:r w:rsidRPr="007F4AF1">
        <w:rPr>
          <w:rFonts w:ascii="Times New Roman" w:eastAsia="仿宋_GB2312" w:hAnsi="Times New Roman" w:cs="Times New Roman" w:hint="eastAsia"/>
          <w:sz w:val="24"/>
          <w:szCs w:val="24"/>
        </w:rPr>
        <w:t>名。</w:t>
      </w:r>
      <w:r w:rsidRPr="007F4AF1">
        <w:rPr>
          <w:rFonts w:ascii="Times New Roman" w:eastAsia="仿宋_GB2312" w:hAnsi="Times New Roman" w:cs="Times New Roman" w:hint="eastAsia"/>
          <w:sz w:val="24"/>
          <w:szCs w:val="24"/>
        </w:rPr>
        <w:t>201</w:t>
      </w:r>
      <w:r w:rsidR="00A26F58" w:rsidRPr="007F4AF1">
        <w:rPr>
          <w:rFonts w:ascii="Times New Roman" w:eastAsia="仿宋_GB2312" w:hAnsi="Times New Roman" w:cs="Times New Roman" w:hint="eastAsia"/>
          <w:sz w:val="24"/>
          <w:szCs w:val="24"/>
        </w:rPr>
        <w:t>6</w:t>
      </w:r>
      <w:r w:rsidRPr="007F4AF1">
        <w:rPr>
          <w:rFonts w:ascii="Times New Roman" w:eastAsia="仿宋_GB2312" w:hAnsi="Times New Roman" w:cs="Times New Roman" w:hint="eastAsia"/>
          <w:sz w:val="24"/>
          <w:szCs w:val="24"/>
        </w:rPr>
        <w:t>年</w:t>
      </w:r>
      <w:r w:rsidR="00A26F58" w:rsidRPr="007F4AF1">
        <w:rPr>
          <w:rFonts w:ascii="Times New Roman" w:eastAsia="仿宋_GB2312" w:hAnsi="Times New Roman" w:cs="Times New Roman" w:hint="eastAsia"/>
          <w:sz w:val="24"/>
          <w:szCs w:val="24"/>
        </w:rPr>
        <w:t>没有人员变动。</w:t>
      </w:r>
    </w:p>
    <w:p w:rsidR="00FA18C9" w:rsidRPr="00A26F58" w:rsidRDefault="00FA18C9" w:rsidP="00A26F58">
      <w:pPr>
        <w:ind w:firstLineChars="1350" w:firstLine="3253"/>
        <w:rPr>
          <w:rFonts w:ascii="仿宋" w:eastAsia="仿宋" w:hAnsi="仿宋"/>
          <w:b/>
          <w:sz w:val="24"/>
          <w:szCs w:val="24"/>
        </w:rPr>
      </w:pPr>
      <w:r w:rsidRPr="00A26F58">
        <w:rPr>
          <w:rFonts w:ascii="仿宋" w:eastAsia="仿宋" w:hAnsi="仿宋" w:hint="eastAsia"/>
          <w:b/>
          <w:sz w:val="24"/>
          <w:szCs w:val="24"/>
        </w:rPr>
        <w:t>职称结构</w:t>
      </w:r>
      <w:r w:rsidR="00A26F58" w:rsidRPr="00A26F58">
        <w:rPr>
          <w:rFonts w:ascii="仿宋" w:eastAsia="仿宋" w:hAnsi="仿宋" w:hint="eastAsia"/>
          <w:b/>
          <w:sz w:val="24"/>
          <w:szCs w:val="24"/>
        </w:rPr>
        <w:t>统计表</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高级</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中级</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初级及以下</w:t>
            </w:r>
          </w:p>
        </w:tc>
      </w:tr>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总数</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 xml:space="preserve">  5</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 xml:space="preserve">   3</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 xml:space="preserve">   1</w:t>
            </w:r>
          </w:p>
        </w:tc>
      </w:tr>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所占比例</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 xml:space="preserve">  55.6%</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33.3%</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11.1%</w:t>
            </w:r>
          </w:p>
        </w:tc>
      </w:tr>
    </w:tbl>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w:t>
      </w:r>
      <w:r w:rsidRPr="002609F7">
        <w:rPr>
          <w:rFonts w:ascii="仿宋" w:eastAsia="仿宋" w:hAnsi="仿宋"/>
          <w:sz w:val="24"/>
          <w:szCs w:val="24"/>
        </w:rPr>
        <w:t>2</w:t>
      </w:r>
      <w:r w:rsidRPr="002609F7">
        <w:rPr>
          <w:rFonts w:ascii="仿宋" w:eastAsia="仿宋" w:hAnsi="仿宋" w:hint="eastAsia"/>
          <w:sz w:val="24"/>
          <w:szCs w:val="24"/>
        </w:rPr>
        <w:t>）学历结构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FA18C9" w:rsidRPr="002609F7" w:rsidTr="007576A7">
        <w:tc>
          <w:tcPr>
            <w:tcW w:w="2268" w:type="dxa"/>
          </w:tcPr>
          <w:p w:rsidR="00FA18C9" w:rsidRPr="002609F7" w:rsidRDefault="00FA18C9" w:rsidP="002609F7">
            <w:pPr>
              <w:ind w:firstLineChars="50" w:firstLine="120"/>
              <w:rPr>
                <w:rFonts w:ascii="仿宋" w:eastAsia="仿宋" w:hAnsi="仿宋"/>
                <w:sz w:val="24"/>
                <w:szCs w:val="24"/>
              </w:rPr>
            </w:pP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研究生</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本科</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专科及以下</w:t>
            </w:r>
          </w:p>
        </w:tc>
      </w:tr>
      <w:tr w:rsidR="00FA18C9" w:rsidRPr="002609F7" w:rsidTr="007576A7">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总数</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9</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0</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0</w:t>
            </w:r>
          </w:p>
        </w:tc>
      </w:tr>
      <w:tr w:rsidR="00FA18C9" w:rsidRPr="002609F7" w:rsidTr="007576A7">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lastRenderedPageBreak/>
              <w:t>所占比例</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100%</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0</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0</w:t>
            </w:r>
          </w:p>
        </w:tc>
      </w:tr>
    </w:tbl>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w:t>
      </w:r>
      <w:r w:rsidRPr="002609F7">
        <w:rPr>
          <w:rFonts w:ascii="仿宋" w:eastAsia="仿宋" w:hAnsi="仿宋"/>
          <w:sz w:val="24"/>
          <w:szCs w:val="24"/>
        </w:rPr>
        <w:t>3</w:t>
      </w:r>
      <w:r w:rsidRPr="002609F7">
        <w:rPr>
          <w:rFonts w:ascii="仿宋" w:eastAsia="仿宋" w:hAnsi="仿宋" w:hint="eastAsia"/>
          <w:sz w:val="24"/>
          <w:szCs w:val="24"/>
        </w:rPr>
        <w:t>）学位结构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博士</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硕士</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其它</w:t>
            </w:r>
          </w:p>
        </w:tc>
      </w:tr>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总数</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7</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2</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0</w:t>
            </w:r>
          </w:p>
        </w:tc>
      </w:tr>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所占比例</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77.8%</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22.2%</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0</w:t>
            </w:r>
          </w:p>
        </w:tc>
      </w:tr>
    </w:tbl>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w:t>
      </w:r>
      <w:r w:rsidRPr="002609F7">
        <w:rPr>
          <w:rFonts w:ascii="仿宋" w:eastAsia="仿宋" w:hAnsi="仿宋"/>
          <w:sz w:val="24"/>
          <w:szCs w:val="24"/>
        </w:rPr>
        <w:t>4</w:t>
      </w:r>
      <w:r w:rsidRPr="002609F7">
        <w:rPr>
          <w:rFonts w:ascii="仿宋" w:eastAsia="仿宋" w:hAnsi="仿宋" w:hint="eastAsia"/>
          <w:sz w:val="24"/>
          <w:szCs w:val="24"/>
        </w:rPr>
        <w:t>）年龄结构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sz w:val="24"/>
                <w:szCs w:val="24"/>
              </w:rPr>
              <w:t xml:space="preserve">34 </w:t>
            </w:r>
            <w:r w:rsidRPr="002609F7">
              <w:rPr>
                <w:rFonts w:ascii="仿宋" w:eastAsia="仿宋" w:hAnsi="仿宋" w:hint="eastAsia"/>
                <w:sz w:val="24"/>
                <w:szCs w:val="24"/>
              </w:rPr>
              <w:t>岁及以下</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sz w:val="24"/>
                <w:szCs w:val="24"/>
              </w:rPr>
              <w:t xml:space="preserve">35 </w:t>
            </w:r>
            <w:r w:rsidRPr="002609F7">
              <w:rPr>
                <w:rFonts w:ascii="仿宋" w:eastAsia="仿宋" w:hAnsi="仿宋" w:hint="eastAsia"/>
                <w:sz w:val="24"/>
                <w:szCs w:val="24"/>
              </w:rPr>
              <w:t>岁</w:t>
            </w:r>
            <w:r w:rsidRPr="002609F7">
              <w:rPr>
                <w:rFonts w:ascii="仿宋" w:eastAsia="仿宋" w:hAnsi="仿宋"/>
                <w:sz w:val="24"/>
                <w:szCs w:val="24"/>
              </w:rPr>
              <w:t xml:space="preserve">-50 </w:t>
            </w:r>
            <w:r w:rsidRPr="002609F7">
              <w:rPr>
                <w:rFonts w:ascii="仿宋" w:eastAsia="仿宋" w:hAnsi="仿宋" w:hint="eastAsia"/>
                <w:sz w:val="24"/>
                <w:szCs w:val="24"/>
              </w:rPr>
              <w:t>岁</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sz w:val="24"/>
                <w:szCs w:val="24"/>
              </w:rPr>
              <w:t xml:space="preserve">51 </w:t>
            </w:r>
            <w:r w:rsidRPr="002609F7">
              <w:rPr>
                <w:rFonts w:ascii="仿宋" w:eastAsia="仿宋" w:hAnsi="仿宋" w:hint="eastAsia"/>
                <w:sz w:val="24"/>
                <w:szCs w:val="24"/>
              </w:rPr>
              <w:t>岁及以上</w:t>
            </w:r>
          </w:p>
        </w:tc>
      </w:tr>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总数</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4</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4</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1</w:t>
            </w:r>
          </w:p>
        </w:tc>
      </w:tr>
      <w:tr w:rsidR="00FA18C9" w:rsidRPr="002609F7" w:rsidTr="00A26F58">
        <w:tc>
          <w:tcPr>
            <w:tcW w:w="2268"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所占比例</w:t>
            </w:r>
          </w:p>
        </w:tc>
        <w:tc>
          <w:tcPr>
            <w:tcW w:w="1814"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44.4%</w:t>
            </w:r>
          </w:p>
        </w:tc>
        <w:tc>
          <w:tcPr>
            <w:tcW w:w="1701"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44.4%</w:t>
            </w:r>
          </w:p>
        </w:tc>
        <w:tc>
          <w:tcPr>
            <w:tcW w:w="2127" w:type="dxa"/>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11.2%</w:t>
            </w:r>
          </w:p>
        </w:tc>
      </w:tr>
    </w:tbl>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（四）</w:t>
      </w:r>
      <w:r w:rsidR="00955F86" w:rsidRPr="00C062FD">
        <w:rPr>
          <w:rFonts w:ascii="仿宋GB2312" w:eastAsia="仿宋GB2312" w:hint="eastAsia"/>
          <w:sz w:val="28"/>
          <w:szCs w:val="28"/>
        </w:rPr>
        <w:t>实习基地</w:t>
      </w:r>
      <w:r w:rsidR="00847C3E" w:rsidRPr="00C062FD">
        <w:rPr>
          <w:rFonts w:ascii="仿宋GB2312" w:eastAsia="仿宋GB2312" w:hint="eastAsia"/>
          <w:sz w:val="28"/>
          <w:szCs w:val="28"/>
        </w:rPr>
        <w:t>建设</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实习是包装工程专业重要的实践性教学环节，</w:t>
      </w:r>
      <w:r w:rsidR="00A26F58" w:rsidRPr="007F4AF1">
        <w:rPr>
          <w:rFonts w:ascii="Times New Roman" w:eastAsia="仿宋_GB2312" w:hAnsi="Times New Roman" w:cs="Times New Roman" w:hint="eastAsia"/>
          <w:sz w:val="24"/>
          <w:szCs w:val="24"/>
        </w:rPr>
        <w:t>包括认识实习，生产实习，根据毕业论文的情况有的同学还有毕业实习，这些环节是</w:t>
      </w:r>
      <w:r w:rsidRPr="007F4AF1">
        <w:rPr>
          <w:rFonts w:ascii="Times New Roman" w:eastAsia="仿宋_GB2312" w:hAnsi="Times New Roman" w:cs="Times New Roman" w:hint="eastAsia"/>
          <w:sz w:val="24"/>
          <w:szCs w:val="24"/>
        </w:rPr>
        <w:t>教学计划中的重要组成都分，在大学课程中具有不可替代的作用，所有的实习教学严格按照包装工程专业实习教学计划进行。</w:t>
      </w:r>
      <w:r w:rsidRPr="007F4AF1">
        <w:rPr>
          <w:rFonts w:ascii="Times New Roman" w:eastAsia="仿宋_GB2312" w:hAnsi="Times New Roman" w:cs="Times New Roman"/>
          <w:sz w:val="24"/>
          <w:szCs w:val="24"/>
        </w:rPr>
        <w:t xml:space="preserve"> </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 xml:space="preserve">  </w:t>
      </w:r>
      <w:r w:rsidR="00A26F58" w:rsidRPr="007F4AF1">
        <w:rPr>
          <w:rFonts w:ascii="Times New Roman" w:eastAsia="仿宋_GB2312" w:hAnsi="Times New Roman" w:cs="Times New Roman" w:hint="eastAsia"/>
          <w:sz w:val="24"/>
          <w:szCs w:val="24"/>
        </w:rPr>
        <w:t xml:space="preserve">  </w:t>
      </w:r>
      <w:r w:rsidRPr="007F4AF1">
        <w:rPr>
          <w:rFonts w:ascii="Times New Roman" w:eastAsia="仿宋_GB2312" w:hAnsi="Times New Roman" w:cs="Times New Roman" w:hint="eastAsia"/>
          <w:sz w:val="24"/>
          <w:szCs w:val="24"/>
        </w:rPr>
        <w:t>包装工程专业的实习多年来一直是</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走出去</w:t>
      </w:r>
      <w:r w:rsidRPr="007F4AF1">
        <w:rPr>
          <w:rFonts w:ascii="Times New Roman" w:eastAsia="仿宋_GB2312" w:hAnsi="Times New Roman" w:cs="Times New Roman"/>
          <w:sz w:val="24"/>
          <w:szCs w:val="24"/>
        </w:rPr>
        <w:t>”</w:t>
      </w:r>
      <w:r w:rsidRPr="007F4AF1">
        <w:rPr>
          <w:rFonts w:ascii="Times New Roman" w:eastAsia="仿宋_GB2312" w:hAnsi="Times New Roman" w:cs="Times New Roman" w:hint="eastAsia"/>
          <w:sz w:val="24"/>
          <w:szCs w:val="24"/>
        </w:rPr>
        <w:t>，到大型外资、国有企业学习，特别是包装行业发展较好的城市。实习的单位大多是本行业知名企业，像美国希悦尔包装（上海）有限公司，上海康德莱企业发展集团医疗器械有限公司，杭州中粮美特包装容器有限公司，杭州娃哈哈集团、重汽集团、中国烟草济南将军集团、等，企业多都是世界</w:t>
      </w:r>
      <w:r w:rsidRPr="007F4AF1">
        <w:rPr>
          <w:rFonts w:ascii="Times New Roman" w:eastAsia="仿宋_GB2312" w:hAnsi="Times New Roman" w:cs="Times New Roman"/>
          <w:sz w:val="24"/>
          <w:szCs w:val="24"/>
        </w:rPr>
        <w:t>500</w:t>
      </w:r>
      <w:r w:rsidRPr="007F4AF1">
        <w:rPr>
          <w:rFonts w:ascii="Times New Roman" w:eastAsia="仿宋_GB2312" w:hAnsi="Times New Roman" w:cs="Times New Roman" w:hint="eastAsia"/>
          <w:sz w:val="24"/>
          <w:szCs w:val="24"/>
        </w:rPr>
        <w:t>强企业和行业知名企业。</w:t>
      </w:r>
      <w:r w:rsidRPr="007F4AF1">
        <w:rPr>
          <w:rFonts w:ascii="Times New Roman" w:eastAsia="仿宋_GB2312" w:hAnsi="Times New Roman" w:cs="Times New Roman"/>
          <w:sz w:val="24"/>
          <w:szCs w:val="24"/>
        </w:rPr>
        <w:t xml:space="preserve"> </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为了更好地开展实习这一实践性教学环节，学院和专业研究所积极联络，在全国大中型企业、科研单位等建立了实践教学基地，学生可以到相关单位进行实习。目前可以进行实习的单位无论数量是行业层次都有了较大的提高。</w:t>
      </w:r>
    </w:p>
    <w:p w:rsidR="00FA18C9" w:rsidRPr="00FA18C9" w:rsidRDefault="00FA18C9" w:rsidP="00FA18C9">
      <w:pPr>
        <w:ind w:firstLineChars="50" w:firstLine="140"/>
        <w:rPr>
          <w:sz w:val="28"/>
        </w:rPr>
      </w:pPr>
    </w:p>
    <w:tbl>
      <w:tblPr>
        <w:tblW w:w="463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975"/>
        <w:gridCol w:w="1600"/>
        <w:gridCol w:w="1767"/>
        <w:gridCol w:w="845"/>
      </w:tblGrid>
      <w:tr w:rsidR="00FA18C9" w:rsidRPr="002609F7" w:rsidTr="00A27173">
        <w:tc>
          <w:tcPr>
            <w:tcW w:w="449" w:type="pct"/>
            <w:vAlign w:val="center"/>
          </w:tcPr>
          <w:p w:rsidR="00FA18C9" w:rsidRPr="002609F7" w:rsidRDefault="00FA18C9" w:rsidP="001E13D2">
            <w:pPr>
              <w:rPr>
                <w:rFonts w:ascii="仿宋" w:eastAsia="仿宋" w:hAnsi="仿宋"/>
                <w:sz w:val="24"/>
                <w:szCs w:val="24"/>
              </w:rPr>
            </w:pPr>
            <w:r w:rsidRPr="002609F7">
              <w:rPr>
                <w:rFonts w:ascii="仿宋" w:eastAsia="仿宋" w:hAnsi="仿宋" w:hint="eastAsia"/>
                <w:sz w:val="24"/>
                <w:szCs w:val="24"/>
              </w:rPr>
              <w:t>序号</w:t>
            </w:r>
          </w:p>
        </w:tc>
        <w:tc>
          <w:tcPr>
            <w:tcW w:w="1884" w:type="pct"/>
            <w:vAlign w:val="center"/>
          </w:tcPr>
          <w:p w:rsidR="00FA18C9" w:rsidRPr="002609F7" w:rsidRDefault="00FA18C9" w:rsidP="00A27173">
            <w:pPr>
              <w:ind w:firstLineChars="350" w:firstLine="840"/>
              <w:rPr>
                <w:rFonts w:ascii="仿宋" w:eastAsia="仿宋" w:hAnsi="仿宋"/>
                <w:sz w:val="24"/>
                <w:szCs w:val="24"/>
              </w:rPr>
            </w:pPr>
            <w:r w:rsidRPr="002609F7">
              <w:rPr>
                <w:rFonts w:ascii="仿宋" w:eastAsia="仿宋" w:hAnsi="仿宋" w:hint="eastAsia"/>
                <w:sz w:val="24"/>
                <w:szCs w:val="24"/>
              </w:rPr>
              <w:t>基地名称</w:t>
            </w:r>
          </w:p>
        </w:tc>
        <w:tc>
          <w:tcPr>
            <w:tcW w:w="1013"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建立时间</w:t>
            </w:r>
          </w:p>
        </w:tc>
        <w:tc>
          <w:tcPr>
            <w:tcW w:w="1119" w:type="pct"/>
            <w:vAlign w:val="center"/>
          </w:tcPr>
          <w:p w:rsidR="00FA18C9" w:rsidRPr="002609F7" w:rsidRDefault="00FA18C9" w:rsidP="001E13D2">
            <w:pPr>
              <w:rPr>
                <w:rFonts w:ascii="仿宋" w:eastAsia="仿宋" w:hAnsi="仿宋"/>
                <w:sz w:val="24"/>
                <w:szCs w:val="24"/>
              </w:rPr>
            </w:pPr>
            <w:r w:rsidRPr="002609F7">
              <w:rPr>
                <w:rFonts w:ascii="仿宋" w:eastAsia="仿宋" w:hAnsi="仿宋" w:hint="eastAsia"/>
                <w:sz w:val="24"/>
                <w:szCs w:val="24"/>
              </w:rPr>
              <w:t>实习专业方向</w:t>
            </w:r>
          </w:p>
        </w:tc>
        <w:tc>
          <w:tcPr>
            <w:tcW w:w="535"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容量</w:t>
            </w:r>
          </w:p>
        </w:tc>
      </w:tr>
      <w:tr w:rsidR="00FA18C9" w:rsidRPr="002609F7" w:rsidTr="00A27173">
        <w:trPr>
          <w:trHeight w:val="535"/>
        </w:trPr>
        <w:tc>
          <w:tcPr>
            <w:tcW w:w="449"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1</w:t>
            </w:r>
          </w:p>
        </w:tc>
        <w:tc>
          <w:tcPr>
            <w:tcW w:w="1884"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美国希悦尔包装（上海）有限公司</w:t>
            </w:r>
          </w:p>
        </w:tc>
        <w:tc>
          <w:tcPr>
            <w:tcW w:w="1013" w:type="pct"/>
            <w:vAlign w:val="center"/>
          </w:tcPr>
          <w:p w:rsidR="00FA18C9" w:rsidRPr="002609F7" w:rsidRDefault="00FA18C9" w:rsidP="00A27173">
            <w:pPr>
              <w:ind w:firstLineChars="50" w:firstLine="120"/>
              <w:jc w:val="center"/>
              <w:rPr>
                <w:rFonts w:ascii="仿宋" w:eastAsia="仿宋" w:hAnsi="仿宋"/>
                <w:sz w:val="24"/>
                <w:szCs w:val="24"/>
              </w:rPr>
            </w:pPr>
            <w:r w:rsidRPr="002609F7">
              <w:rPr>
                <w:rFonts w:ascii="仿宋" w:eastAsia="仿宋" w:hAnsi="仿宋" w:hint="eastAsia"/>
                <w:sz w:val="24"/>
                <w:szCs w:val="24"/>
              </w:rPr>
              <w:t>2002年6月</w:t>
            </w:r>
          </w:p>
        </w:tc>
        <w:tc>
          <w:tcPr>
            <w:tcW w:w="1119" w:type="pct"/>
            <w:vAlign w:val="center"/>
          </w:tcPr>
          <w:p w:rsidR="00FA18C9" w:rsidRPr="002609F7" w:rsidRDefault="00FA18C9" w:rsidP="00A27173">
            <w:pPr>
              <w:ind w:firstLineChars="50" w:firstLine="120"/>
              <w:jc w:val="center"/>
              <w:rPr>
                <w:rFonts w:ascii="仿宋" w:eastAsia="仿宋" w:hAnsi="仿宋"/>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1E13D2">
            <w:pPr>
              <w:rPr>
                <w:rFonts w:ascii="仿宋" w:eastAsia="仿宋" w:hAnsi="仿宋"/>
                <w:sz w:val="24"/>
                <w:szCs w:val="24"/>
              </w:rPr>
            </w:pPr>
            <w:r w:rsidRPr="002609F7">
              <w:rPr>
                <w:rFonts w:ascii="仿宋" w:eastAsia="仿宋" w:hAnsi="仿宋" w:hint="eastAsia"/>
                <w:sz w:val="24"/>
                <w:szCs w:val="24"/>
              </w:rPr>
              <w:t>40人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2</w:t>
            </w:r>
          </w:p>
        </w:tc>
        <w:tc>
          <w:tcPr>
            <w:tcW w:w="1884"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sz w:val="24"/>
                <w:szCs w:val="24"/>
              </w:rPr>
              <w:t>杭州中粮美特包装容器有限公司</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2005年5月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1E13D2">
            <w:pPr>
              <w:rPr>
                <w:rFonts w:ascii="仿宋" w:eastAsia="仿宋" w:hAnsi="仿宋"/>
                <w:bCs/>
                <w:sz w:val="24"/>
                <w:szCs w:val="24"/>
              </w:rPr>
            </w:pPr>
            <w:r w:rsidRPr="002609F7">
              <w:rPr>
                <w:rFonts w:ascii="仿宋" w:eastAsia="仿宋" w:hAnsi="仿宋" w:hint="eastAsia"/>
                <w:bCs/>
                <w:sz w:val="24"/>
                <w:szCs w:val="24"/>
              </w:rPr>
              <w:t>40人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3</w:t>
            </w:r>
          </w:p>
        </w:tc>
        <w:tc>
          <w:tcPr>
            <w:tcW w:w="1884"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杭州娃哈哈集团有限公司</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2005年6月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4</w:t>
            </w:r>
          </w:p>
        </w:tc>
        <w:tc>
          <w:tcPr>
            <w:tcW w:w="1884"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上海康德莱企业发展集团医疗器械有限公司</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2007年8月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5</w:t>
            </w:r>
          </w:p>
        </w:tc>
        <w:tc>
          <w:tcPr>
            <w:tcW w:w="1884"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济南普利斯集团、</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2002年3月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lastRenderedPageBreak/>
              <w:t>6</w:t>
            </w:r>
          </w:p>
        </w:tc>
        <w:tc>
          <w:tcPr>
            <w:tcW w:w="1884"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济南百事可乐有限公司</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2002年3月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7</w:t>
            </w:r>
          </w:p>
        </w:tc>
        <w:tc>
          <w:tcPr>
            <w:tcW w:w="1884" w:type="pct"/>
            <w:vAlign w:val="center"/>
          </w:tcPr>
          <w:p w:rsidR="00FA18C9" w:rsidRPr="002609F7" w:rsidRDefault="00FA18C9" w:rsidP="002609F7">
            <w:pPr>
              <w:ind w:firstLineChars="50" w:firstLine="120"/>
              <w:rPr>
                <w:rFonts w:ascii="仿宋" w:eastAsia="仿宋" w:hAnsi="仿宋"/>
                <w:sz w:val="24"/>
                <w:szCs w:val="24"/>
              </w:rPr>
            </w:pPr>
            <w:r w:rsidRPr="002609F7">
              <w:rPr>
                <w:rFonts w:ascii="仿宋" w:eastAsia="仿宋" w:hAnsi="仿宋" w:hint="eastAsia"/>
                <w:sz w:val="24"/>
                <w:szCs w:val="24"/>
              </w:rPr>
              <w:t>济南兰光机电设备公司</w:t>
            </w:r>
          </w:p>
        </w:tc>
        <w:tc>
          <w:tcPr>
            <w:tcW w:w="1013" w:type="pct"/>
            <w:vAlign w:val="center"/>
          </w:tcPr>
          <w:p w:rsidR="00FA18C9" w:rsidRPr="002609F7" w:rsidRDefault="00FA18C9" w:rsidP="00A27173">
            <w:pPr>
              <w:jc w:val="center"/>
              <w:rPr>
                <w:rFonts w:ascii="仿宋" w:eastAsia="仿宋" w:hAnsi="仿宋"/>
                <w:bCs/>
                <w:sz w:val="24"/>
                <w:szCs w:val="24"/>
              </w:rPr>
            </w:pPr>
            <w:r w:rsidRPr="002609F7">
              <w:rPr>
                <w:rFonts w:ascii="仿宋" w:eastAsia="仿宋" w:hAnsi="仿宋" w:hint="eastAsia"/>
                <w:bCs/>
                <w:sz w:val="24"/>
                <w:szCs w:val="24"/>
              </w:rPr>
              <w:t>2001年10月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8</w:t>
            </w:r>
          </w:p>
        </w:tc>
        <w:tc>
          <w:tcPr>
            <w:tcW w:w="1884" w:type="pct"/>
            <w:vAlign w:val="center"/>
          </w:tcPr>
          <w:p w:rsidR="00FA18C9" w:rsidRPr="002609F7" w:rsidRDefault="00FA18C9" w:rsidP="002609F7">
            <w:pPr>
              <w:ind w:firstLineChars="50" w:firstLine="120"/>
              <w:rPr>
                <w:rFonts w:ascii="仿宋" w:eastAsia="仿宋" w:hAnsi="仿宋"/>
                <w:b/>
                <w:bCs/>
                <w:sz w:val="24"/>
                <w:szCs w:val="24"/>
              </w:rPr>
            </w:pPr>
            <w:r w:rsidRPr="002609F7">
              <w:rPr>
                <w:rFonts w:ascii="仿宋" w:eastAsia="仿宋" w:hAnsi="仿宋" w:hint="eastAsia"/>
                <w:sz w:val="24"/>
                <w:szCs w:val="24"/>
              </w:rPr>
              <w:t>中国烟草济南将军集团</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2003年3月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9</w:t>
            </w:r>
          </w:p>
        </w:tc>
        <w:tc>
          <w:tcPr>
            <w:tcW w:w="1884"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济南趵突泉酒业公司</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2004年3月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10</w:t>
            </w:r>
          </w:p>
        </w:tc>
        <w:tc>
          <w:tcPr>
            <w:tcW w:w="1884"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济南泉华包装有限公司</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2007年3月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11</w:t>
            </w:r>
          </w:p>
        </w:tc>
        <w:tc>
          <w:tcPr>
            <w:tcW w:w="1884"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济南佳宝乳业公司</w:t>
            </w:r>
          </w:p>
        </w:tc>
        <w:tc>
          <w:tcPr>
            <w:tcW w:w="1013" w:type="pct"/>
            <w:vAlign w:val="center"/>
          </w:tcPr>
          <w:p w:rsidR="00FA18C9" w:rsidRPr="002609F7" w:rsidRDefault="00FA18C9" w:rsidP="00A27173">
            <w:pPr>
              <w:jc w:val="center"/>
              <w:rPr>
                <w:rFonts w:ascii="仿宋" w:eastAsia="仿宋" w:hAnsi="仿宋"/>
                <w:bCs/>
                <w:sz w:val="24"/>
                <w:szCs w:val="24"/>
              </w:rPr>
            </w:pPr>
            <w:r w:rsidRPr="002609F7">
              <w:rPr>
                <w:rFonts w:ascii="仿宋" w:eastAsia="仿宋" w:hAnsi="仿宋" w:hint="eastAsia"/>
                <w:bCs/>
                <w:sz w:val="24"/>
                <w:szCs w:val="24"/>
              </w:rPr>
              <w:t>2001年12月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12</w:t>
            </w:r>
          </w:p>
        </w:tc>
        <w:tc>
          <w:tcPr>
            <w:tcW w:w="1884"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九阳股份集团</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2007年3月</w:t>
            </w:r>
          </w:p>
        </w:tc>
        <w:tc>
          <w:tcPr>
            <w:tcW w:w="1119"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r w:rsidR="00FA18C9" w:rsidRPr="002609F7" w:rsidTr="00A27173">
        <w:trPr>
          <w:trHeight w:val="527"/>
        </w:trPr>
        <w:tc>
          <w:tcPr>
            <w:tcW w:w="449"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13</w:t>
            </w:r>
          </w:p>
        </w:tc>
        <w:tc>
          <w:tcPr>
            <w:tcW w:w="1884" w:type="pct"/>
            <w:vAlign w:val="center"/>
          </w:tcPr>
          <w:p w:rsidR="00FA18C9" w:rsidRPr="002609F7" w:rsidRDefault="00FA18C9" w:rsidP="002609F7">
            <w:pPr>
              <w:ind w:firstLineChars="50" w:firstLine="120"/>
              <w:rPr>
                <w:rFonts w:ascii="仿宋" w:eastAsia="仿宋" w:hAnsi="仿宋"/>
                <w:bCs/>
                <w:sz w:val="24"/>
                <w:szCs w:val="24"/>
              </w:rPr>
            </w:pPr>
            <w:r w:rsidRPr="002609F7">
              <w:rPr>
                <w:rFonts w:ascii="仿宋" w:eastAsia="仿宋" w:hAnsi="仿宋" w:hint="eastAsia"/>
                <w:bCs/>
                <w:sz w:val="24"/>
                <w:szCs w:val="24"/>
              </w:rPr>
              <w:t>济南中国重汽</w:t>
            </w:r>
          </w:p>
        </w:tc>
        <w:tc>
          <w:tcPr>
            <w:tcW w:w="1013" w:type="pct"/>
            <w:vAlign w:val="center"/>
          </w:tcPr>
          <w:p w:rsidR="00FA18C9" w:rsidRPr="002609F7" w:rsidRDefault="00FA18C9" w:rsidP="00A27173">
            <w:pPr>
              <w:ind w:firstLineChars="50" w:firstLine="120"/>
              <w:jc w:val="center"/>
              <w:rPr>
                <w:rFonts w:ascii="仿宋" w:eastAsia="仿宋" w:hAnsi="仿宋"/>
                <w:bCs/>
                <w:sz w:val="24"/>
                <w:szCs w:val="24"/>
              </w:rPr>
            </w:pPr>
            <w:r w:rsidRPr="002609F7">
              <w:rPr>
                <w:rFonts w:ascii="仿宋" w:eastAsia="仿宋" w:hAnsi="仿宋" w:hint="eastAsia"/>
                <w:bCs/>
                <w:sz w:val="24"/>
                <w:szCs w:val="24"/>
              </w:rPr>
              <w:t>2003年6月</w:t>
            </w:r>
          </w:p>
        </w:tc>
        <w:tc>
          <w:tcPr>
            <w:tcW w:w="1119" w:type="pct"/>
            <w:vAlign w:val="center"/>
          </w:tcPr>
          <w:p w:rsidR="00FA18C9" w:rsidRPr="002609F7" w:rsidRDefault="00FA18C9" w:rsidP="00A27173">
            <w:pPr>
              <w:ind w:firstLineChars="50" w:firstLine="120"/>
              <w:jc w:val="center"/>
              <w:rPr>
                <w:rFonts w:ascii="仿宋" w:eastAsia="仿宋" w:hAnsi="仿宋"/>
                <w:sz w:val="24"/>
                <w:szCs w:val="24"/>
              </w:rPr>
            </w:pPr>
            <w:r w:rsidRPr="002609F7">
              <w:rPr>
                <w:rFonts w:ascii="仿宋" w:eastAsia="仿宋" w:hAnsi="仿宋" w:hint="eastAsia"/>
                <w:bCs/>
                <w:sz w:val="24"/>
                <w:szCs w:val="24"/>
              </w:rPr>
              <w:t>包装工程</w:t>
            </w:r>
          </w:p>
        </w:tc>
        <w:tc>
          <w:tcPr>
            <w:tcW w:w="535" w:type="pct"/>
            <w:vAlign w:val="center"/>
          </w:tcPr>
          <w:p w:rsidR="00FA18C9" w:rsidRPr="002609F7" w:rsidRDefault="00FA18C9" w:rsidP="00A27173">
            <w:pPr>
              <w:rPr>
                <w:rFonts w:ascii="仿宋" w:eastAsia="仿宋" w:hAnsi="仿宋"/>
                <w:bCs/>
                <w:sz w:val="24"/>
                <w:szCs w:val="24"/>
              </w:rPr>
            </w:pPr>
            <w:r w:rsidRPr="002609F7">
              <w:rPr>
                <w:rFonts w:ascii="仿宋" w:eastAsia="仿宋" w:hAnsi="仿宋"/>
                <w:bCs/>
                <w:sz w:val="24"/>
                <w:szCs w:val="24"/>
              </w:rPr>
              <w:t>40</w:t>
            </w:r>
            <w:r w:rsidRPr="002609F7">
              <w:rPr>
                <w:rFonts w:ascii="仿宋" w:eastAsia="仿宋" w:hAnsi="仿宋" w:hint="eastAsia"/>
                <w:bCs/>
                <w:sz w:val="24"/>
                <w:szCs w:val="24"/>
              </w:rPr>
              <w:t>人</w:t>
            </w:r>
          </w:p>
        </w:tc>
      </w:tr>
    </w:tbl>
    <w:p w:rsidR="00FA18C9" w:rsidRPr="002609F7" w:rsidRDefault="00FA18C9" w:rsidP="002609F7">
      <w:pPr>
        <w:ind w:firstLineChars="50" w:firstLine="120"/>
        <w:rPr>
          <w:rFonts w:ascii="仿宋" w:eastAsia="仿宋" w:hAnsi="仿宋"/>
          <w:sz w:val="24"/>
          <w:szCs w:val="24"/>
        </w:rPr>
      </w:pPr>
    </w:p>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（五）</w:t>
      </w:r>
      <w:r w:rsidR="00847C3E" w:rsidRPr="00C062FD">
        <w:rPr>
          <w:rFonts w:ascii="仿宋GB2312" w:eastAsia="仿宋GB2312" w:hint="eastAsia"/>
          <w:sz w:val="28"/>
          <w:szCs w:val="28"/>
        </w:rPr>
        <w:t>信息化建设</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利用校园网和多媒体课程资源是为学生提供完善学习支持服务的必要条件和必要保障，在学校课程中心网站建设中，包装工程专业所有的专业课程、专业选修课程、通识教育核心课等均完成了网站建设。本专业的学生可以充分利用之一平台随时随地进行专业课程的学习和互动交流。</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专业还建立了山大包装之家</w:t>
      </w:r>
      <w:proofErr w:type="gramStart"/>
      <w:r w:rsidRPr="007F4AF1">
        <w:rPr>
          <w:rFonts w:ascii="Times New Roman" w:eastAsia="仿宋_GB2312" w:hAnsi="Times New Roman" w:cs="Times New Roman" w:hint="eastAsia"/>
          <w:sz w:val="24"/>
          <w:szCs w:val="24"/>
        </w:rPr>
        <w:t>微信群</w:t>
      </w:r>
      <w:proofErr w:type="gramEnd"/>
      <w:r w:rsidRPr="007F4AF1">
        <w:rPr>
          <w:rFonts w:ascii="Times New Roman" w:eastAsia="仿宋_GB2312" w:hAnsi="Times New Roman" w:cs="Times New Roman" w:hint="eastAsia"/>
          <w:sz w:val="24"/>
          <w:szCs w:val="24"/>
        </w:rPr>
        <w:t>，给专业教师、往届的毕业生及在校的高年级同学提供一个增进交流和介绍专业发展动态的场所，目前</w:t>
      </w:r>
      <w:proofErr w:type="gramStart"/>
      <w:r w:rsidRPr="007F4AF1">
        <w:rPr>
          <w:rFonts w:ascii="Times New Roman" w:eastAsia="仿宋_GB2312" w:hAnsi="Times New Roman" w:cs="Times New Roman" w:hint="eastAsia"/>
          <w:sz w:val="24"/>
          <w:szCs w:val="24"/>
        </w:rPr>
        <w:t>微信群注册</w:t>
      </w:r>
      <w:proofErr w:type="gramEnd"/>
      <w:r w:rsidRPr="007F4AF1">
        <w:rPr>
          <w:rFonts w:ascii="Times New Roman" w:eastAsia="仿宋_GB2312" w:hAnsi="Times New Roman" w:cs="Times New Roman" w:hint="eastAsia"/>
          <w:sz w:val="24"/>
          <w:szCs w:val="24"/>
        </w:rPr>
        <w:t>人数超过</w:t>
      </w:r>
      <w:r w:rsidRPr="007F4AF1">
        <w:rPr>
          <w:rFonts w:ascii="Times New Roman" w:eastAsia="仿宋_GB2312" w:hAnsi="Times New Roman" w:cs="Times New Roman" w:hint="eastAsia"/>
          <w:sz w:val="24"/>
          <w:szCs w:val="24"/>
        </w:rPr>
        <w:t>150</w:t>
      </w:r>
      <w:r w:rsidRPr="007F4AF1">
        <w:rPr>
          <w:rFonts w:ascii="Times New Roman" w:eastAsia="仿宋_GB2312" w:hAnsi="Times New Roman" w:cs="Times New Roman" w:hint="eastAsia"/>
          <w:sz w:val="24"/>
          <w:szCs w:val="24"/>
        </w:rPr>
        <w:t>人。</w:t>
      </w:r>
    </w:p>
    <w:p w:rsidR="00F04CEE" w:rsidRPr="00C062FD" w:rsidRDefault="00955F86"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四</w:t>
      </w:r>
      <w:r w:rsidR="00F04CEE" w:rsidRPr="00C062FD">
        <w:rPr>
          <w:rFonts w:ascii="黑体" w:eastAsia="黑体" w:hAnsi="黑体" w:hint="eastAsia"/>
          <w:sz w:val="28"/>
          <w:szCs w:val="28"/>
        </w:rPr>
        <w:t>、</w:t>
      </w:r>
      <w:r w:rsidRPr="00C062FD">
        <w:rPr>
          <w:rFonts w:ascii="黑体" w:eastAsia="黑体" w:hAnsi="黑体" w:hint="eastAsia"/>
          <w:sz w:val="28"/>
          <w:szCs w:val="28"/>
        </w:rPr>
        <w:t>培养机制与特色</w:t>
      </w:r>
    </w:p>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（一）</w:t>
      </w:r>
      <w:r w:rsidR="00955F86" w:rsidRPr="00C062FD">
        <w:rPr>
          <w:rFonts w:ascii="仿宋GB2312" w:eastAsia="仿宋GB2312" w:hint="eastAsia"/>
          <w:sz w:val="28"/>
          <w:szCs w:val="28"/>
        </w:rPr>
        <w:t>产学研协同育人机制</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产学研结合是科教兴国的战略举措</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对包装工程人才培养方面</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如何体现产学研结合</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培养具有国际化背景的应用型本科人才</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特别是培养面向产业和区域特色经济的包装工程人才</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探索包装工程专业产学研协同育人机制意义重大。近几年我们专业一直与中国包装检测中心（济南）和济南兰光机电有限公司探讨产学研的合作方式，其中就包括包装工程本科生的培养模式和保障机制。我们的工作重点将集中在大力加强产学研合作教学</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积极改革合作教学内容和模式</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积极吸收、引进社会资源</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成立产学研合作教学委员会</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加强大学生校外社会实践基地和实践</w:t>
      </w:r>
      <w:r w:rsidRPr="007F4AF1">
        <w:rPr>
          <w:rFonts w:ascii="Times New Roman" w:eastAsia="仿宋_GB2312" w:hAnsi="Times New Roman" w:cs="Times New Roman" w:hint="eastAsia"/>
          <w:sz w:val="24"/>
          <w:szCs w:val="24"/>
        </w:rPr>
        <w:lastRenderedPageBreak/>
        <w:t>实习基地建设。结合专业特色、人才培养目标定位</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建立产学研合作教学机制。全面开展与包装企业、科技、教育的合作</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提高学生实际应用能力，目前该项工作尚处在探索和实践中，新修订的培养方案的课程设置和实践环节就有所体现。</w:t>
      </w:r>
    </w:p>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（二）</w:t>
      </w:r>
      <w:r w:rsidR="00955F86" w:rsidRPr="00C062FD">
        <w:rPr>
          <w:rFonts w:ascii="仿宋GB2312" w:eastAsia="仿宋GB2312" w:hint="eastAsia"/>
          <w:sz w:val="28"/>
          <w:szCs w:val="28"/>
        </w:rPr>
        <w:t>合作办学</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在目前统计的年度时间内，尚无合作办学的情况。</w:t>
      </w:r>
    </w:p>
    <w:p w:rsidR="00F04CEE" w:rsidRPr="00C062FD" w:rsidRDefault="00F04CEE"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（三）</w:t>
      </w:r>
      <w:r w:rsidR="00955F86" w:rsidRPr="00C062FD">
        <w:rPr>
          <w:rFonts w:ascii="仿宋GB2312" w:eastAsia="仿宋GB2312" w:hint="eastAsia"/>
          <w:sz w:val="28"/>
          <w:szCs w:val="28"/>
        </w:rPr>
        <w:t>教学管理等</w:t>
      </w: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专业教学管理依据学校教学管理文件的要求和《材料科学与工程材料学院专业技术岗位考核工作实施细则》，对本科教学提出了具体规范，进一步确立了本科教学的中心地位。对提高教师本科教学的积极性具有很好的促进作用。</w:t>
      </w:r>
      <w:r w:rsidRPr="007F4AF1">
        <w:rPr>
          <w:rFonts w:ascii="Times New Roman" w:eastAsia="仿宋_GB2312" w:hAnsi="Times New Roman" w:cs="Times New Roman"/>
          <w:sz w:val="24"/>
          <w:szCs w:val="24"/>
        </w:rPr>
        <w:t>为了</w:t>
      </w:r>
      <w:r w:rsidRPr="007F4AF1">
        <w:rPr>
          <w:rFonts w:ascii="Times New Roman" w:eastAsia="仿宋_GB2312" w:hAnsi="Times New Roman" w:cs="Times New Roman" w:hint="eastAsia"/>
          <w:sz w:val="24"/>
          <w:szCs w:val="24"/>
        </w:rPr>
        <w:t>加强教学管理，结合从专业认证，</w:t>
      </w:r>
      <w:r w:rsidRPr="007F4AF1">
        <w:rPr>
          <w:rFonts w:ascii="Times New Roman" w:eastAsia="仿宋_GB2312" w:hAnsi="Times New Roman" w:cs="Times New Roman"/>
          <w:sz w:val="24"/>
          <w:szCs w:val="24"/>
        </w:rPr>
        <w:t>进一步规范教学过程，</w:t>
      </w:r>
      <w:r w:rsidRPr="007F4AF1">
        <w:rPr>
          <w:rFonts w:ascii="Times New Roman" w:eastAsia="仿宋_GB2312" w:hAnsi="Times New Roman" w:cs="Times New Roman" w:hint="eastAsia"/>
          <w:sz w:val="24"/>
          <w:szCs w:val="24"/>
        </w:rPr>
        <w:t>201</w:t>
      </w:r>
      <w:r w:rsidR="00D41F35" w:rsidRPr="007F4AF1">
        <w:rPr>
          <w:rFonts w:ascii="Times New Roman" w:eastAsia="仿宋_GB2312" w:hAnsi="Times New Roman" w:cs="Times New Roman" w:hint="eastAsia"/>
          <w:sz w:val="24"/>
          <w:szCs w:val="24"/>
        </w:rPr>
        <w:t>6</w:t>
      </w:r>
      <w:r w:rsidRPr="007F4AF1">
        <w:rPr>
          <w:rFonts w:ascii="Times New Roman" w:eastAsia="仿宋_GB2312" w:hAnsi="Times New Roman" w:cs="Times New Roman" w:hint="eastAsia"/>
          <w:sz w:val="24"/>
          <w:szCs w:val="24"/>
        </w:rPr>
        <w:t>年度根据包装工程专业重新修订了</w:t>
      </w:r>
      <w:r w:rsidR="00D41F35" w:rsidRPr="007F4AF1">
        <w:rPr>
          <w:rFonts w:ascii="Times New Roman" w:eastAsia="仿宋_GB2312" w:hAnsi="Times New Roman" w:cs="Times New Roman" w:hint="eastAsia"/>
          <w:sz w:val="24"/>
          <w:szCs w:val="24"/>
        </w:rPr>
        <w:t>的</w:t>
      </w:r>
      <w:r w:rsidRPr="007F4AF1">
        <w:rPr>
          <w:rFonts w:ascii="Times New Roman" w:eastAsia="仿宋_GB2312" w:hAnsi="Times New Roman" w:cs="Times New Roman" w:hint="eastAsia"/>
          <w:sz w:val="24"/>
          <w:szCs w:val="24"/>
        </w:rPr>
        <w:t>教学大纲</w:t>
      </w:r>
      <w:r w:rsidR="00D41F35" w:rsidRPr="007F4AF1">
        <w:rPr>
          <w:rFonts w:ascii="Times New Roman" w:eastAsia="仿宋_GB2312" w:hAnsi="Times New Roman" w:cs="Times New Roman" w:hint="eastAsia"/>
          <w:sz w:val="24"/>
          <w:szCs w:val="24"/>
        </w:rPr>
        <w:t>实施教学活动</w:t>
      </w:r>
      <w:r w:rsidRPr="007F4AF1">
        <w:rPr>
          <w:rFonts w:ascii="Times New Roman" w:eastAsia="仿宋_GB2312" w:hAnsi="Times New Roman" w:cs="Times New Roman" w:hint="eastAsia"/>
          <w:sz w:val="24"/>
          <w:szCs w:val="24"/>
        </w:rPr>
        <w:t>，开课教师必须有教案，讲课要按照大纲要求和教学日历实施，讲课后填写教学日志，</w:t>
      </w:r>
      <w:r w:rsidRPr="007F4AF1">
        <w:rPr>
          <w:rFonts w:ascii="Times New Roman" w:eastAsia="仿宋_GB2312" w:hAnsi="Times New Roman" w:cs="Times New Roman"/>
          <w:sz w:val="24"/>
          <w:szCs w:val="24"/>
        </w:rPr>
        <w:t>对理论课、实验课及实践环节</w:t>
      </w:r>
      <w:r w:rsidRPr="007F4AF1">
        <w:rPr>
          <w:rFonts w:ascii="Times New Roman" w:eastAsia="仿宋_GB2312" w:hAnsi="Times New Roman" w:cs="Times New Roman" w:hint="eastAsia"/>
          <w:sz w:val="24"/>
          <w:szCs w:val="24"/>
        </w:rPr>
        <w:t>实施与专业培养目标和毕业要求相结合的</w:t>
      </w:r>
      <w:r w:rsidRPr="007F4AF1">
        <w:rPr>
          <w:rFonts w:ascii="Times New Roman" w:eastAsia="仿宋_GB2312" w:hAnsi="Times New Roman" w:cs="Times New Roman"/>
          <w:sz w:val="24"/>
          <w:szCs w:val="24"/>
        </w:rPr>
        <w:t>质量控制</w:t>
      </w:r>
      <w:r w:rsidRPr="007F4AF1">
        <w:rPr>
          <w:rFonts w:ascii="Times New Roman" w:eastAsia="仿宋_GB2312" w:hAnsi="Times New Roman" w:cs="Times New Roman" w:hint="eastAsia"/>
          <w:sz w:val="24"/>
          <w:szCs w:val="24"/>
        </w:rPr>
        <w:t>体系</w:t>
      </w:r>
      <w:r w:rsidR="00D41F35" w:rsidRPr="007F4AF1">
        <w:rPr>
          <w:rFonts w:ascii="Times New Roman" w:eastAsia="仿宋_GB2312" w:hAnsi="Times New Roman" w:cs="Times New Roman" w:hint="eastAsia"/>
          <w:sz w:val="24"/>
          <w:szCs w:val="24"/>
        </w:rPr>
        <w:t>，为以后的专业认证做好准备。</w:t>
      </w:r>
    </w:p>
    <w:p w:rsidR="004C4753" w:rsidRPr="00C062FD" w:rsidRDefault="00955F86"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五</w:t>
      </w:r>
      <w:r w:rsidR="004C4753" w:rsidRPr="00C062FD">
        <w:rPr>
          <w:rFonts w:ascii="黑体" w:eastAsia="黑体" w:hAnsi="黑体" w:hint="eastAsia"/>
          <w:sz w:val="28"/>
          <w:szCs w:val="28"/>
        </w:rPr>
        <w:t>、</w:t>
      </w:r>
      <w:r w:rsidRPr="00C062FD">
        <w:rPr>
          <w:rFonts w:ascii="黑体" w:eastAsia="黑体" w:hAnsi="黑体" w:hint="eastAsia"/>
          <w:sz w:val="28"/>
          <w:szCs w:val="28"/>
        </w:rPr>
        <w:t>培养质量</w:t>
      </w:r>
    </w:p>
    <w:p w:rsidR="004C4753" w:rsidRPr="00C062FD" w:rsidRDefault="004C4753"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（一）</w:t>
      </w:r>
      <w:r w:rsidR="00955F86" w:rsidRPr="00C062FD">
        <w:rPr>
          <w:rFonts w:ascii="仿宋GB2312" w:eastAsia="仿宋GB2312" w:hint="eastAsia"/>
          <w:sz w:val="28"/>
          <w:szCs w:val="28"/>
        </w:rPr>
        <w:t>毕业生就业率</w:t>
      </w:r>
    </w:p>
    <w:p w:rsidR="00D41F35"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sz w:val="24"/>
          <w:szCs w:val="24"/>
        </w:rPr>
        <w:t>201</w:t>
      </w:r>
      <w:r w:rsidR="00442205" w:rsidRPr="007F4AF1">
        <w:rPr>
          <w:rFonts w:ascii="Times New Roman" w:eastAsia="仿宋_GB2312" w:hAnsi="Times New Roman" w:cs="Times New Roman" w:hint="eastAsia"/>
          <w:sz w:val="24"/>
          <w:szCs w:val="24"/>
        </w:rPr>
        <w:t>6</w:t>
      </w:r>
      <w:r w:rsidRPr="007F4AF1">
        <w:rPr>
          <w:rFonts w:ascii="Times New Roman" w:eastAsia="仿宋_GB2312" w:hAnsi="Times New Roman" w:cs="Times New Roman" w:hint="eastAsia"/>
          <w:sz w:val="24"/>
          <w:szCs w:val="24"/>
        </w:rPr>
        <w:t>年共审核应届毕业生</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2</w:t>
      </w:r>
      <w:r w:rsidR="00442205" w:rsidRPr="007F4AF1">
        <w:rPr>
          <w:rFonts w:ascii="Times New Roman" w:eastAsia="仿宋_GB2312" w:hAnsi="Times New Roman" w:cs="Times New Roman" w:hint="eastAsia"/>
          <w:sz w:val="24"/>
          <w:szCs w:val="24"/>
        </w:rPr>
        <w:t>7</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人，符合毕业条件的人数为</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2</w:t>
      </w:r>
      <w:r w:rsidR="00442205" w:rsidRPr="007F4AF1">
        <w:rPr>
          <w:rFonts w:ascii="Times New Roman" w:eastAsia="仿宋_GB2312" w:hAnsi="Times New Roman" w:cs="Times New Roman" w:hint="eastAsia"/>
          <w:sz w:val="24"/>
          <w:szCs w:val="24"/>
        </w:rPr>
        <w:t>7</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人，应届本科生总体毕业率为</w:t>
      </w:r>
      <w:r w:rsidRPr="007F4AF1">
        <w:rPr>
          <w:rFonts w:ascii="Times New Roman" w:eastAsia="仿宋_GB2312" w:hAnsi="Times New Roman" w:cs="Times New Roman"/>
          <w:sz w:val="24"/>
          <w:szCs w:val="24"/>
        </w:rPr>
        <w:t xml:space="preserve"> </w:t>
      </w:r>
      <w:r w:rsidR="00442205" w:rsidRPr="007F4AF1">
        <w:rPr>
          <w:rFonts w:ascii="Times New Roman" w:eastAsia="仿宋_GB2312" w:hAnsi="Times New Roman" w:cs="Times New Roman" w:hint="eastAsia"/>
          <w:sz w:val="24"/>
          <w:szCs w:val="24"/>
        </w:rPr>
        <w:t>100</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；符合学位授予条件有</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2</w:t>
      </w:r>
      <w:r w:rsidR="00442205" w:rsidRPr="007F4AF1">
        <w:rPr>
          <w:rFonts w:ascii="Times New Roman" w:eastAsia="仿宋_GB2312" w:hAnsi="Times New Roman" w:cs="Times New Roman" w:hint="eastAsia"/>
          <w:sz w:val="24"/>
          <w:szCs w:val="24"/>
        </w:rPr>
        <w:t>7</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人，应届本科生总体学位授予率</w:t>
      </w:r>
      <w:r w:rsidRPr="007F4AF1">
        <w:rPr>
          <w:rFonts w:ascii="Times New Roman" w:eastAsia="仿宋_GB2312" w:hAnsi="Times New Roman" w:cs="Times New Roman"/>
          <w:sz w:val="24"/>
          <w:szCs w:val="24"/>
        </w:rPr>
        <w:t xml:space="preserve"> </w:t>
      </w:r>
      <w:r w:rsidR="00442205" w:rsidRPr="007F4AF1">
        <w:rPr>
          <w:rFonts w:ascii="Times New Roman" w:eastAsia="仿宋_GB2312" w:hAnsi="Times New Roman" w:cs="Times New Roman" w:hint="eastAsia"/>
          <w:sz w:val="24"/>
          <w:szCs w:val="24"/>
        </w:rPr>
        <w:t>100</w:t>
      </w:r>
      <w:r w:rsidRPr="007F4AF1">
        <w:rPr>
          <w:rFonts w:ascii="Times New Roman" w:eastAsia="仿宋_GB2312" w:hAnsi="Times New Roman" w:cs="Times New Roman"/>
          <w:sz w:val="24"/>
          <w:szCs w:val="24"/>
        </w:rPr>
        <w:t xml:space="preserve"> %</w:t>
      </w:r>
      <w:r w:rsidRPr="007F4AF1">
        <w:rPr>
          <w:rFonts w:ascii="Times New Roman" w:eastAsia="仿宋_GB2312" w:hAnsi="Times New Roman" w:cs="Times New Roman" w:hint="eastAsia"/>
          <w:sz w:val="24"/>
          <w:szCs w:val="24"/>
        </w:rPr>
        <w:t>。</w:t>
      </w:r>
    </w:p>
    <w:p w:rsidR="00FA18C9" w:rsidRPr="00D41F35" w:rsidRDefault="00FA18C9" w:rsidP="00D41F35">
      <w:pPr>
        <w:ind w:firstLineChars="1300" w:firstLine="3120"/>
        <w:rPr>
          <w:rFonts w:ascii="仿宋" w:eastAsia="仿宋" w:hAnsi="仿宋"/>
          <w:sz w:val="24"/>
          <w:szCs w:val="24"/>
        </w:rPr>
      </w:pPr>
      <w:r w:rsidRPr="00D41F35">
        <w:rPr>
          <w:rFonts w:ascii="仿宋" w:eastAsia="仿宋" w:hAnsi="仿宋" w:hint="eastAsia"/>
          <w:sz w:val="24"/>
          <w:szCs w:val="24"/>
        </w:rPr>
        <w:t>表：</w:t>
      </w:r>
      <w:r w:rsidR="00282F89">
        <w:rPr>
          <w:rFonts w:ascii="仿宋" w:eastAsia="仿宋" w:hAnsi="仿宋"/>
          <w:sz w:val="24"/>
          <w:szCs w:val="24"/>
        </w:rPr>
        <w:t>201</w:t>
      </w:r>
      <w:r w:rsidR="00282F89">
        <w:rPr>
          <w:rFonts w:ascii="仿宋" w:eastAsia="仿宋" w:hAnsi="仿宋" w:hint="eastAsia"/>
          <w:sz w:val="24"/>
          <w:szCs w:val="24"/>
        </w:rPr>
        <w:t>6</w:t>
      </w:r>
      <w:r w:rsidRPr="00D41F35">
        <w:rPr>
          <w:rFonts w:ascii="仿宋" w:eastAsia="仿宋" w:hAnsi="仿宋" w:hint="eastAsia"/>
          <w:sz w:val="24"/>
          <w:szCs w:val="24"/>
        </w:rPr>
        <w:t>届毕业生就业率</w:t>
      </w:r>
    </w:p>
    <w:tbl>
      <w:tblPr>
        <w:tblW w:w="70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2410"/>
        <w:gridCol w:w="992"/>
        <w:gridCol w:w="1134"/>
      </w:tblGrid>
      <w:tr w:rsidR="00FA18C9" w:rsidRPr="00FA18C9" w:rsidTr="00A27173">
        <w:trPr>
          <w:trHeight w:val="420"/>
        </w:trPr>
        <w:tc>
          <w:tcPr>
            <w:tcW w:w="4933" w:type="dxa"/>
            <w:gridSpan w:val="2"/>
            <w:vAlign w:val="center"/>
          </w:tcPr>
          <w:p w:rsidR="00FA18C9" w:rsidRPr="002609F7" w:rsidRDefault="00FA18C9" w:rsidP="00A27173">
            <w:pPr>
              <w:ind w:firstLineChars="900" w:firstLine="2160"/>
              <w:rPr>
                <w:rFonts w:ascii="仿宋" w:eastAsia="仿宋" w:hAnsi="仿宋"/>
                <w:sz w:val="24"/>
                <w:szCs w:val="24"/>
              </w:rPr>
            </w:pPr>
            <w:r w:rsidRPr="002609F7">
              <w:rPr>
                <w:rFonts w:ascii="仿宋" w:eastAsia="仿宋" w:hAnsi="仿宋" w:hint="eastAsia"/>
                <w:sz w:val="24"/>
                <w:szCs w:val="24"/>
              </w:rPr>
              <w:t>项</w:t>
            </w:r>
            <w:r w:rsidR="00442205">
              <w:rPr>
                <w:rFonts w:ascii="仿宋" w:eastAsia="仿宋" w:hAnsi="仿宋" w:hint="eastAsia"/>
                <w:sz w:val="24"/>
                <w:szCs w:val="24"/>
              </w:rPr>
              <w:t xml:space="preserve"> </w:t>
            </w:r>
            <w:r w:rsidR="00A27173">
              <w:rPr>
                <w:rFonts w:ascii="仿宋" w:eastAsia="仿宋" w:hAnsi="仿宋" w:hint="eastAsia"/>
                <w:sz w:val="24"/>
                <w:szCs w:val="24"/>
              </w:rPr>
              <w:t xml:space="preserve">  </w:t>
            </w:r>
            <w:r w:rsidRPr="002609F7">
              <w:rPr>
                <w:rFonts w:ascii="仿宋" w:eastAsia="仿宋" w:hAnsi="仿宋" w:hint="eastAsia"/>
                <w:sz w:val="24"/>
                <w:szCs w:val="24"/>
              </w:rPr>
              <w:t>目</w:t>
            </w:r>
          </w:p>
        </w:tc>
        <w:tc>
          <w:tcPr>
            <w:tcW w:w="992"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人</w:t>
            </w:r>
            <w:r w:rsidR="00A27173">
              <w:rPr>
                <w:rFonts w:ascii="仿宋" w:eastAsia="仿宋" w:hAnsi="仿宋" w:hint="eastAsia"/>
                <w:sz w:val="24"/>
                <w:szCs w:val="24"/>
              </w:rPr>
              <w:t xml:space="preserve"> </w:t>
            </w:r>
            <w:r w:rsidRPr="002609F7">
              <w:rPr>
                <w:rFonts w:ascii="仿宋" w:eastAsia="仿宋" w:hAnsi="仿宋" w:hint="eastAsia"/>
                <w:sz w:val="24"/>
                <w:szCs w:val="24"/>
              </w:rPr>
              <w:t>数</w:t>
            </w:r>
          </w:p>
        </w:tc>
        <w:tc>
          <w:tcPr>
            <w:tcW w:w="1134"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百分比</w:t>
            </w:r>
          </w:p>
        </w:tc>
      </w:tr>
      <w:tr w:rsidR="00FA18C9" w:rsidRPr="00FA18C9" w:rsidTr="00A27173">
        <w:trPr>
          <w:trHeight w:val="315"/>
        </w:trPr>
        <w:tc>
          <w:tcPr>
            <w:tcW w:w="2523" w:type="dxa"/>
            <w:vMerge w:val="restart"/>
            <w:vAlign w:val="center"/>
          </w:tcPr>
          <w:p w:rsidR="00D41F35" w:rsidRPr="00D41F35" w:rsidRDefault="00FA18C9" w:rsidP="00A27173">
            <w:pPr>
              <w:pStyle w:val="a5"/>
              <w:numPr>
                <w:ilvl w:val="0"/>
                <w:numId w:val="1"/>
              </w:numPr>
              <w:ind w:firstLineChars="0"/>
              <w:jc w:val="center"/>
              <w:rPr>
                <w:rFonts w:ascii="仿宋" w:eastAsia="仿宋" w:hAnsi="仿宋"/>
                <w:sz w:val="24"/>
                <w:szCs w:val="24"/>
              </w:rPr>
            </w:pPr>
            <w:r w:rsidRPr="00D41F35">
              <w:rPr>
                <w:rFonts w:ascii="仿宋" w:eastAsia="仿宋" w:hAnsi="仿宋" w:hint="eastAsia"/>
                <w:sz w:val="24"/>
                <w:szCs w:val="24"/>
              </w:rPr>
              <w:t>本专业应届毕业生</w:t>
            </w:r>
          </w:p>
          <w:p w:rsidR="00FA18C9" w:rsidRPr="00D41F35" w:rsidRDefault="00FA18C9" w:rsidP="00A27173">
            <w:pPr>
              <w:pStyle w:val="a5"/>
              <w:ind w:left="360" w:firstLine="480"/>
              <w:jc w:val="center"/>
              <w:rPr>
                <w:rFonts w:ascii="仿宋" w:eastAsia="仿宋" w:hAnsi="仿宋"/>
                <w:sz w:val="24"/>
                <w:szCs w:val="24"/>
              </w:rPr>
            </w:pPr>
            <w:r w:rsidRPr="00D41F35">
              <w:rPr>
                <w:rFonts w:ascii="仿宋" w:eastAsia="仿宋" w:hAnsi="仿宋" w:hint="eastAsia"/>
                <w:sz w:val="24"/>
                <w:szCs w:val="24"/>
              </w:rPr>
              <w:t>就业率</w:t>
            </w: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专业就业学生总数</w:t>
            </w:r>
          </w:p>
        </w:tc>
        <w:tc>
          <w:tcPr>
            <w:tcW w:w="992"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27</w:t>
            </w:r>
          </w:p>
        </w:tc>
        <w:tc>
          <w:tcPr>
            <w:tcW w:w="1134"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100%</w:t>
            </w:r>
          </w:p>
        </w:tc>
      </w:tr>
      <w:tr w:rsidR="00FA18C9" w:rsidRPr="00FA18C9" w:rsidTr="00A27173">
        <w:trPr>
          <w:trHeight w:val="315"/>
        </w:trPr>
        <w:tc>
          <w:tcPr>
            <w:tcW w:w="2523" w:type="dxa"/>
            <w:vMerge/>
            <w:vAlign w:val="center"/>
          </w:tcPr>
          <w:p w:rsidR="00FA18C9" w:rsidRPr="002609F7" w:rsidRDefault="00FA18C9" w:rsidP="00A27173">
            <w:pPr>
              <w:jc w:val="center"/>
              <w:rPr>
                <w:rFonts w:ascii="仿宋" w:eastAsia="仿宋" w:hAnsi="仿宋"/>
                <w:sz w:val="24"/>
                <w:szCs w:val="24"/>
              </w:rPr>
            </w:pP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已就业学生人数</w:t>
            </w:r>
          </w:p>
        </w:tc>
        <w:tc>
          <w:tcPr>
            <w:tcW w:w="992"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27</w:t>
            </w:r>
          </w:p>
        </w:tc>
        <w:tc>
          <w:tcPr>
            <w:tcW w:w="1134"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100%</w:t>
            </w:r>
          </w:p>
        </w:tc>
      </w:tr>
      <w:tr w:rsidR="00FA18C9" w:rsidRPr="00FA18C9" w:rsidTr="00A27173">
        <w:trPr>
          <w:trHeight w:val="315"/>
        </w:trPr>
        <w:tc>
          <w:tcPr>
            <w:tcW w:w="2523" w:type="dxa"/>
            <w:vMerge/>
            <w:vAlign w:val="center"/>
          </w:tcPr>
          <w:p w:rsidR="00FA18C9" w:rsidRPr="002609F7" w:rsidRDefault="00FA18C9" w:rsidP="00A27173">
            <w:pPr>
              <w:jc w:val="center"/>
              <w:rPr>
                <w:rFonts w:ascii="仿宋" w:eastAsia="仿宋" w:hAnsi="仿宋"/>
                <w:sz w:val="24"/>
                <w:szCs w:val="24"/>
              </w:rPr>
            </w:pP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实际就业率</w:t>
            </w:r>
          </w:p>
        </w:tc>
        <w:tc>
          <w:tcPr>
            <w:tcW w:w="992"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23</w:t>
            </w:r>
          </w:p>
        </w:tc>
        <w:tc>
          <w:tcPr>
            <w:tcW w:w="1134"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8</w:t>
            </w:r>
            <w:r w:rsidR="00442205">
              <w:rPr>
                <w:rFonts w:ascii="仿宋" w:eastAsia="仿宋" w:hAnsi="仿宋" w:hint="eastAsia"/>
                <w:sz w:val="24"/>
                <w:szCs w:val="24"/>
              </w:rPr>
              <w:t>5.2</w:t>
            </w:r>
            <w:r w:rsidRPr="002609F7">
              <w:rPr>
                <w:rFonts w:ascii="仿宋" w:eastAsia="仿宋" w:hAnsi="仿宋" w:hint="eastAsia"/>
                <w:sz w:val="24"/>
                <w:szCs w:val="24"/>
              </w:rPr>
              <w:t>%</w:t>
            </w:r>
          </w:p>
        </w:tc>
      </w:tr>
      <w:tr w:rsidR="00FA18C9" w:rsidRPr="00FA18C9" w:rsidTr="00A27173">
        <w:trPr>
          <w:trHeight w:val="315"/>
        </w:trPr>
        <w:tc>
          <w:tcPr>
            <w:tcW w:w="2523" w:type="dxa"/>
            <w:vMerge/>
            <w:vAlign w:val="center"/>
          </w:tcPr>
          <w:p w:rsidR="00FA18C9" w:rsidRPr="002609F7" w:rsidRDefault="00FA18C9" w:rsidP="00A27173">
            <w:pPr>
              <w:jc w:val="center"/>
              <w:rPr>
                <w:rFonts w:ascii="仿宋" w:eastAsia="仿宋" w:hAnsi="仿宋"/>
                <w:sz w:val="24"/>
                <w:szCs w:val="24"/>
              </w:rPr>
            </w:pP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其中灵活就业人数</w:t>
            </w:r>
          </w:p>
        </w:tc>
        <w:tc>
          <w:tcPr>
            <w:tcW w:w="992"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1</w:t>
            </w:r>
          </w:p>
        </w:tc>
        <w:tc>
          <w:tcPr>
            <w:tcW w:w="1134"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3.7%</w:t>
            </w:r>
          </w:p>
        </w:tc>
      </w:tr>
      <w:tr w:rsidR="00FA18C9" w:rsidRPr="00FA18C9" w:rsidTr="00A27173">
        <w:trPr>
          <w:trHeight w:val="315"/>
        </w:trPr>
        <w:tc>
          <w:tcPr>
            <w:tcW w:w="2523" w:type="dxa"/>
            <w:vMerge/>
            <w:vAlign w:val="center"/>
          </w:tcPr>
          <w:p w:rsidR="00FA18C9" w:rsidRPr="002609F7" w:rsidRDefault="00FA18C9" w:rsidP="00A27173">
            <w:pPr>
              <w:jc w:val="center"/>
              <w:rPr>
                <w:rFonts w:ascii="仿宋" w:eastAsia="仿宋" w:hAnsi="仿宋"/>
                <w:sz w:val="24"/>
                <w:szCs w:val="24"/>
              </w:rPr>
            </w:pP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灵活就业率</w:t>
            </w:r>
          </w:p>
        </w:tc>
        <w:tc>
          <w:tcPr>
            <w:tcW w:w="992" w:type="dxa"/>
            <w:vAlign w:val="center"/>
          </w:tcPr>
          <w:p w:rsidR="00FA18C9" w:rsidRPr="002609F7" w:rsidRDefault="00FA18C9" w:rsidP="00A27173">
            <w:pPr>
              <w:jc w:val="center"/>
              <w:rPr>
                <w:rFonts w:ascii="仿宋" w:eastAsia="仿宋" w:hAnsi="仿宋"/>
                <w:sz w:val="24"/>
                <w:szCs w:val="24"/>
              </w:rPr>
            </w:pPr>
          </w:p>
        </w:tc>
        <w:tc>
          <w:tcPr>
            <w:tcW w:w="1134" w:type="dxa"/>
            <w:vAlign w:val="center"/>
          </w:tcPr>
          <w:p w:rsidR="00FA18C9" w:rsidRPr="002609F7" w:rsidRDefault="00FA18C9" w:rsidP="00A27173">
            <w:pPr>
              <w:jc w:val="center"/>
              <w:rPr>
                <w:rFonts w:ascii="仿宋" w:eastAsia="仿宋" w:hAnsi="仿宋"/>
                <w:sz w:val="24"/>
                <w:szCs w:val="24"/>
              </w:rPr>
            </w:pPr>
          </w:p>
        </w:tc>
      </w:tr>
      <w:tr w:rsidR="00FA18C9" w:rsidRPr="00FA18C9" w:rsidTr="00A27173">
        <w:trPr>
          <w:trHeight w:val="315"/>
        </w:trPr>
        <w:tc>
          <w:tcPr>
            <w:tcW w:w="2523" w:type="dxa"/>
            <w:vMerge w:val="restart"/>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sz w:val="24"/>
                <w:szCs w:val="24"/>
              </w:rPr>
              <w:t>2.</w:t>
            </w:r>
            <w:r w:rsidRPr="002609F7">
              <w:rPr>
                <w:rFonts w:ascii="仿宋" w:eastAsia="仿宋" w:hAnsi="仿宋" w:hint="eastAsia"/>
                <w:sz w:val="24"/>
                <w:szCs w:val="24"/>
              </w:rPr>
              <w:t>本专业应届毕业生升学基本情况（人）</w:t>
            </w: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免试推荐研究生</w:t>
            </w:r>
          </w:p>
        </w:tc>
        <w:tc>
          <w:tcPr>
            <w:tcW w:w="992"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1</w:t>
            </w:r>
          </w:p>
        </w:tc>
        <w:tc>
          <w:tcPr>
            <w:tcW w:w="1134"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3.7%</w:t>
            </w:r>
          </w:p>
        </w:tc>
      </w:tr>
      <w:tr w:rsidR="00FA18C9" w:rsidRPr="00FA18C9" w:rsidTr="00A27173">
        <w:trPr>
          <w:trHeight w:val="315"/>
        </w:trPr>
        <w:tc>
          <w:tcPr>
            <w:tcW w:w="2523" w:type="dxa"/>
            <w:vMerge/>
            <w:vAlign w:val="center"/>
          </w:tcPr>
          <w:p w:rsidR="00FA18C9" w:rsidRPr="002609F7" w:rsidRDefault="00FA18C9" w:rsidP="00A27173">
            <w:pPr>
              <w:jc w:val="center"/>
              <w:rPr>
                <w:rFonts w:ascii="仿宋" w:eastAsia="仿宋" w:hAnsi="仿宋"/>
                <w:sz w:val="24"/>
                <w:szCs w:val="24"/>
              </w:rPr>
            </w:pP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考研录取</w:t>
            </w:r>
          </w:p>
        </w:tc>
        <w:tc>
          <w:tcPr>
            <w:tcW w:w="992"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0</w:t>
            </w:r>
          </w:p>
        </w:tc>
        <w:tc>
          <w:tcPr>
            <w:tcW w:w="1134"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0</w:t>
            </w:r>
          </w:p>
        </w:tc>
      </w:tr>
      <w:tr w:rsidR="00FA18C9" w:rsidRPr="00FA18C9" w:rsidTr="00A27173">
        <w:trPr>
          <w:trHeight w:val="315"/>
        </w:trPr>
        <w:tc>
          <w:tcPr>
            <w:tcW w:w="2523" w:type="dxa"/>
            <w:vMerge/>
            <w:vAlign w:val="center"/>
          </w:tcPr>
          <w:p w:rsidR="00FA18C9" w:rsidRPr="002609F7" w:rsidRDefault="00FA18C9" w:rsidP="00A27173">
            <w:pPr>
              <w:jc w:val="center"/>
              <w:rPr>
                <w:rFonts w:ascii="仿宋" w:eastAsia="仿宋" w:hAnsi="仿宋"/>
                <w:sz w:val="24"/>
                <w:szCs w:val="24"/>
              </w:rPr>
            </w:pPr>
          </w:p>
        </w:tc>
        <w:tc>
          <w:tcPr>
            <w:tcW w:w="2410"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出国留学</w:t>
            </w:r>
          </w:p>
        </w:tc>
        <w:tc>
          <w:tcPr>
            <w:tcW w:w="992" w:type="dxa"/>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2</w:t>
            </w:r>
          </w:p>
        </w:tc>
        <w:tc>
          <w:tcPr>
            <w:tcW w:w="1134" w:type="dxa"/>
            <w:vAlign w:val="center"/>
          </w:tcPr>
          <w:p w:rsidR="00FA18C9" w:rsidRPr="002609F7" w:rsidRDefault="00442205" w:rsidP="00A27173">
            <w:pPr>
              <w:jc w:val="center"/>
              <w:rPr>
                <w:rFonts w:ascii="仿宋" w:eastAsia="仿宋" w:hAnsi="仿宋"/>
                <w:sz w:val="24"/>
                <w:szCs w:val="24"/>
              </w:rPr>
            </w:pPr>
            <w:r>
              <w:rPr>
                <w:rFonts w:ascii="仿宋" w:eastAsia="仿宋" w:hAnsi="仿宋" w:hint="eastAsia"/>
                <w:sz w:val="24"/>
                <w:szCs w:val="24"/>
              </w:rPr>
              <w:t>7.4%</w:t>
            </w:r>
          </w:p>
        </w:tc>
      </w:tr>
    </w:tbl>
    <w:p w:rsidR="00FA18C9" w:rsidRPr="00C062FD" w:rsidRDefault="00D41F35"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lastRenderedPageBreak/>
        <w:t>（二</w:t>
      </w:r>
      <w:r w:rsidR="00FA18C9" w:rsidRPr="00C062FD">
        <w:rPr>
          <w:rFonts w:ascii="仿宋GB2312" w:eastAsia="仿宋GB2312" w:hint="eastAsia"/>
          <w:sz w:val="28"/>
          <w:szCs w:val="28"/>
        </w:rPr>
        <w:t>）就业专业对口率</w:t>
      </w:r>
    </w:p>
    <w:p w:rsidR="00FA18C9" w:rsidRPr="00282F89" w:rsidRDefault="00FA18C9" w:rsidP="00282F89">
      <w:pPr>
        <w:ind w:firstLineChars="900" w:firstLine="2160"/>
        <w:rPr>
          <w:rFonts w:ascii="仿宋" w:eastAsia="仿宋" w:hAnsi="仿宋"/>
          <w:sz w:val="24"/>
          <w:szCs w:val="24"/>
        </w:rPr>
      </w:pPr>
      <w:r w:rsidRPr="00282F89">
        <w:rPr>
          <w:rFonts w:ascii="仿宋" w:eastAsia="仿宋" w:hAnsi="仿宋" w:hint="eastAsia"/>
          <w:sz w:val="24"/>
          <w:szCs w:val="24"/>
        </w:rPr>
        <w:t>表：</w:t>
      </w:r>
      <w:r w:rsidR="00282F89">
        <w:rPr>
          <w:rFonts w:ascii="仿宋" w:eastAsia="仿宋" w:hAnsi="仿宋"/>
          <w:sz w:val="24"/>
          <w:szCs w:val="24"/>
        </w:rPr>
        <w:t>201</w:t>
      </w:r>
      <w:r w:rsidR="00282F89">
        <w:rPr>
          <w:rFonts w:ascii="仿宋" w:eastAsia="仿宋" w:hAnsi="仿宋" w:hint="eastAsia"/>
          <w:sz w:val="24"/>
          <w:szCs w:val="24"/>
        </w:rPr>
        <w:t>6</w:t>
      </w:r>
      <w:r w:rsidRPr="00282F89">
        <w:rPr>
          <w:rFonts w:ascii="仿宋" w:eastAsia="仿宋" w:hAnsi="仿宋" w:hint="eastAsia"/>
          <w:sz w:val="24"/>
          <w:szCs w:val="24"/>
        </w:rPr>
        <w:t>届毕业生就业专业对口率</w:t>
      </w:r>
    </w:p>
    <w:tbl>
      <w:tblPr>
        <w:tblW w:w="70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082"/>
      </w:tblGrid>
      <w:tr w:rsidR="00FA18C9" w:rsidRPr="00FA18C9" w:rsidTr="00A27173">
        <w:trPr>
          <w:trHeight w:val="368"/>
        </w:trPr>
        <w:tc>
          <w:tcPr>
            <w:tcW w:w="2977"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专业对口情况</w:t>
            </w:r>
          </w:p>
        </w:tc>
        <w:tc>
          <w:tcPr>
            <w:tcW w:w="4082"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人数或百分比</w:t>
            </w:r>
          </w:p>
        </w:tc>
      </w:tr>
      <w:tr w:rsidR="00FA18C9" w:rsidRPr="00FA18C9" w:rsidTr="00A27173">
        <w:trPr>
          <w:trHeight w:val="368"/>
        </w:trPr>
        <w:tc>
          <w:tcPr>
            <w:tcW w:w="2977"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基本对口</w:t>
            </w:r>
          </w:p>
        </w:tc>
        <w:tc>
          <w:tcPr>
            <w:tcW w:w="4082"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3人(</w:t>
            </w:r>
            <w:r w:rsidR="00993E3F">
              <w:rPr>
                <w:rFonts w:ascii="仿宋" w:eastAsia="仿宋" w:hAnsi="仿宋" w:hint="eastAsia"/>
                <w:sz w:val="24"/>
                <w:szCs w:val="24"/>
              </w:rPr>
              <w:t>11.1</w:t>
            </w:r>
            <w:r w:rsidRPr="002609F7">
              <w:rPr>
                <w:rFonts w:ascii="仿宋" w:eastAsia="仿宋" w:hAnsi="仿宋" w:hint="eastAsia"/>
                <w:sz w:val="24"/>
                <w:szCs w:val="24"/>
              </w:rPr>
              <w:t>%)</w:t>
            </w:r>
          </w:p>
        </w:tc>
      </w:tr>
      <w:tr w:rsidR="00FA18C9" w:rsidRPr="00FA18C9" w:rsidTr="00A27173">
        <w:trPr>
          <w:trHeight w:val="368"/>
        </w:trPr>
        <w:tc>
          <w:tcPr>
            <w:tcW w:w="2977"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有些关联</w:t>
            </w:r>
          </w:p>
        </w:tc>
        <w:tc>
          <w:tcPr>
            <w:tcW w:w="4082"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2人(</w:t>
            </w:r>
            <w:r w:rsidR="00993E3F">
              <w:rPr>
                <w:rFonts w:ascii="仿宋" w:eastAsia="仿宋" w:hAnsi="仿宋" w:hint="eastAsia"/>
                <w:sz w:val="24"/>
                <w:szCs w:val="24"/>
              </w:rPr>
              <w:t>7.4</w:t>
            </w:r>
            <w:r w:rsidRPr="002609F7">
              <w:rPr>
                <w:rFonts w:ascii="仿宋" w:eastAsia="仿宋" w:hAnsi="仿宋" w:hint="eastAsia"/>
                <w:sz w:val="24"/>
                <w:szCs w:val="24"/>
              </w:rPr>
              <w:t>%)</w:t>
            </w:r>
          </w:p>
        </w:tc>
      </w:tr>
      <w:tr w:rsidR="00FA18C9" w:rsidRPr="00FA18C9" w:rsidTr="00A27173">
        <w:trPr>
          <w:trHeight w:val="368"/>
        </w:trPr>
        <w:tc>
          <w:tcPr>
            <w:tcW w:w="2977"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非常对口</w:t>
            </w:r>
          </w:p>
        </w:tc>
        <w:tc>
          <w:tcPr>
            <w:tcW w:w="4082" w:type="dxa"/>
            <w:noWrap/>
            <w:vAlign w:val="center"/>
          </w:tcPr>
          <w:p w:rsidR="00FA18C9" w:rsidRPr="002609F7" w:rsidRDefault="00993E3F" w:rsidP="00A27173">
            <w:pPr>
              <w:jc w:val="center"/>
              <w:rPr>
                <w:rFonts w:ascii="仿宋" w:eastAsia="仿宋" w:hAnsi="仿宋"/>
                <w:sz w:val="24"/>
                <w:szCs w:val="24"/>
              </w:rPr>
            </w:pPr>
            <w:r>
              <w:rPr>
                <w:rFonts w:ascii="仿宋" w:eastAsia="仿宋" w:hAnsi="仿宋" w:hint="eastAsia"/>
                <w:sz w:val="24"/>
                <w:szCs w:val="24"/>
              </w:rPr>
              <w:t>17</w:t>
            </w:r>
            <w:r w:rsidR="00FA18C9" w:rsidRPr="002609F7">
              <w:rPr>
                <w:rFonts w:ascii="仿宋" w:eastAsia="仿宋" w:hAnsi="仿宋" w:hint="eastAsia"/>
                <w:sz w:val="24"/>
                <w:szCs w:val="24"/>
              </w:rPr>
              <w:t>人(6</w:t>
            </w:r>
            <w:r>
              <w:rPr>
                <w:rFonts w:ascii="仿宋" w:eastAsia="仿宋" w:hAnsi="仿宋" w:hint="eastAsia"/>
                <w:sz w:val="24"/>
                <w:szCs w:val="24"/>
              </w:rPr>
              <w:t>2</w:t>
            </w:r>
            <w:r w:rsidR="00FA18C9" w:rsidRPr="002609F7">
              <w:rPr>
                <w:rFonts w:ascii="仿宋" w:eastAsia="仿宋" w:hAnsi="仿宋" w:hint="eastAsia"/>
                <w:sz w:val="24"/>
                <w:szCs w:val="24"/>
              </w:rPr>
              <w:t>.</w:t>
            </w:r>
            <w:r>
              <w:rPr>
                <w:rFonts w:ascii="仿宋" w:eastAsia="仿宋" w:hAnsi="仿宋" w:hint="eastAsia"/>
                <w:sz w:val="24"/>
                <w:szCs w:val="24"/>
              </w:rPr>
              <w:t>9</w:t>
            </w:r>
            <w:r w:rsidR="00FA18C9" w:rsidRPr="002609F7">
              <w:rPr>
                <w:rFonts w:ascii="仿宋" w:eastAsia="仿宋" w:hAnsi="仿宋" w:hint="eastAsia"/>
                <w:sz w:val="24"/>
                <w:szCs w:val="24"/>
              </w:rPr>
              <w:t>7%)</w:t>
            </w:r>
          </w:p>
        </w:tc>
      </w:tr>
      <w:tr w:rsidR="00FA18C9" w:rsidRPr="00FA18C9" w:rsidTr="00A27173">
        <w:trPr>
          <w:trHeight w:val="368"/>
        </w:trPr>
        <w:tc>
          <w:tcPr>
            <w:tcW w:w="2977"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毫不相关</w:t>
            </w:r>
          </w:p>
        </w:tc>
        <w:tc>
          <w:tcPr>
            <w:tcW w:w="4082" w:type="dxa"/>
            <w:noWrap/>
            <w:vAlign w:val="center"/>
          </w:tcPr>
          <w:p w:rsidR="00FA18C9" w:rsidRPr="002609F7" w:rsidRDefault="00993E3F" w:rsidP="00A27173">
            <w:pPr>
              <w:jc w:val="center"/>
              <w:rPr>
                <w:rFonts w:ascii="仿宋" w:eastAsia="仿宋" w:hAnsi="仿宋"/>
                <w:sz w:val="24"/>
                <w:szCs w:val="24"/>
              </w:rPr>
            </w:pPr>
            <w:r>
              <w:rPr>
                <w:rFonts w:ascii="仿宋" w:eastAsia="仿宋" w:hAnsi="仿宋" w:hint="eastAsia"/>
                <w:sz w:val="24"/>
                <w:szCs w:val="24"/>
              </w:rPr>
              <w:t>2</w:t>
            </w:r>
            <w:r w:rsidR="00FA18C9" w:rsidRPr="002609F7">
              <w:rPr>
                <w:rFonts w:ascii="仿宋" w:eastAsia="仿宋" w:hAnsi="仿宋" w:hint="eastAsia"/>
                <w:sz w:val="24"/>
                <w:szCs w:val="24"/>
              </w:rPr>
              <w:t>人(</w:t>
            </w:r>
            <w:r>
              <w:rPr>
                <w:rFonts w:ascii="仿宋" w:eastAsia="仿宋" w:hAnsi="仿宋" w:hint="eastAsia"/>
                <w:sz w:val="24"/>
                <w:szCs w:val="24"/>
              </w:rPr>
              <w:t>7.4</w:t>
            </w:r>
            <w:r w:rsidR="00FA18C9" w:rsidRPr="002609F7">
              <w:rPr>
                <w:rFonts w:ascii="仿宋" w:eastAsia="仿宋" w:hAnsi="仿宋" w:hint="eastAsia"/>
                <w:sz w:val="24"/>
                <w:szCs w:val="24"/>
              </w:rPr>
              <w:t>%)</w:t>
            </w:r>
          </w:p>
        </w:tc>
      </w:tr>
      <w:tr w:rsidR="00FA18C9" w:rsidRPr="00FA18C9" w:rsidTr="00A27173">
        <w:trPr>
          <w:trHeight w:val="368"/>
        </w:trPr>
        <w:tc>
          <w:tcPr>
            <w:tcW w:w="2977"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不清楚</w:t>
            </w:r>
          </w:p>
        </w:tc>
        <w:tc>
          <w:tcPr>
            <w:tcW w:w="4082" w:type="dxa"/>
            <w:noWrap/>
            <w:vAlign w:val="center"/>
          </w:tcPr>
          <w:p w:rsidR="00FA18C9" w:rsidRPr="002609F7" w:rsidRDefault="00FA18C9" w:rsidP="00A27173">
            <w:pPr>
              <w:jc w:val="center"/>
              <w:rPr>
                <w:rFonts w:ascii="仿宋" w:eastAsia="仿宋" w:hAnsi="仿宋"/>
                <w:sz w:val="24"/>
                <w:szCs w:val="24"/>
              </w:rPr>
            </w:pPr>
            <w:r w:rsidRPr="002609F7">
              <w:rPr>
                <w:rFonts w:ascii="仿宋" w:eastAsia="仿宋" w:hAnsi="仿宋" w:hint="eastAsia"/>
                <w:sz w:val="24"/>
                <w:szCs w:val="24"/>
              </w:rPr>
              <w:t>0人</w:t>
            </w:r>
          </w:p>
        </w:tc>
      </w:tr>
    </w:tbl>
    <w:p w:rsidR="00442205" w:rsidRDefault="00442205" w:rsidP="00955F86">
      <w:pPr>
        <w:rPr>
          <w:sz w:val="28"/>
        </w:rPr>
      </w:pPr>
    </w:p>
    <w:p w:rsidR="00FA18C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sz w:val="24"/>
          <w:szCs w:val="24"/>
        </w:rPr>
        <w:t>201</w:t>
      </w:r>
      <w:r w:rsidR="00993E3F" w:rsidRPr="007F4AF1">
        <w:rPr>
          <w:rFonts w:ascii="Times New Roman" w:eastAsia="仿宋_GB2312" w:hAnsi="Times New Roman" w:cs="Times New Roman" w:hint="eastAsia"/>
          <w:sz w:val="24"/>
          <w:szCs w:val="24"/>
        </w:rPr>
        <w:t>6</w:t>
      </w:r>
      <w:r w:rsidR="00993E3F" w:rsidRPr="007F4AF1">
        <w:rPr>
          <w:rFonts w:ascii="Times New Roman" w:eastAsia="仿宋_GB2312" w:hAnsi="Times New Roman" w:cs="Times New Roman" w:hint="eastAsia"/>
          <w:sz w:val="24"/>
          <w:szCs w:val="24"/>
        </w:rPr>
        <w:t>届包装工程本科毕业生就业地域范围比较广泛。山东省内</w:t>
      </w:r>
      <w:r w:rsidR="00DA252B" w:rsidRPr="007F4AF1">
        <w:rPr>
          <w:rFonts w:ascii="Times New Roman" w:eastAsia="仿宋_GB2312" w:hAnsi="Times New Roman" w:cs="Times New Roman" w:hint="eastAsia"/>
          <w:sz w:val="24"/>
          <w:szCs w:val="24"/>
        </w:rPr>
        <w:t>就业</w:t>
      </w:r>
      <w:r w:rsidR="00993E3F" w:rsidRPr="007F4AF1">
        <w:rPr>
          <w:rFonts w:ascii="Times New Roman" w:eastAsia="仿宋_GB2312" w:hAnsi="Times New Roman" w:cs="Times New Roman" w:hint="eastAsia"/>
          <w:sz w:val="24"/>
          <w:szCs w:val="24"/>
        </w:rPr>
        <w:t>7</w:t>
      </w:r>
      <w:r w:rsidR="00993E3F" w:rsidRPr="007F4AF1">
        <w:rPr>
          <w:rFonts w:ascii="Times New Roman" w:eastAsia="仿宋_GB2312" w:hAnsi="Times New Roman" w:cs="Times New Roman" w:hint="eastAsia"/>
          <w:sz w:val="24"/>
          <w:szCs w:val="24"/>
        </w:rPr>
        <w:t>人（读</w:t>
      </w:r>
      <w:r w:rsidRPr="007F4AF1">
        <w:rPr>
          <w:rFonts w:ascii="Times New Roman" w:eastAsia="仿宋_GB2312" w:hAnsi="Times New Roman" w:cs="Times New Roman" w:hint="eastAsia"/>
          <w:sz w:val="24"/>
          <w:szCs w:val="24"/>
        </w:rPr>
        <w:t>研</w:t>
      </w:r>
      <w:r w:rsidR="00993E3F"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w:t>
      </w:r>
      <w:r w:rsidR="00993E3F" w:rsidRPr="007F4AF1">
        <w:rPr>
          <w:rFonts w:ascii="Times New Roman" w:eastAsia="仿宋_GB2312" w:hAnsi="Times New Roman" w:cs="Times New Roman" w:hint="eastAsia"/>
          <w:sz w:val="24"/>
          <w:szCs w:val="24"/>
        </w:rPr>
        <w:t>），</w:t>
      </w:r>
      <w:r w:rsidR="00DA252B" w:rsidRPr="007F4AF1">
        <w:rPr>
          <w:rFonts w:ascii="Times New Roman" w:eastAsia="仿宋_GB2312" w:hAnsi="Times New Roman" w:cs="Times New Roman" w:hint="eastAsia"/>
          <w:sz w:val="24"/>
          <w:szCs w:val="24"/>
        </w:rPr>
        <w:t>集中在青岛和济南；</w:t>
      </w:r>
      <w:r w:rsidRPr="007F4AF1">
        <w:rPr>
          <w:rFonts w:ascii="Times New Roman" w:eastAsia="仿宋_GB2312" w:hAnsi="Times New Roman" w:cs="Times New Roman" w:hint="eastAsia"/>
          <w:sz w:val="24"/>
          <w:szCs w:val="24"/>
        </w:rPr>
        <w:t>省外</w:t>
      </w:r>
      <w:r w:rsidR="00993E3F" w:rsidRPr="007F4AF1">
        <w:rPr>
          <w:rFonts w:ascii="Times New Roman" w:eastAsia="仿宋_GB2312" w:hAnsi="Times New Roman" w:cs="Times New Roman" w:hint="eastAsia"/>
          <w:sz w:val="24"/>
          <w:szCs w:val="24"/>
        </w:rPr>
        <w:t>20</w:t>
      </w:r>
      <w:r w:rsidRPr="007F4AF1">
        <w:rPr>
          <w:rFonts w:ascii="Times New Roman" w:eastAsia="仿宋_GB2312" w:hAnsi="Times New Roman" w:cs="Times New Roman" w:hint="eastAsia"/>
          <w:sz w:val="24"/>
          <w:szCs w:val="24"/>
        </w:rPr>
        <w:t>就业主要区域分布在北京、上海、</w:t>
      </w:r>
      <w:r w:rsidR="00993E3F" w:rsidRPr="007F4AF1">
        <w:rPr>
          <w:rFonts w:ascii="Times New Roman" w:eastAsia="仿宋_GB2312" w:hAnsi="Times New Roman" w:cs="Times New Roman" w:hint="eastAsia"/>
          <w:sz w:val="24"/>
          <w:szCs w:val="24"/>
        </w:rPr>
        <w:t>广州</w:t>
      </w:r>
      <w:r w:rsidRPr="007F4AF1">
        <w:rPr>
          <w:rFonts w:ascii="Times New Roman" w:eastAsia="仿宋_GB2312" w:hAnsi="Times New Roman" w:cs="Times New Roman" w:hint="eastAsia"/>
          <w:sz w:val="24"/>
          <w:szCs w:val="24"/>
        </w:rPr>
        <w:t>、</w:t>
      </w:r>
      <w:r w:rsidR="00993E3F" w:rsidRPr="007F4AF1">
        <w:rPr>
          <w:rFonts w:ascii="Times New Roman" w:eastAsia="仿宋_GB2312" w:hAnsi="Times New Roman" w:cs="Times New Roman" w:hint="eastAsia"/>
          <w:sz w:val="24"/>
          <w:szCs w:val="24"/>
        </w:rPr>
        <w:t>深圳、福州、杭州、成都、无锡</w:t>
      </w:r>
      <w:r w:rsidR="00DA252B" w:rsidRPr="007F4AF1">
        <w:rPr>
          <w:rFonts w:ascii="Times New Roman" w:eastAsia="仿宋_GB2312" w:hAnsi="Times New Roman" w:cs="Times New Roman" w:hint="eastAsia"/>
          <w:sz w:val="24"/>
          <w:szCs w:val="24"/>
        </w:rPr>
        <w:t>等地，即东部沿海地区，长三角，珠三角，京津地区</w:t>
      </w:r>
      <w:r w:rsidRPr="007F4AF1">
        <w:rPr>
          <w:rFonts w:ascii="Times New Roman" w:eastAsia="仿宋_GB2312" w:hAnsi="Times New Roman" w:cs="Times New Roman" w:hint="eastAsia"/>
          <w:sz w:val="24"/>
          <w:szCs w:val="24"/>
        </w:rPr>
        <w:t>。从</w:t>
      </w:r>
      <w:r w:rsidRPr="007F4AF1">
        <w:rPr>
          <w:rFonts w:ascii="Times New Roman" w:eastAsia="仿宋_GB2312" w:hAnsi="Times New Roman" w:cs="Times New Roman"/>
          <w:sz w:val="24"/>
          <w:szCs w:val="24"/>
        </w:rPr>
        <w:t>201</w:t>
      </w:r>
      <w:r w:rsidR="00DA252B" w:rsidRPr="007F4AF1">
        <w:rPr>
          <w:rFonts w:ascii="Times New Roman" w:eastAsia="仿宋_GB2312" w:hAnsi="Times New Roman" w:cs="Times New Roman" w:hint="eastAsia"/>
          <w:sz w:val="24"/>
          <w:szCs w:val="24"/>
        </w:rPr>
        <w:t>6</w:t>
      </w:r>
      <w:r w:rsidRPr="007F4AF1">
        <w:rPr>
          <w:rFonts w:ascii="Times New Roman" w:eastAsia="仿宋_GB2312" w:hAnsi="Times New Roman" w:cs="Times New Roman" w:hint="eastAsia"/>
          <w:sz w:val="24"/>
          <w:szCs w:val="24"/>
        </w:rPr>
        <w:t>届毕业生就业单位的单位性质来看，今年毕业生就业单位性质较为合理，各个行业都有分布，其中就业和往年一样比例最大，</w:t>
      </w:r>
      <w:r w:rsidR="00DA252B"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w:t>
      </w:r>
      <w:r w:rsidR="00DA252B" w:rsidRPr="007F4AF1">
        <w:rPr>
          <w:rFonts w:ascii="Times New Roman" w:eastAsia="仿宋_GB2312" w:hAnsi="Times New Roman" w:cs="Times New Roman" w:hint="eastAsia"/>
          <w:sz w:val="24"/>
          <w:szCs w:val="24"/>
        </w:rPr>
        <w:t>在</w:t>
      </w:r>
      <w:r w:rsidRPr="007F4AF1">
        <w:rPr>
          <w:rFonts w:ascii="Times New Roman" w:eastAsia="仿宋_GB2312" w:hAnsi="Times New Roman" w:cs="Times New Roman" w:hint="eastAsia"/>
          <w:sz w:val="24"/>
          <w:szCs w:val="24"/>
        </w:rPr>
        <w:t>国内高等院校</w:t>
      </w:r>
      <w:r w:rsidR="00DA252B" w:rsidRPr="007F4AF1">
        <w:rPr>
          <w:rFonts w:ascii="Times New Roman" w:eastAsia="仿宋_GB2312" w:hAnsi="Times New Roman" w:cs="Times New Roman" w:hint="eastAsia"/>
          <w:sz w:val="24"/>
          <w:szCs w:val="24"/>
        </w:rPr>
        <w:t>读研</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2</w:t>
      </w:r>
      <w:r w:rsidRPr="007F4AF1">
        <w:rPr>
          <w:rFonts w:ascii="Times New Roman" w:eastAsia="仿宋_GB2312" w:hAnsi="Times New Roman" w:cs="Times New Roman" w:hint="eastAsia"/>
          <w:sz w:val="24"/>
          <w:szCs w:val="24"/>
        </w:rPr>
        <w:t>人出国留学；而工作单位中以汽车、电子、电子商务居多</w:t>
      </w:r>
      <w:r w:rsidR="00DA252B" w:rsidRPr="007F4AF1">
        <w:rPr>
          <w:rFonts w:ascii="Times New Roman" w:eastAsia="仿宋_GB2312" w:hAnsi="Times New Roman" w:cs="Times New Roman" w:hint="eastAsia"/>
          <w:sz w:val="24"/>
          <w:szCs w:val="24"/>
        </w:rPr>
        <w:t>还有服装及化妆品等轻工行业</w:t>
      </w:r>
      <w:r w:rsidRPr="007F4AF1">
        <w:rPr>
          <w:rFonts w:ascii="Times New Roman" w:eastAsia="仿宋_GB2312" w:hAnsi="Times New Roman" w:cs="Times New Roman" w:hint="eastAsia"/>
          <w:sz w:val="24"/>
          <w:szCs w:val="24"/>
        </w:rPr>
        <w:t>，在参加工作的</w:t>
      </w:r>
      <w:r w:rsidR="00DA252B" w:rsidRPr="007F4AF1">
        <w:rPr>
          <w:rFonts w:ascii="Times New Roman" w:eastAsia="仿宋_GB2312" w:hAnsi="Times New Roman" w:cs="Times New Roman" w:hint="eastAsia"/>
          <w:sz w:val="24"/>
          <w:szCs w:val="24"/>
        </w:rPr>
        <w:t>24</w:t>
      </w:r>
      <w:r w:rsidRPr="007F4AF1">
        <w:rPr>
          <w:rFonts w:ascii="Times New Roman" w:eastAsia="仿宋_GB2312" w:hAnsi="Times New Roman" w:cs="Times New Roman" w:hint="eastAsia"/>
          <w:sz w:val="24"/>
          <w:szCs w:val="24"/>
        </w:rPr>
        <w:t>人中，国企</w:t>
      </w:r>
      <w:r w:rsidR="00DA252B" w:rsidRPr="007F4AF1">
        <w:rPr>
          <w:rFonts w:ascii="Times New Roman" w:eastAsia="仿宋_GB2312" w:hAnsi="Times New Roman" w:cs="Times New Roman" w:hint="eastAsia"/>
          <w:sz w:val="24"/>
          <w:szCs w:val="24"/>
        </w:rPr>
        <w:t>4</w:t>
      </w:r>
      <w:r w:rsidRPr="007F4AF1">
        <w:rPr>
          <w:rFonts w:ascii="Times New Roman" w:eastAsia="仿宋_GB2312" w:hAnsi="Times New Roman" w:cs="Times New Roman" w:hint="eastAsia"/>
          <w:sz w:val="24"/>
          <w:szCs w:val="24"/>
        </w:rPr>
        <w:t>人，民企</w:t>
      </w:r>
      <w:r w:rsidRPr="007F4AF1">
        <w:rPr>
          <w:rFonts w:ascii="Times New Roman" w:eastAsia="仿宋_GB2312" w:hAnsi="Times New Roman" w:cs="Times New Roman"/>
          <w:sz w:val="24"/>
          <w:szCs w:val="24"/>
        </w:rPr>
        <w:t>1</w:t>
      </w:r>
      <w:r w:rsidR="00282F89" w:rsidRPr="007F4AF1">
        <w:rPr>
          <w:rFonts w:ascii="Times New Roman" w:eastAsia="仿宋_GB2312" w:hAnsi="Times New Roman" w:cs="Times New Roman" w:hint="eastAsia"/>
          <w:sz w:val="24"/>
          <w:szCs w:val="24"/>
        </w:rPr>
        <w:t>2</w:t>
      </w:r>
      <w:r w:rsidRPr="007F4AF1">
        <w:rPr>
          <w:rFonts w:ascii="Times New Roman" w:eastAsia="仿宋_GB2312" w:hAnsi="Times New Roman" w:cs="Times New Roman" w:hint="eastAsia"/>
          <w:sz w:val="24"/>
          <w:szCs w:val="24"/>
        </w:rPr>
        <w:t>人，合资企业</w:t>
      </w:r>
      <w:r w:rsidR="00282F89" w:rsidRPr="007F4AF1">
        <w:rPr>
          <w:rFonts w:ascii="Times New Roman" w:eastAsia="仿宋_GB2312" w:hAnsi="Times New Roman" w:cs="Times New Roman" w:hint="eastAsia"/>
          <w:sz w:val="24"/>
          <w:szCs w:val="24"/>
        </w:rPr>
        <w:t>6</w:t>
      </w:r>
      <w:r w:rsidRPr="007F4AF1">
        <w:rPr>
          <w:rFonts w:ascii="Times New Roman" w:eastAsia="仿宋_GB2312" w:hAnsi="Times New Roman" w:cs="Times New Roman" w:hint="eastAsia"/>
          <w:sz w:val="24"/>
          <w:szCs w:val="24"/>
        </w:rPr>
        <w:t>人。在灵活就业的</w:t>
      </w:r>
      <w:r w:rsidR="00DA252B" w:rsidRPr="007F4AF1">
        <w:rPr>
          <w:rFonts w:ascii="Times New Roman" w:eastAsia="仿宋_GB2312" w:hAnsi="Times New Roman" w:cs="Times New Roman" w:hint="eastAsia"/>
          <w:sz w:val="24"/>
          <w:szCs w:val="24"/>
        </w:rPr>
        <w:t>1</w:t>
      </w:r>
      <w:r w:rsidR="00DA252B" w:rsidRPr="007F4AF1">
        <w:rPr>
          <w:rFonts w:ascii="Times New Roman" w:eastAsia="仿宋_GB2312" w:hAnsi="Times New Roman" w:cs="Times New Roman" w:hint="eastAsia"/>
          <w:sz w:val="24"/>
          <w:szCs w:val="24"/>
        </w:rPr>
        <w:t>人（准备考</w:t>
      </w:r>
      <w:proofErr w:type="gramStart"/>
      <w:r w:rsidR="00DA252B" w:rsidRPr="007F4AF1">
        <w:rPr>
          <w:rFonts w:ascii="Times New Roman" w:eastAsia="仿宋_GB2312" w:hAnsi="Times New Roman" w:cs="Times New Roman" w:hint="eastAsia"/>
          <w:sz w:val="24"/>
          <w:szCs w:val="24"/>
        </w:rPr>
        <w:t>研</w:t>
      </w:r>
      <w:proofErr w:type="gramEnd"/>
      <w:r w:rsidR="00DA252B"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人</w:t>
      </w:r>
      <w:r w:rsidR="00DA252B" w:rsidRPr="007F4AF1">
        <w:rPr>
          <w:rFonts w:ascii="Times New Roman" w:eastAsia="仿宋_GB2312" w:hAnsi="Times New Roman" w:cs="Times New Roman" w:hint="eastAsia"/>
          <w:sz w:val="24"/>
          <w:szCs w:val="24"/>
        </w:rPr>
        <w:t>考入公务员，值得一提的是今年有</w:t>
      </w:r>
      <w:r w:rsidR="00DA252B" w:rsidRPr="007F4AF1">
        <w:rPr>
          <w:rFonts w:ascii="Times New Roman" w:eastAsia="仿宋_GB2312" w:hAnsi="Times New Roman" w:cs="Times New Roman" w:hint="eastAsia"/>
          <w:sz w:val="24"/>
          <w:szCs w:val="24"/>
        </w:rPr>
        <w:t>1</w:t>
      </w:r>
      <w:r w:rsidR="00DA252B" w:rsidRPr="007F4AF1">
        <w:rPr>
          <w:rFonts w:ascii="Times New Roman" w:eastAsia="仿宋_GB2312" w:hAnsi="Times New Roman" w:cs="Times New Roman" w:hint="eastAsia"/>
          <w:sz w:val="24"/>
          <w:szCs w:val="24"/>
        </w:rPr>
        <w:t>人应聘到苹果公司工作。</w:t>
      </w:r>
    </w:p>
    <w:p w:rsidR="007A3C1B" w:rsidRPr="00C062FD" w:rsidRDefault="00282F89"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（三</w:t>
      </w:r>
      <w:r w:rsidR="004C4753" w:rsidRPr="00C062FD">
        <w:rPr>
          <w:rFonts w:ascii="仿宋GB2312" w:eastAsia="仿宋GB2312" w:hint="eastAsia"/>
          <w:sz w:val="28"/>
          <w:szCs w:val="28"/>
        </w:rPr>
        <w:t>）</w:t>
      </w:r>
      <w:r w:rsidR="00FA18C9" w:rsidRPr="00C062FD">
        <w:rPr>
          <w:rFonts w:ascii="仿宋GB2312" w:eastAsia="仿宋GB2312" w:hint="eastAsia"/>
          <w:sz w:val="28"/>
          <w:szCs w:val="28"/>
        </w:rPr>
        <w:t>就业单位满意率</w:t>
      </w:r>
    </w:p>
    <w:p w:rsidR="00FA18C9" w:rsidRPr="007F4AF1" w:rsidRDefault="00282F8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sz w:val="24"/>
          <w:szCs w:val="24"/>
        </w:rPr>
        <w:t>201</w:t>
      </w:r>
      <w:r w:rsidRPr="007F4AF1">
        <w:rPr>
          <w:rFonts w:ascii="Times New Roman" w:eastAsia="仿宋_GB2312" w:hAnsi="Times New Roman" w:cs="Times New Roman" w:hint="eastAsia"/>
          <w:sz w:val="24"/>
          <w:szCs w:val="24"/>
        </w:rPr>
        <w:t>6</w:t>
      </w:r>
      <w:r w:rsidR="00FA18C9" w:rsidRPr="007F4AF1">
        <w:rPr>
          <w:rFonts w:ascii="Times New Roman" w:eastAsia="仿宋_GB2312" w:hAnsi="Times New Roman" w:cs="Times New Roman" w:hint="eastAsia"/>
          <w:sz w:val="24"/>
          <w:szCs w:val="24"/>
        </w:rPr>
        <w:t>届毕业生就业单位满意情况与前几届相比，就业单位的数量和质量有所下降，可能是受经济大环境的影响，世界</w:t>
      </w:r>
      <w:r w:rsidR="00FA18C9" w:rsidRPr="007F4AF1">
        <w:rPr>
          <w:rFonts w:ascii="Times New Roman" w:eastAsia="仿宋_GB2312" w:hAnsi="Times New Roman" w:cs="Times New Roman" w:hint="eastAsia"/>
          <w:sz w:val="24"/>
          <w:szCs w:val="24"/>
        </w:rPr>
        <w:t>500</w:t>
      </w:r>
      <w:r w:rsidR="00FA18C9" w:rsidRPr="007F4AF1">
        <w:rPr>
          <w:rFonts w:ascii="Times New Roman" w:eastAsia="仿宋_GB2312" w:hAnsi="Times New Roman" w:cs="Times New Roman" w:hint="eastAsia"/>
          <w:sz w:val="24"/>
          <w:szCs w:val="24"/>
        </w:rPr>
        <w:t>强的单位</w:t>
      </w:r>
      <w:r w:rsidRPr="007F4AF1">
        <w:rPr>
          <w:rFonts w:ascii="Times New Roman" w:eastAsia="仿宋_GB2312" w:hAnsi="Times New Roman" w:cs="Times New Roman" w:hint="eastAsia"/>
          <w:sz w:val="24"/>
          <w:szCs w:val="24"/>
        </w:rPr>
        <w:t>有所</w:t>
      </w:r>
      <w:r w:rsidR="00FA18C9" w:rsidRPr="007F4AF1">
        <w:rPr>
          <w:rFonts w:ascii="Times New Roman" w:eastAsia="仿宋_GB2312" w:hAnsi="Times New Roman" w:cs="Times New Roman" w:hint="eastAsia"/>
          <w:sz w:val="24"/>
          <w:szCs w:val="24"/>
        </w:rPr>
        <w:t>减少，知名企业和合资企业也在减少，同学对就业单位的满意度</w:t>
      </w:r>
      <w:r w:rsidRPr="007F4AF1">
        <w:rPr>
          <w:rFonts w:ascii="Times New Roman" w:eastAsia="仿宋_GB2312" w:hAnsi="Times New Roman" w:cs="Times New Roman" w:hint="eastAsia"/>
          <w:sz w:val="24"/>
          <w:szCs w:val="24"/>
        </w:rPr>
        <w:t>在</w:t>
      </w:r>
      <w:r w:rsidR="00FA18C9" w:rsidRPr="007F4AF1">
        <w:rPr>
          <w:rFonts w:ascii="Times New Roman" w:eastAsia="仿宋_GB2312" w:hAnsi="Times New Roman" w:cs="Times New Roman" w:hint="eastAsia"/>
          <w:sz w:val="24"/>
          <w:szCs w:val="24"/>
        </w:rPr>
        <w:t>下降。</w:t>
      </w:r>
      <w:r w:rsidR="00732EFB" w:rsidRPr="007F4AF1">
        <w:rPr>
          <w:rFonts w:ascii="Times New Roman" w:eastAsia="仿宋_GB2312" w:hAnsi="Times New Roman" w:cs="Times New Roman" w:hint="eastAsia"/>
          <w:sz w:val="24"/>
          <w:szCs w:val="24"/>
        </w:rPr>
        <w:t>和全国开始包装工程的学校相比，我们的就业情况无论是就业地域，企业档次，还是薪金水平目前都处于前列。</w:t>
      </w:r>
    </w:p>
    <w:p w:rsidR="007A3C1B" w:rsidRPr="00C062FD" w:rsidRDefault="00463A36"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（四</w:t>
      </w:r>
      <w:r w:rsidR="007A3C1B" w:rsidRPr="00C062FD">
        <w:rPr>
          <w:rFonts w:ascii="仿宋GB2312" w:eastAsia="仿宋GB2312" w:hint="eastAsia"/>
          <w:sz w:val="28"/>
          <w:szCs w:val="28"/>
        </w:rPr>
        <w:t>）社会对专业的评价</w:t>
      </w:r>
    </w:p>
    <w:p w:rsidR="00282F89"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包装工程专业经过十</w:t>
      </w:r>
      <w:r w:rsidR="00282F89" w:rsidRPr="007F4AF1">
        <w:rPr>
          <w:rFonts w:ascii="Times New Roman" w:eastAsia="仿宋_GB2312" w:hAnsi="Times New Roman" w:cs="Times New Roman" w:hint="eastAsia"/>
          <w:sz w:val="24"/>
          <w:szCs w:val="24"/>
        </w:rPr>
        <w:t>几</w:t>
      </w:r>
      <w:r w:rsidRPr="007F4AF1">
        <w:rPr>
          <w:rFonts w:ascii="Times New Roman" w:eastAsia="仿宋_GB2312" w:hAnsi="Times New Roman" w:cs="Times New Roman" w:hint="eastAsia"/>
          <w:sz w:val="24"/>
          <w:szCs w:val="24"/>
        </w:rPr>
        <w:t>年的发展和努力，得到了社会和本专业同行的充分肯定，在专业建立之初由于没有专业背景，加之宣传工作不到位，第一届毕业生就业困难，经过几年的努力，就业情况大有改观，由最初单位少到现在的由学生挑</w:t>
      </w:r>
      <w:r w:rsidRPr="007F4AF1">
        <w:rPr>
          <w:rFonts w:ascii="Times New Roman" w:eastAsia="仿宋_GB2312" w:hAnsi="Times New Roman" w:cs="Times New Roman" w:hint="eastAsia"/>
          <w:sz w:val="24"/>
          <w:szCs w:val="24"/>
        </w:rPr>
        <w:lastRenderedPageBreak/>
        <w:t>单位，出现了同一单位连续多年到学校要人，同一单位一年要多名本专业同学的情况，就业单位的数量和档次不断提高，薪金水平不断提高，不少同学到世界</w:t>
      </w:r>
      <w:r w:rsidRPr="007F4AF1">
        <w:rPr>
          <w:rFonts w:ascii="Times New Roman" w:eastAsia="仿宋_GB2312" w:hAnsi="Times New Roman" w:cs="Times New Roman" w:hint="eastAsia"/>
          <w:sz w:val="24"/>
          <w:szCs w:val="24"/>
        </w:rPr>
        <w:t>500</w:t>
      </w:r>
      <w:r w:rsidRPr="007F4AF1">
        <w:rPr>
          <w:rFonts w:ascii="Times New Roman" w:eastAsia="仿宋_GB2312" w:hAnsi="Times New Roman" w:cs="Times New Roman" w:hint="eastAsia"/>
          <w:sz w:val="24"/>
          <w:szCs w:val="24"/>
        </w:rPr>
        <w:t>强和知名企业工作。</w:t>
      </w:r>
      <w:r w:rsidR="00282F89" w:rsidRPr="007F4AF1">
        <w:rPr>
          <w:rFonts w:ascii="Times New Roman" w:eastAsia="仿宋_GB2312" w:hAnsi="Times New Roman" w:cs="Times New Roman" w:hint="eastAsia"/>
          <w:sz w:val="24"/>
          <w:szCs w:val="24"/>
        </w:rPr>
        <w:t>2016</w:t>
      </w:r>
      <w:r w:rsidR="00282F89" w:rsidRPr="007F4AF1">
        <w:rPr>
          <w:rFonts w:ascii="Times New Roman" w:eastAsia="仿宋_GB2312" w:hAnsi="Times New Roman" w:cs="Times New Roman" w:hint="eastAsia"/>
          <w:sz w:val="24"/>
          <w:szCs w:val="24"/>
        </w:rPr>
        <w:t>届屈超</w:t>
      </w:r>
      <w:r w:rsidRPr="007F4AF1">
        <w:rPr>
          <w:rFonts w:ascii="Times New Roman" w:eastAsia="仿宋_GB2312" w:hAnsi="Times New Roman" w:cs="Times New Roman" w:hint="eastAsia"/>
          <w:sz w:val="24"/>
          <w:szCs w:val="24"/>
        </w:rPr>
        <w:t>同学</w:t>
      </w:r>
      <w:r w:rsidR="00282F89" w:rsidRPr="007F4AF1">
        <w:rPr>
          <w:rFonts w:ascii="Times New Roman" w:eastAsia="仿宋_GB2312" w:hAnsi="Times New Roman" w:cs="Times New Roman" w:hint="eastAsia"/>
          <w:sz w:val="24"/>
          <w:szCs w:val="24"/>
        </w:rPr>
        <w:t>成功应聘</w:t>
      </w:r>
      <w:r w:rsidR="00282F89" w:rsidRPr="007F4AF1">
        <w:rPr>
          <w:rFonts w:ascii="Times New Roman" w:eastAsia="仿宋_GB2312" w:hAnsi="Times New Roman" w:cs="Times New Roman" w:hint="eastAsia"/>
          <w:sz w:val="24"/>
          <w:szCs w:val="24"/>
        </w:rPr>
        <w:t>Apple</w:t>
      </w:r>
      <w:r w:rsidR="00282F89" w:rsidRPr="007F4AF1">
        <w:rPr>
          <w:rFonts w:ascii="Times New Roman" w:eastAsia="仿宋_GB2312" w:hAnsi="Times New Roman" w:cs="Times New Roman" w:hint="eastAsia"/>
          <w:sz w:val="24"/>
          <w:szCs w:val="24"/>
        </w:rPr>
        <w:t>（中国）公司工作，体现了包装工程专业学生已具备进入世界一流企业工作的能力，竞争能力在不断提高。</w:t>
      </w:r>
    </w:p>
    <w:p w:rsidR="00463A36" w:rsidRPr="007F4AF1" w:rsidRDefault="00FA18C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专业排名也在不断提高</w:t>
      </w:r>
      <w:r w:rsidR="00543EFF"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2013</w:t>
      </w:r>
      <w:r w:rsidRPr="007F4AF1">
        <w:rPr>
          <w:rFonts w:ascii="Times New Roman" w:eastAsia="仿宋_GB2312" w:hAnsi="Times New Roman" w:cs="Times New Roman" w:hint="eastAsia"/>
          <w:sz w:val="24"/>
          <w:szCs w:val="24"/>
        </w:rPr>
        <w:t>年全国排名第</w:t>
      </w:r>
      <w:r w:rsidRPr="007F4AF1">
        <w:rPr>
          <w:rFonts w:ascii="Times New Roman" w:eastAsia="仿宋_GB2312" w:hAnsi="Times New Roman" w:cs="Times New Roman" w:hint="eastAsia"/>
          <w:sz w:val="24"/>
          <w:szCs w:val="24"/>
        </w:rPr>
        <w:t>10</w:t>
      </w:r>
      <w:r w:rsidRPr="007F4AF1">
        <w:rPr>
          <w:rFonts w:ascii="Times New Roman" w:eastAsia="仿宋_GB2312" w:hAnsi="Times New Roman" w:cs="Times New Roman" w:hint="eastAsia"/>
          <w:sz w:val="24"/>
          <w:szCs w:val="24"/>
        </w:rPr>
        <w:t>位</w:t>
      </w:r>
      <w:r w:rsidRPr="007F4AF1">
        <w:rPr>
          <w:rFonts w:ascii="Times New Roman" w:eastAsia="仿宋_GB2312" w:hAnsi="Times New Roman" w:cs="Times New Roman" w:hint="eastAsia"/>
          <w:sz w:val="24"/>
          <w:szCs w:val="24"/>
        </w:rPr>
        <w:t>,2014</w:t>
      </w:r>
      <w:r w:rsidRPr="007F4AF1">
        <w:rPr>
          <w:rFonts w:ascii="Times New Roman" w:eastAsia="仿宋_GB2312" w:hAnsi="Times New Roman" w:cs="Times New Roman" w:hint="eastAsia"/>
          <w:sz w:val="24"/>
          <w:szCs w:val="24"/>
        </w:rPr>
        <w:t>年排名第</w:t>
      </w:r>
      <w:r w:rsidRPr="007F4AF1">
        <w:rPr>
          <w:rFonts w:ascii="Times New Roman" w:eastAsia="仿宋_GB2312" w:hAnsi="Times New Roman" w:cs="Times New Roman" w:hint="eastAsia"/>
          <w:sz w:val="24"/>
          <w:szCs w:val="24"/>
        </w:rPr>
        <w:t>8</w:t>
      </w:r>
      <w:r w:rsidRPr="007F4AF1">
        <w:rPr>
          <w:rFonts w:ascii="Times New Roman" w:eastAsia="仿宋_GB2312" w:hAnsi="Times New Roman" w:cs="Times New Roman" w:hint="eastAsia"/>
          <w:sz w:val="24"/>
          <w:szCs w:val="24"/>
        </w:rPr>
        <w:t>位，</w:t>
      </w:r>
      <w:r w:rsidRPr="007F4AF1">
        <w:rPr>
          <w:rFonts w:ascii="Times New Roman" w:eastAsia="仿宋_GB2312" w:hAnsi="Times New Roman" w:cs="Times New Roman" w:hint="eastAsia"/>
          <w:sz w:val="24"/>
          <w:szCs w:val="24"/>
        </w:rPr>
        <w:t>2015</w:t>
      </w:r>
      <w:r w:rsidR="00463A36" w:rsidRPr="007F4AF1">
        <w:rPr>
          <w:rFonts w:ascii="Times New Roman" w:eastAsia="仿宋_GB2312" w:hAnsi="Times New Roman" w:cs="Times New Roman" w:hint="eastAsia"/>
          <w:sz w:val="24"/>
          <w:szCs w:val="24"/>
        </w:rPr>
        <w:t>-2016</w:t>
      </w:r>
      <w:r w:rsidRPr="007F4AF1">
        <w:rPr>
          <w:rFonts w:ascii="Times New Roman" w:eastAsia="仿宋_GB2312" w:hAnsi="Times New Roman" w:cs="Times New Roman" w:hint="eastAsia"/>
          <w:sz w:val="24"/>
          <w:szCs w:val="24"/>
        </w:rPr>
        <w:t>年</w:t>
      </w:r>
      <w:r w:rsidR="00463A36" w:rsidRPr="007F4AF1">
        <w:rPr>
          <w:rFonts w:ascii="Times New Roman" w:eastAsia="仿宋_GB2312" w:hAnsi="Times New Roman" w:cs="Times New Roman" w:hint="eastAsia"/>
          <w:sz w:val="24"/>
          <w:szCs w:val="24"/>
        </w:rPr>
        <w:t>度</w:t>
      </w:r>
      <w:r w:rsidRPr="007F4AF1">
        <w:rPr>
          <w:rFonts w:ascii="Times New Roman" w:eastAsia="仿宋_GB2312" w:hAnsi="Times New Roman" w:cs="Times New Roman" w:hint="eastAsia"/>
          <w:sz w:val="24"/>
          <w:szCs w:val="24"/>
        </w:rPr>
        <w:t>排名第</w:t>
      </w:r>
      <w:r w:rsidRPr="007F4AF1">
        <w:rPr>
          <w:rFonts w:ascii="Times New Roman" w:eastAsia="仿宋_GB2312" w:hAnsi="Times New Roman" w:cs="Times New Roman" w:hint="eastAsia"/>
          <w:sz w:val="24"/>
          <w:szCs w:val="24"/>
        </w:rPr>
        <w:t>6</w:t>
      </w:r>
      <w:r w:rsidRPr="007F4AF1">
        <w:rPr>
          <w:rFonts w:ascii="Times New Roman" w:eastAsia="仿宋_GB2312" w:hAnsi="Times New Roman" w:cs="Times New Roman" w:hint="eastAsia"/>
          <w:sz w:val="24"/>
          <w:szCs w:val="24"/>
        </w:rPr>
        <w:t>位。</w:t>
      </w:r>
    </w:p>
    <w:p w:rsidR="00463A36" w:rsidRPr="00C062FD" w:rsidRDefault="007A3C1B"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w:t>
      </w:r>
      <w:r w:rsidR="00463A36" w:rsidRPr="00C062FD">
        <w:rPr>
          <w:rFonts w:ascii="仿宋GB2312" w:eastAsia="仿宋GB2312" w:hint="eastAsia"/>
          <w:sz w:val="28"/>
          <w:szCs w:val="28"/>
        </w:rPr>
        <w:t>五</w:t>
      </w:r>
      <w:r w:rsidRPr="00C062FD">
        <w:rPr>
          <w:rFonts w:ascii="仿宋GB2312" w:eastAsia="仿宋GB2312" w:hint="eastAsia"/>
          <w:sz w:val="28"/>
          <w:szCs w:val="28"/>
        </w:rPr>
        <w:t>）</w:t>
      </w:r>
      <w:r w:rsidR="00861E91" w:rsidRPr="00C062FD">
        <w:rPr>
          <w:rFonts w:ascii="仿宋GB2312" w:eastAsia="仿宋GB2312" w:hint="eastAsia"/>
          <w:sz w:val="28"/>
          <w:szCs w:val="28"/>
        </w:rPr>
        <w:t>学生就读该专业的意愿</w:t>
      </w:r>
    </w:p>
    <w:p w:rsidR="00C062FD" w:rsidRPr="009A1D94" w:rsidRDefault="00C062FD" w:rsidP="00C062FD">
      <w:pPr>
        <w:adjustRightInd w:val="0"/>
        <w:spacing w:beforeLines="50" w:before="156"/>
        <w:jc w:val="center"/>
        <w:rPr>
          <w:sz w:val="24"/>
          <w:szCs w:val="24"/>
        </w:rPr>
      </w:pPr>
      <w:r w:rsidRPr="009A1D94">
        <w:rPr>
          <w:rFonts w:hint="eastAsia"/>
          <w:sz w:val="24"/>
          <w:szCs w:val="24"/>
        </w:rPr>
        <w:t>表</w:t>
      </w:r>
      <w:r>
        <w:rPr>
          <w:rFonts w:hint="eastAsia"/>
          <w:sz w:val="24"/>
          <w:szCs w:val="24"/>
        </w:rPr>
        <w:t xml:space="preserve"> </w:t>
      </w:r>
      <w:r>
        <w:rPr>
          <w:sz w:val="24"/>
          <w:szCs w:val="24"/>
        </w:rPr>
        <w:t>2016</w:t>
      </w:r>
      <w:r w:rsidRPr="009A1D94">
        <w:rPr>
          <w:rFonts w:hint="eastAsia"/>
          <w:sz w:val="24"/>
          <w:szCs w:val="24"/>
        </w:rPr>
        <w:t>年本科招生</w:t>
      </w:r>
      <w:proofErr w:type="gramStart"/>
      <w:r w:rsidRPr="009A1D94">
        <w:rPr>
          <w:rFonts w:hint="eastAsia"/>
          <w:sz w:val="24"/>
          <w:szCs w:val="24"/>
        </w:rPr>
        <w:t>一</w:t>
      </w:r>
      <w:proofErr w:type="gramEnd"/>
      <w:r w:rsidRPr="009A1D94">
        <w:rPr>
          <w:rFonts w:hint="eastAsia"/>
          <w:sz w:val="24"/>
          <w:szCs w:val="24"/>
        </w:rPr>
        <w:t>志愿满足率</w:t>
      </w:r>
    </w:p>
    <w:tbl>
      <w:tblPr>
        <w:tblW w:w="8591"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2184"/>
        <w:gridCol w:w="1701"/>
        <w:gridCol w:w="1275"/>
        <w:gridCol w:w="1134"/>
        <w:gridCol w:w="1077"/>
      </w:tblGrid>
      <w:tr w:rsidR="00C062FD" w:rsidRPr="00974A51" w:rsidTr="00393A4D">
        <w:trPr>
          <w:trHeight w:val="278"/>
          <w:jc w:val="center"/>
        </w:trPr>
        <w:tc>
          <w:tcPr>
            <w:tcW w:w="1220"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录取人数</w:t>
            </w:r>
          </w:p>
        </w:tc>
        <w:tc>
          <w:tcPr>
            <w:tcW w:w="2184"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第一志愿录取人数</w:t>
            </w:r>
          </w:p>
        </w:tc>
        <w:tc>
          <w:tcPr>
            <w:tcW w:w="1701"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proofErr w:type="gramStart"/>
            <w:r w:rsidRPr="009A1D94">
              <w:rPr>
                <w:rFonts w:ascii="仿宋_GB2312" w:hAnsi="宋体" w:cs="宋体" w:hint="eastAsia"/>
                <w:kern w:val="0"/>
                <w:sz w:val="24"/>
                <w:szCs w:val="24"/>
              </w:rPr>
              <w:t>一</w:t>
            </w:r>
            <w:proofErr w:type="gramEnd"/>
            <w:r w:rsidRPr="009A1D94">
              <w:rPr>
                <w:rFonts w:ascii="仿宋_GB2312" w:hAnsi="宋体" w:cs="宋体" w:hint="eastAsia"/>
                <w:kern w:val="0"/>
                <w:sz w:val="24"/>
                <w:szCs w:val="24"/>
              </w:rPr>
              <w:t>志愿录取率</w:t>
            </w:r>
          </w:p>
        </w:tc>
        <w:tc>
          <w:tcPr>
            <w:tcW w:w="1275"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调剂人数</w:t>
            </w:r>
          </w:p>
        </w:tc>
        <w:tc>
          <w:tcPr>
            <w:tcW w:w="1134"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调剂率</w:t>
            </w:r>
          </w:p>
        </w:tc>
        <w:tc>
          <w:tcPr>
            <w:tcW w:w="1077" w:type="dxa"/>
          </w:tcPr>
          <w:p w:rsidR="00C062FD" w:rsidRPr="009A1D94" w:rsidRDefault="00C062FD" w:rsidP="00C062FD">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报到率</w:t>
            </w:r>
          </w:p>
        </w:tc>
      </w:tr>
      <w:tr w:rsidR="00C062FD" w:rsidRPr="00974A51" w:rsidTr="00393A4D">
        <w:trPr>
          <w:trHeight w:val="179"/>
          <w:jc w:val="center"/>
        </w:trPr>
        <w:tc>
          <w:tcPr>
            <w:tcW w:w="1220"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278</w:t>
            </w:r>
          </w:p>
        </w:tc>
        <w:tc>
          <w:tcPr>
            <w:tcW w:w="2184"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176</w:t>
            </w:r>
          </w:p>
        </w:tc>
        <w:tc>
          <w:tcPr>
            <w:tcW w:w="1701" w:type="dxa"/>
            <w:vAlign w:val="center"/>
          </w:tcPr>
          <w:p w:rsidR="00C062FD" w:rsidRPr="009A1D94" w:rsidRDefault="00C062FD" w:rsidP="00C062FD">
            <w:pPr>
              <w:spacing w:beforeLines="20" w:before="62" w:afterLines="20" w:after="62"/>
              <w:jc w:val="center"/>
              <w:rPr>
                <w:rFonts w:ascii="仿宋_GB2312" w:hAnsi="宋体" w:cs="宋体"/>
                <w:kern w:val="0"/>
                <w:sz w:val="24"/>
                <w:szCs w:val="24"/>
              </w:rPr>
            </w:pPr>
            <w:r w:rsidRPr="00974A51">
              <w:rPr>
                <w:sz w:val="24"/>
                <w:szCs w:val="24"/>
              </w:rPr>
              <w:t>63.3%</w:t>
            </w:r>
          </w:p>
        </w:tc>
        <w:tc>
          <w:tcPr>
            <w:tcW w:w="1275"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5</w:t>
            </w:r>
          </w:p>
        </w:tc>
        <w:tc>
          <w:tcPr>
            <w:tcW w:w="1134" w:type="dxa"/>
            <w:vAlign w:val="center"/>
          </w:tcPr>
          <w:p w:rsidR="00C062FD" w:rsidRPr="009A1D94" w:rsidRDefault="00C062FD" w:rsidP="00C062FD">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1.8%</w:t>
            </w:r>
          </w:p>
        </w:tc>
        <w:tc>
          <w:tcPr>
            <w:tcW w:w="1077" w:type="dxa"/>
          </w:tcPr>
          <w:p w:rsidR="00C062FD" w:rsidRPr="009A1D94" w:rsidRDefault="00C062FD" w:rsidP="00C062FD">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100%</w:t>
            </w:r>
          </w:p>
        </w:tc>
      </w:tr>
    </w:tbl>
    <w:p w:rsidR="00835159" w:rsidRPr="00C062FD" w:rsidRDefault="00835159"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六、</w:t>
      </w:r>
      <w:r w:rsidR="00955F86" w:rsidRPr="00C062FD">
        <w:rPr>
          <w:rFonts w:ascii="黑体" w:eastAsia="黑体" w:hAnsi="黑体" w:hint="eastAsia"/>
          <w:sz w:val="28"/>
          <w:szCs w:val="28"/>
        </w:rPr>
        <w:t>毕业生就业创业</w:t>
      </w:r>
    </w:p>
    <w:p w:rsidR="00835159" w:rsidRPr="00C062FD" w:rsidRDefault="00835159"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（一）</w:t>
      </w:r>
      <w:r w:rsidR="00955F86" w:rsidRPr="00C062FD">
        <w:rPr>
          <w:rFonts w:ascii="仿宋GB2312" w:eastAsia="仿宋GB2312" w:hint="eastAsia"/>
          <w:sz w:val="28"/>
          <w:szCs w:val="28"/>
        </w:rPr>
        <w:t>创业情况</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目前本专业的学生个人创业的人数较少，今年毕业生中有创业的意向</w:t>
      </w:r>
      <w:r w:rsidR="00861E91" w:rsidRPr="007F4AF1">
        <w:rPr>
          <w:rFonts w:ascii="Times New Roman" w:eastAsia="仿宋_GB2312" w:hAnsi="Times New Roman" w:cs="Times New Roman" w:hint="eastAsia"/>
          <w:sz w:val="24"/>
          <w:szCs w:val="24"/>
        </w:rPr>
        <w:t>人员不多</w:t>
      </w:r>
      <w:r w:rsidRPr="007F4AF1">
        <w:rPr>
          <w:rFonts w:ascii="Times New Roman" w:eastAsia="仿宋_GB2312" w:hAnsi="Times New Roman" w:cs="Times New Roman" w:hint="eastAsia"/>
          <w:sz w:val="24"/>
          <w:szCs w:val="24"/>
        </w:rPr>
        <w:t>，到目前为止具体情况不详。往届毕业生中也有就业后辞职创业的情况，在教育培训、运输包装及物流、网上电子商务等领域工作。</w:t>
      </w:r>
    </w:p>
    <w:p w:rsidR="00835159" w:rsidRPr="00C062FD" w:rsidRDefault="00835159" w:rsidP="00C062FD">
      <w:pPr>
        <w:pStyle w:val="1"/>
        <w:spacing w:beforeLines="50" w:before="156" w:afterLines="50" w:after="156" w:line="240" w:lineRule="auto"/>
        <w:rPr>
          <w:rFonts w:ascii="仿宋GB2312" w:eastAsia="仿宋GB2312"/>
          <w:sz w:val="28"/>
          <w:szCs w:val="28"/>
        </w:rPr>
      </w:pPr>
      <w:r w:rsidRPr="00C062FD">
        <w:rPr>
          <w:rFonts w:ascii="仿宋GB2312" w:eastAsia="仿宋GB2312" w:hint="eastAsia"/>
          <w:sz w:val="28"/>
          <w:szCs w:val="28"/>
        </w:rPr>
        <w:t>（</w:t>
      </w:r>
      <w:r w:rsidR="007A3C1B" w:rsidRPr="00C062FD">
        <w:rPr>
          <w:rFonts w:ascii="仿宋GB2312" w:eastAsia="仿宋GB2312" w:hint="eastAsia"/>
          <w:sz w:val="28"/>
          <w:szCs w:val="28"/>
        </w:rPr>
        <w:t>二</w:t>
      </w:r>
      <w:r w:rsidRPr="00C062FD">
        <w:rPr>
          <w:rFonts w:ascii="仿宋GB2312" w:eastAsia="仿宋GB2312" w:hint="eastAsia"/>
          <w:sz w:val="28"/>
          <w:szCs w:val="28"/>
        </w:rPr>
        <w:t>）</w:t>
      </w:r>
      <w:r w:rsidR="00955F86" w:rsidRPr="00C062FD">
        <w:rPr>
          <w:rFonts w:ascii="仿宋GB2312" w:eastAsia="仿宋GB2312" w:hint="eastAsia"/>
          <w:sz w:val="28"/>
          <w:szCs w:val="28"/>
        </w:rPr>
        <w:t>采取的措施</w:t>
      </w:r>
      <w:r w:rsidR="00206268" w:rsidRPr="00C062FD">
        <w:rPr>
          <w:rFonts w:ascii="仿宋GB2312" w:eastAsia="仿宋GB2312" w:hint="eastAsia"/>
          <w:sz w:val="28"/>
          <w:szCs w:val="28"/>
        </w:rPr>
        <w:t>、</w:t>
      </w:r>
      <w:r w:rsidR="00955F86" w:rsidRPr="00C062FD">
        <w:rPr>
          <w:rFonts w:ascii="仿宋GB2312" w:eastAsia="仿宋GB2312" w:hint="eastAsia"/>
          <w:sz w:val="28"/>
          <w:szCs w:val="28"/>
        </w:rPr>
        <w:t>典型案例等</w:t>
      </w:r>
    </w:p>
    <w:p w:rsidR="00861E91" w:rsidRPr="007F4AF1" w:rsidRDefault="00861E91"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教师是开展系列创新创业教育活动的管理者与指导者，高水平创新创业教育师资队伍是培养高质量创新创业型人才的核心和根本保障。为培养创新创业应用型包装工程人才，本专业构建了科学合理的师资结构，将创新创业教育师资队伍建设纳入总体规划，并制定了相应的配套制度。即加强对创新创业骨干教师的专业培训，选派有潜质的青年教师直接参与创业实践，鼓励青年教师去创业一线锻炼，通过培训或锻炼成为从事创新创业教育的中坚力量；下一步准备聘请与专业相关的一些企业家、成功创业者、技术创新专家到校兼职任教、合作研究，扩大创新创业教育的师资力量。</w:t>
      </w:r>
    </w:p>
    <w:p w:rsidR="00955F86" w:rsidRPr="00C062FD" w:rsidRDefault="00835159"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七、</w:t>
      </w:r>
      <w:r w:rsidR="00955F86" w:rsidRPr="00C062FD">
        <w:rPr>
          <w:rFonts w:ascii="黑体" w:eastAsia="黑体" w:hAnsi="黑体" w:hint="eastAsia"/>
          <w:sz w:val="28"/>
          <w:szCs w:val="28"/>
        </w:rPr>
        <w:t>专业发展趋势及建议</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lastRenderedPageBreak/>
        <w:t>包装高等教育在世界上还处于初级阶段，经济发达的美国和欧洲在</w:t>
      </w:r>
      <w:r w:rsidRPr="007F4AF1">
        <w:rPr>
          <w:rFonts w:ascii="Times New Roman" w:eastAsia="仿宋_GB2312" w:hAnsi="Times New Roman" w:cs="Times New Roman" w:hint="eastAsia"/>
          <w:sz w:val="24"/>
          <w:szCs w:val="24"/>
        </w:rPr>
        <w:t>20</w:t>
      </w:r>
      <w:r w:rsidRPr="007F4AF1">
        <w:rPr>
          <w:rFonts w:ascii="Times New Roman" w:eastAsia="仿宋_GB2312" w:hAnsi="Times New Roman" w:cs="Times New Roman" w:hint="eastAsia"/>
          <w:sz w:val="24"/>
          <w:szCs w:val="24"/>
        </w:rPr>
        <w:t>世纪</w:t>
      </w:r>
      <w:r w:rsidRPr="007F4AF1">
        <w:rPr>
          <w:rFonts w:ascii="Times New Roman" w:eastAsia="仿宋_GB2312" w:hAnsi="Times New Roman" w:cs="Times New Roman" w:hint="eastAsia"/>
          <w:sz w:val="24"/>
          <w:szCs w:val="24"/>
        </w:rPr>
        <w:t>50</w:t>
      </w:r>
      <w:r w:rsidRPr="007F4AF1">
        <w:rPr>
          <w:rFonts w:ascii="Times New Roman" w:eastAsia="仿宋_GB2312" w:hAnsi="Times New Roman" w:cs="Times New Roman" w:hint="eastAsia"/>
          <w:sz w:val="24"/>
          <w:szCs w:val="24"/>
        </w:rPr>
        <w:t>年代就开始在一些高校的机械学院，材料学院，农学院创办包装工程专业。</w:t>
      </w:r>
      <w:r w:rsidRPr="007F4AF1">
        <w:rPr>
          <w:rFonts w:ascii="Times New Roman" w:eastAsia="仿宋_GB2312" w:hAnsi="Times New Roman" w:cs="Times New Roman" w:hint="eastAsia"/>
          <w:sz w:val="24"/>
          <w:szCs w:val="24"/>
        </w:rPr>
        <w:t>1952</w:t>
      </w:r>
      <w:r w:rsidRPr="007F4AF1">
        <w:rPr>
          <w:rFonts w:ascii="Times New Roman" w:eastAsia="仿宋_GB2312" w:hAnsi="Times New Roman" w:cs="Times New Roman" w:hint="eastAsia"/>
          <w:sz w:val="24"/>
          <w:szCs w:val="24"/>
        </w:rPr>
        <w:t>年美国密歇根州立大学的农学院建立了世界上最早的包装工程专业（后发展为包装学院，</w:t>
      </w:r>
      <w:r w:rsidRPr="007F4AF1">
        <w:rPr>
          <w:rFonts w:ascii="Times New Roman" w:eastAsia="仿宋_GB2312" w:hAnsi="Times New Roman" w:cs="Times New Roman" w:hint="eastAsia"/>
          <w:sz w:val="24"/>
          <w:szCs w:val="24"/>
        </w:rPr>
        <w:t>Packaging School</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 xml:space="preserve">MSU </w:t>
      </w:r>
      <w:r w:rsidRPr="007F4AF1">
        <w:rPr>
          <w:rFonts w:ascii="Times New Roman" w:eastAsia="仿宋_GB2312" w:hAnsi="Times New Roman" w:cs="Times New Roman" w:hint="eastAsia"/>
          <w:sz w:val="24"/>
          <w:szCs w:val="24"/>
        </w:rPr>
        <w:t>）。目前美国具有世界最完善的从职业教育、专科、本科，到硕士、博士的包装技术教育体系。其中设有专科以上的院校共约</w:t>
      </w:r>
      <w:r w:rsidRPr="007F4AF1">
        <w:rPr>
          <w:rFonts w:ascii="Times New Roman" w:eastAsia="仿宋_GB2312" w:hAnsi="Times New Roman" w:cs="Times New Roman" w:hint="eastAsia"/>
          <w:sz w:val="24"/>
          <w:szCs w:val="24"/>
        </w:rPr>
        <w:t>30</w:t>
      </w:r>
      <w:r w:rsidRPr="007F4AF1">
        <w:rPr>
          <w:rFonts w:ascii="Times New Roman" w:eastAsia="仿宋_GB2312" w:hAnsi="Times New Roman" w:cs="Times New Roman" w:hint="eastAsia"/>
          <w:sz w:val="24"/>
          <w:szCs w:val="24"/>
        </w:rPr>
        <w:t>多所；培养</w:t>
      </w:r>
      <w:proofErr w:type="gramStart"/>
      <w:r w:rsidRPr="007F4AF1">
        <w:rPr>
          <w:rFonts w:ascii="Times New Roman" w:eastAsia="仿宋_GB2312" w:hAnsi="Times New Roman" w:cs="Times New Roman" w:hint="eastAsia"/>
          <w:sz w:val="24"/>
          <w:szCs w:val="24"/>
        </w:rPr>
        <w:t>包装硕土研究生</w:t>
      </w:r>
      <w:proofErr w:type="gramEnd"/>
      <w:r w:rsidRPr="007F4AF1">
        <w:rPr>
          <w:rFonts w:ascii="Times New Roman" w:eastAsia="仿宋_GB2312" w:hAnsi="Times New Roman" w:cs="Times New Roman" w:hint="eastAsia"/>
          <w:sz w:val="24"/>
          <w:szCs w:val="24"/>
        </w:rPr>
        <w:t>的大学约</w:t>
      </w:r>
      <w:r w:rsidRPr="007F4AF1">
        <w:rPr>
          <w:rFonts w:ascii="Times New Roman" w:eastAsia="仿宋_GB2312" w:hAnsi="Times New Roman" w:cs="Times New Roman" w:hint="eastAsia"/>
          <w:sz w:val="24"/>
          <w:szCs w:val="24"/>
        </w:rPr>
        <w:t>5</w:t>
      </w:r>
      <w:r w:rsidRPr="007F4AF1">
        <w:rPr>
          <w:rFonts w:ascii="Times New Roman" w:eastAsia="仿宋_GB2312" w:hAnsi="Times New Roman" w:cs="Times New Roman" w:hint="eastAsia"/>
          <w:sz w:val="24"/>
          <w:szCs w:val="24"/>
        </w:rPr>
        <w:t>所；培养包装专业博土研究生的大学</w:t>
      </w:r>
      <w:r w:rsidRPr="007F4AF1">
        <w:rPr>
          <w:rFonts w:ascii="Times New Roman" w:eastAsia="仿宋_GB2312" w:hAnsi="Times New Roman" w:cs="Times New Roman" w:hint="eastAsia"/>
          <w:sz w:val="24"/>
          <w:szCs w:val="24"/>
        </w:rPr>
        <w:t>3</w:t>
      </w:r>
      <w:r w:rsidRPr="007F4AF1">
        <w:rPr>
          <w:rFonts w:ascii="Times New Roman" w:eastAsia="仿宋_GB2312" w:hAnsi="Times New Roman" w:cs="Times New Roman" w:hint="eastAsia"/>
          <w:sz w:val="24"/>
          <w:szCs w:val="24"/>
        </w:rPr>
        <w:t>所；美国包装专业毕业生每年有</w:t>
      </w:r>
      <w:r w:rsidRPr="007F4AF1">
        <w:rPr>
          <w:rFonts w:ascii="Times New Roman" w:eastAsia="仿宋_GB2312" w:hAnsi="Times New Roman" w:cs="Times New Roman" w:hint="eastAsia"/>
          <w:sz w:val="24"/>
          <w:szCs w:val="24"/>
        </w:rPr>
        <w:t>500</w:t>
      </w:r>
      <w:r w:rsidRPr="007F4AF1">
        <w:rPr>
          <w:rFonts w:ascii="Times New Roman" w:eastAsia="仿宋_GB2312" w:hAnsi="Times New Roman" w:cs="Times New Roman" w:hint="eastAsia"/>
          <w:sz w:val="24"/>
          <w:szCs w:val="24"/>
        </w:rPr>
        <w:t>多名。在美国包装专业办学水平处于前列的是密歇根州立大学、罗切斯特理工学院、罗杰斯大学、克莱姆森大学、威斯康星斯陶特大学、圣约</w:t>
      </w:r>
      <w:proofErr w:type="gramStart"/>
      <w:r w:rsidRPr="007F4AF1">
        <w:rPr>
          <w:rFonts w:ascii="Times New Roman" w:eastAsia="仿宋_GB2312" w:hAnsi="Times New Roman" w:cs="Times New Roman" w:hint="eastAsia"/>
          <w:sz w:val="24"/>
          <w:szCs w:val="24"/>
        </w:rPr>
        <w:t>瑟</w:t>
      </w:r>
      <w:proofErr w:type="gramEnd"/>
      <w:r w:rsidRPr="007F4AF1">
        <w:rPr>
          <w:rFonts w:ascii="Times New Roman" w:eastAsia="仿宋_GB2312" w:hAnsi="Times New Roman" w:cs="Times New Roman" w:hint="eastAsia"/>
          <w:sz w:val="24"/>
          <w:szCs w:val="24"/>
        </w:rPr>
        <w:t>大学等。它们培养的是真正意义上包装工程专业学生。</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加拿大只有一所设包装专业的大学</w:t>
      </w:r>
      <w:r w:rsidRPr="007F4AF1">
        <w:rPr>
          <w:rFonts w:ascii="Times New Roman" w:eastAsia="仿宋_GB2312" w:hAnsi="Times New Roman" w:cs="Times New Roman"/>
          <w:sz w:val="24"/>
          <w:szCs w:val="24"/>
        </w:rPr>
        <w:t>——</w:t>
      </w:r>
      <w:proofErr w:type="gramStart"/>
      <w:r w:rsidRPr="007F4AF1">
        <w:rPr>
          <w:rFonts w:ascii="Times New Roman" w:eastAsia="仿宋_GB2312" w:hAnsi="Times New Roman" w:cs="Times New Roman" w:hint="eastAsia"/>
          <w:sz w:val="24"/>
          <w:szCs w:val="24"/>
        </w:rPr>
        <w:t>莫哈克</w:t>
      </w:r>
      <w:proofErr w:type="gramEnd"/>
      <w:r w:rsidRPr="007F4AF1">
        <w:rPr>
          <w:rFonts w:ascii="Times New Roman" w:eastAsia="仿宋_GB2312" w:hAnsi="Times New Roman" w:cs="Times New Roman" w:hint="eastAsia"/>
          <w:sz w:val="24"/>
          <w:szCs w:val="24"/>
        </w:rPr>
        <w:t>学院（</w:t>
      </w:r>
      <w:r w:rsidRPr="007F4AF1">
        <w:rPr>
          <w:rFonts w:ascii="Times New Roman" w:eastAsia="仿宋_GB2312" w:hAnsi="Times New Roman" w:cs="Times New Roman" w:hint="eastAsia"/>
          <w:sz w:val="24"/>
          <w:szCs w:val="24"/>
        </w:rPr>
        <w:t>Mohawk</w:t>
      </w:r>
      <w:r w:rsidRPr="007F4AF1">
        <w:rPr>
          <w:rFonts w:ascii="Times New Roman" w:eastAsia="仿宋_GB2312" w:hAnsi="Times New Roman" w:cs="Times New Roman" w:hint="eastAsia"/>
          <w:sz w:val="24"/>
          <w:szCs w:val="24"/>
        </w:rPr>
        <w:t>）。</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欧洲的包装工程教育起步时间与美国差不多，其规模较小，学校数量不多。但是欧洲非常重视跨国的短期职业培训和专题教育。包装高等教育历史较久、比较发达的为德国、法国、英国等。德国比较有声誉的设有包装专业的大学，如多特蒙德（</w:t>
      </w:r>
      <w:r w:rsidRPr="007F4AF1">
        <w:rPr>
          <w:rFonts w:ascii="Times New Roman" w:eastAsia="仿宋_GB2312" w:hAnsi="Times New Roman" w:cs="Times New Roman" w:hint="eastAsia"/>
          <w:sz w:val="24"/>
          <w:szCs w:val="24"/>
        </w:rPr>
        <w:t>Dortmund</w:t>
      </w:r>
      <w:r w:rsidRPr="007F4AF1">
        <w:rPr>
          <w:rFonts w:ascii="Times New Roman" w:eastAsia="仿宋_GB2312" w:hAnsi="Times New Roman" w:cs="Times New Roman" w:hint="eastAsia"/>
          <w:sz w:val="24"/>
          <w:szCs w:val="24"/>
        </w:rPr>
        <w:t>）大学，德累斯顿（</w:t>
      </w:r>
      <w:r w:rsidRPr="007F4AF1">
        <w:rPr>
          <w:rFonts w:ascii="Times New Roman" w:eastAsia="仿宋_GB2312" w:hAnsi="Times New Roman" w:cs="Times New Roman" w:hint="eastAsia"/>
          <w:sz w:val="24"/>
          <w:szCs w:val="24"/>
        </w:rPr>
        <w:t>Dresden</w:t>
      </w:r>
      <w:r w:rsidRPr="007F4AF1">
        <w:rPr>
          <w:rFonts w:ascii="Times New Roman" w:eastAsia="仿宋_GB2312" w:hAnsi="Times New Roman" w:cs="Times New Roman" w:hint="eastAsia"/>
          <w:sz w:val="24"/>
          <w:szCs w:val="24"/>
        </w:rPr>
        <w:t>）工业大学，柏林（</w:t>
      </w:r>
      <w:r w:rsidRPr="007F4AF1">
        <w:rPr>
          <w:rFonts w:ascii="Times New Roman" w:eastAsia="仿宋_GB2312" w:hAnsi="Times New Roman" w:cs="Times New Roman" w:hint="eastAsia"/>
          <w:sz w:val="24"/>
          <w:szCs w:val="24"/>
        </w:rPr>
        <w:t>Berlin</w:t>
      </w:r>
      <w:r w:rsidRPr="007F4AF1">
        <w:rPr>
          <w:rFonts w:ascii="Times New Roman" w:eastAsia="仿宋_GB2312" w:hAnsi="Times New Roman" w:cs="Times New Roman" w:hint="eastAsia"/>
          <w:sz w:val="24"/>
          <w:szCs w:val="24"/>
        </w:rPr>
        <w:t>）工学院，慕尼黑（</w:t>
      </w:r>
      <w:proofErr w:type="spellStart"/>
      <w:r w:rsidRPr="007F4AF1">
        <w:rPr>
          <w:rFonts w:ascii="Times New Roman" w:eastAsia="仿宋_GB2312" w:hAnsi="Times New Roman" w:cs="Times New Roman" w:hint="eastAsia"/>
          <w:sz w:val="24"/>
          <w:szCs w:val="24"/>
        </w:rPr>
        <w:t>Muenchen</w:t>
      </w:r>
      <w:proofErr w:type="spellEnd"/>
      <w:r w:rsidRPr="007F4AF1">
        <w:rPr>
          <w:rFonts w:ascii="Times New Roman" w:eastAsia="仿宋_GB2312" w:hAnsi="Times New Roman" w:cs="Times New Roman" w:hint="eastAsia"/>
          <w:sz w:val="24"/>
          <w:szCs w:val="24"/>
        </w:rPr>
        <w:t>）工业大学，斯图加特（</w:t>
      </w:r>
      <w:r w:rsidRPr="007F4AF1">
        <w:rPr>
          <w:rFonts w:ascii="Times New Roman" w:eastAsia="仿宋_GB2312" w:hAnsi="Times New Roman" w:cs="Times New Roman" w:hint="eastAsia"/>
          <w:sz w:val="24"/>
          <w:szCs w:val="24"/>
        </w:rPr>
        <w:t>Stuttgart</w:t>
      </w:r>
      <w:r w:rsidRPr="007F4AF1">
        <w:rPr>
          <w:rFonts w:ascii="Times New Roman" w:eastAsia="仿宋_GB2312" w:hAnsi="Times New Roman" w:cs="Times New Roman" w:hint="eastAsia"/>
          <w:sz w:val="24"/>
          <w:szCs w:val="24"/>
        </w:rPr>
        <w:t>）印刷与媒体学院等。还有莱比锡（</w:t>
      </w:r>
      <w:r w:rsidRPr="007F4AF1">
        <w:rPr>
          <w:rFonts w:ascii="Times New Roman" w:eastAsia="仿宋_GB2312" w:hAnsi="Times New Roman" w:cs="Times New Roman" w:hint="eastAsia"/>
          <w:sz w:val="24"/>
          <w:szCs w:val="24"/>
        </w:rPr>
        <w:t>Leipzig</w:t>
      </w:r>
      <w:r w:rsidRPr="007F4AF1">
        <w:rPr>
          <w:rFonts w:ascii="Times New Roman" w:eastAsia="仿宋_GB2312" w:hAnsi="Times New Roman" w:cs="Times New Roman" w:hint="eastAsia"/>
          <w:sz w:val="24"/>
          <w:szCs w:val="24"/>
        </w:rPr>
        <w:t>）技术经济学院，汉堡（</w:t>
      </w:r>
      <w:r w:rsidRPr="007F4AF1">
        <w:rPr>
          <w:rFonts w:ascii="Times New Roman" w:eastAsia="仿宋_GB2312" w:hAnsi="Times New Roman" w:cs="Times New Roman" w:hint="eastAsia"/>
          <w:sz w:val="24"/>
          <w:szCs w:val="24"/>
        </w:rPr>
        <w:t>Hamburg</w:t>
      </w:r>
      <w:r w:rsidRPr="007F4AF1">
        <w:rPr>
          <w:rFonts w:ascii="Times New Roman" w:eastAsia="仿宋_GB2312" w:hAnsi="Times New Roman" w:cs="Times New Roman" w:hint="eastAsia"/>
          <w:sz w:val="24"/>
          <w:szCs w:val="24"/>
        </w:rPr>
        <w:t>）应用科技大学，不来梅（</w:t>
      </w:r>
      <w:r w:rsidRPr="007F4AF1">
        <w:rPr>
          <w:rFonts w:ascii="Times New Roman" w:eastAsia="仿宋_GB2312" w:hAnsi="Times New Roman" w:cs="Times New Roman" w:hint="eastAsia"/>
          <w:sz w:val="24"/>
          <w:szCs w:val="24"/>
        </w:rPr>
        <w:t>Bremerhaven</w:t>
      </w:r>
      <w:r w:rsidRPr="007F4AF1">
        <w:rPr>
          <w:rFonts w:ascii="Times New Roman" w:eastAsia="仿宋_GB2312" w:hAnsi="Times New Roman" w:cs="Times New Roman" w:hint="eastAsia"/>
          <w:sz w:val="24"/>
          <w:szCs w:val="24"/>
        </w:rPr>
        <w:t>）高等技术学院等设置了包装技术课程。法国有兰斯</w:t>
      </w:r>
      <w:r w:rsidRPr="007F4AF1">
        <w:rPr>
          <w:rFonts w:ascii="Times New Roman" w:eastAsia="仿宋_GB2312" w:hAnsi="Times New Roman" w:cs="Times New Roman" w:hint="eastAsia"/>
          <w:sz w:val="24"/>
          <w:szCs w:val="24"/>
        </w:rPr>
        <w:t>(</w:t>
      </w:r>
      <w:proofErr w:type="spellStart"/>
      <w:r w:rsidRPr="007F4AF1">
        <w:rPr>
          <w:rFonts w:ascii="Times New Roman" w:eastAsia="仿宋_GB2312" w:hAnsi="Times New Roman" w:cs="Times New Roman" w:hint="eastAsia"/>
          <w:sz w:val="24"/>
          <w:szCs w:val="24"/>
        </w:rPr>
        <w:t>Leims</w:t>
      </w:r>
      <w:proofErr w:type="spellEnd"/>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大学，格勒诺布尔工业大学有包装学院。荷兰有瓦哥宁根（</w:t>
      </w:r>
      <w:proofErr w:type="spellStart"/>
      <w:r w:rsidRPr="007F4AF1">
        <w:rPr>
          <w:rFonts w:ascii="Times New Roman" w:eastAsia="仿宋_GB2312" w:hAnsi="Times New Roman" w:cs="Times New Roman" w:hint="eastAsia"/>
          <w:sz w:val="24"/>
          <w:szCs w:val="24"/>
        </w:rPr>
        <w:t>Wageningen</w:t>
      </w:r>
      <w:proofErr w:type="spellEnd"/>
      <w:r w:rsidRPr="007F4AF1">
        <w:rPr>
          <w:rFonts w:ascii="Times New Roman" w:eastAsia="仿宋_GB2312" w:hAnsi="Times New Roman" w:cs="Times New Roman" w:hint="eastAsia"/>
          <w:sz w:val="24"/>
          <w:szCs w:val="24"/>
        </w:rPr>
        <w:t>）农业大学（食品包装研究班）。英国著名的包装高校有：布鲁内尔（</w:t>
      </w:r>
      <w:r w:rsidRPr="007F4AF1">
        <w:rPr>
          <w:rFonts w:ascii="Times New Roman" w:eastAsia="仿宋_GB2312" w:hAnsi="Times New Roman" w:cs="Times New Roman" w:hint="eastAsia"/>
          <w:sz w:val="24"/>
          <w:szCs w:val="24"/>
        </w:rPr>
        <w:t>Brunel</w:t>
      </w:r>
      <w:r w:rsidRPr="007F4AF1">
        <w:rPr>
          <w:rFonts w:ascii="Times New Roman" w:eastAsia="仿宋_GB2312" w:hAnsi="Times New Roman" w:cs="Times New Roman" w:hint="eastAsia"/>
          <w:sz w:val="24"/>
          <w:szCs w:val="24"/>
        </w:rPr>
        <w:t>）大学，朗玻罗（</w:t>
      </w:r>
      <w:proofErr w:type="spellStart"/>
      <w:r w:rsidRPr="007F4AF1">
        <w:rPr>
          <w:rFonts w:ascii="Times New Roman" w:eastAsia="仿宋_GB2312" w:hAnsi="Times New Roman" w:cs="Times New Roman" w:hint="eastAsia"/>
          <w:sz w:val="24"/>
          <w:szCs w:val="24"/>
        </w:rPr>
        <w:t>Longhborough</w:t>
      </w:r>
      <w:proofErr w:type="spellEnd"/>
      <w:r w:rsidRPr="007F4AF1">
        <w:rPr>
          <w:rFonts w:ascii="Times New Roman" w:eastAsia="仿宋_GB2312" w:hAnsi="Times New Roman" w:cs="Times New Roman" w:hint="eastAsia"/>
          <w:sz w:val="24"/>
          <w:szCs w:val="24"/>
        </w:rPr>
        <w:t>）大学，设有包装技术硕士专业。英国皇家包装学院主要从事于包装职业教育。</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澳大利亚有墨尔本维多利亚科技大学，新西兰</w:t>
      </w:r>
      <w:r w:rsidRPr="007F4AF1">
        <w:rPr>
          <w:rFonts w:ascii="Times New Roman" w:eastAsia="仿宋_GB2312" w:hAnsi="Times New Roman" w:cs="Times New Roman" w:hint="eastAsia"/>
          <w:sz w:val="24"/>
          <w:szCs w:val="24"/>
        </w:rPr>
        <w:t>Massey</w:t>
      </w:r>
      <w:r w:rsidRPr="007F4AF1">
        <w:rPr>
          <w:rFonts w:ascii="Times New Roman" w:eastAsia="仿宋_GB2312" w:hAnsi="Times New Roman" w:cs="Times New Roman" w:hint="eastAsia"/>
          <w:sz w:val="24"/>
          <w:szCs w:val="24"/>
        </w:rPr>
        <w:t>大学等。</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日本以前一般不设专门的全日制包装工程高等专业，他们采用对具有其他专业背景的包装工程人员进行培训的方法，培训完毕授予包装士职称。近年不少日本国内有识之士对大学中一直没有设置包装专业提出意见，认为这不利于日本包装技术的发展。现在日本的福岗大学设置了与包装相关的专业</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日本的包装科研较偏重于包装工业技术应用项目。</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亚洲其他国家设有包装相关学科的高校不多，如韩国（延</w:t>
      </w:r>
      <w:proofErr w:type="gramStart"/>
      <w:r w:rsidRPr="007F4AF1">
        <w:rPr>
          <w:rFonts w:ascii="Times New Roman" w:eastAsia="仿宋_GB2312" w:hAnsi="Times New Roman" w:cs="Times New Roman" w:hint="eastAsia"/>
          <w:sz w:val="24"/>
          <w:szCs w:val="24"/>
        </w:rPr>
        <w:t>世</w:t>
      </w:r>
      <w:proofErr w:type="gramEnd"/>
      <w:r w:rsidRPr="007F4AF1">
        <w:rPr>
          <w:rFonts w:ascii="Times New Roman" w:eastAsia="仿宋_GB2312" w:hAnsi="Times New Roman" w:cs="Times New Roman" w:hint="eastAsia"/>
          <w:sz w:val="24"/>
          <w:szCs w:val="24"/>
        </w:rPr>
        <w:t>大学），印度等。</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我国包装高等教育起步晚，</w:t>
      </w:r>
      <w:r w:rsidRPr="007F4AF1">
        <w:rPr>
          <w:rFonts w:ascii="Times New Roman" w:eastAsia="仿宋_GB2312" w:hAnsi="Times New Roman" w:cs="Times New Roman" w:hint="eastAsia"/>
          <w:sz w:val="24"/>
          <w:szCs w:val="24"/>
        </w:rPr>
        <w:t>20</w:t>
      </w:r>
      <w:r w:rsidRPr="007F4AF1">
        <w:rPr>
          <w:rFonts w:ascii="Times New Roman" w:eastAsia="仿宋_GB2312" w:hAnsi="Times New Roman" w:cs="Times New Roman" w:hint="eastAsia"/>
          <w:sz w:val="24"/>
          <w:szCs w:val="24"/>
        </w:rPr>
        <w:t>世纪</w:t>
      </w:r>
      <w:r w:rsidRPr="007F4AF1">
        <w:rPr>
          <w:rFonts w:ascii="Times New Roman" w:eastAsia="仿宋_GB2312" w:hAnsi="Times New Roman" w:cs="Times New Roman" w:hint="eastAsia"/>
          <w:sz w:val="24"/>
          <w:szCs w:val="24"/>
        </w:rPr>
        <w:t>80</w:t>
      </w:r>
      <w:r w:rsidRPr="007F4AF1">
        <w:rPr>
          <w:rFonts w:ascii="Times New Roman" w:eastAsia="仿宋_GB2312" w:hAnsi="Times New Roman" w:cs="Times New Roman" w:hint="eastAsia"/>
          <w:sz w:val="24"/>
          <w:szCs w:val="24"/>
        </w:rPr>
        <w:t>年代中国包装总公司和中国包装技术</w:t>
      </w:r>
      <w:r w:rsidRPr="007F4AF1">
        <w:rPr>
          <w:rFonts w:ascii="Times New Roman" w:eastAsia="仿宋_GB2312" w:hAnsi="Times New Roman" w:cs="Times New Roman" w:hint="eastAsia"/>
          <w:sz w:val="24"/>
          <w:szCs w:val="24"/>
        </w:rPr>
        <w:lastRenderedPageBreak/>
        <w:t>协会，为培养包装专业人才，创办了株洲工学院，</w:t>
      </w:r>
      <w:r w:rsidRPr="007F4AF1">
        <w:rPr>
          <w:rFonts w:ascii="Times New Roman" w:eastAsia="仿宋_GB2312" w:hAnsi="Times New Roman" w:cs="Times New Roman" w:hint="eastAsia"/>
          <w:sz w:val="24"/>
          <w:szCs w:val="24"/>
        </w:rPr>
        <w:t>1993</w:t>
      </w:r>
      <w:r w:rsidRPr="007F4AF1">
        <w:rPr>
          <w:rFonts w:ascii="Times New Roman" w:eastAsia="仿宋_GB2312" w:hAnsi="Times New Roman" w:cs="Times New Roman" w:hint="eastAsia"/>
          <w:sz w:val="24"/>
          <w:szCs w:val="24"/>
        </w:rPr>
        <w:t>年把包装工程专业正式列入全国普通高校专业目录。</w:t>
      </w:r>
      <w:r w:rsidRPr="007F4AF1">
        <w:rPr>
          <w:rFonts w:ascii="Times New Roman" w:eastAsia="仿宋_GB2312" w:hAnsi="Times New Roman" w:cs="Times New Roman" w:hint="eastAsia"/>
          <w:sz w:val="24"/>
          <w:szCs w:val="24"/>
        </w:rPr>
        <w:t>20</w:t>
      </w:r>
      <w:r w:rsidRPr="007F4AF1">
        <w:rPr>
          <w:rFonts w:ascii="Times New Roman" w:eastAsia="仿宋_GB2312" w:hAnsi="Times New Roman" w:cs="Times New Roman" w:hint="eastAsia"/>
          <w:sz w:val="24"/>
          <w:szCs w:val="24"/>
        </w:rPr>
        <w:t>多年来全国共有</w:t>
      </w:r>
      <w:r w:rsidRPr="007F4AF1">
        <w:rPr>
          <w:rFonts w:ascii="Times New Roman" w:eastAsia="仿宋_GB2312" w:hAnsi="Times New Roman" w:cs="Times New Roman" w:hint="eastAsia"/>
          <w:sz w:val="24"/>
          <w:szCs w:val="24"/>
        </w:rPr>
        <w:t>72</w:t>
      </w:r>
      <w:r w:rsidRPr="007F4AF1">
        <w:rPr>
          <w:rFonts w:ascii="Times New Roman" w:eastAsia="仿宋_GB2312" w:hAnsi="Times New Roman" w:cs="Times New Roman" w:hint="eastAsia"/>
          <w:sz w:val="24"/>
          <w:szCs w:val="24"/>
        </w:rPr>
        <w:t>所高校开办了包装工程专业或包装装潢与印刷专业，每年毕业学生约</w:t>
      </w:r>
      <w:r w:rsidRPr="007F4AF1">
        <w:rPr>
          <w:rFonts w:ascii="Times New Roman" w:eastAsia="仿宋_GB2312" w:hAnsi="Times New Roman" w:cs="Times New Roman" w:hint="eastAsia"/>
          <w:sz w:val="24"/>
          <w:szCs w:val="24"/>
        </w:rPr>
        <w:t>3000</w:t>
      </w:r>
      <w:r w:rsidRPr="007F4AF1">
        <w:rPr>
          <w:rFonts w:ascii="Times New Roman" w:eastAsia="仿宋_GB2312" w:hAnsi="Times New Roman" w:cs="Times New Roman" w:hint="eastAsia"/>
          <w:sz w:val="24"/>
          <w:szCs w:val="24"/>
        </w:rPr>
        <w:t>名，为包装行业培养了一批专业人才。其中</w:t>
      </w:r>
      <w:r w:rsidRPr="007F4AF1">
        <w:rPr>
          <w:rFonts w:ascii="Times New Roman" w:eastAsia="仿宋_GB2312" w:hAnsi="Times New Roman" w:cs="Times New Roman" w:hint="eastAsia"/>
          <w:sz w:val="24"/>
          <w:szCs w:val="24"/>
        </w:rPr>
        <w:t>985</w:t>
      </w:r>
      <w:r w:rsidRPr="007F4AF1">
        <w:rPr>
          <w:rFonts w:ascii="Times New Roman" w:eastAsia="仿宋_GB2312" w:hAnsi="Times New Roman" w:cs="Times New Roman" w:hint="eastAsia"/>
          <w:sz w:val="24"/>
          <w:szCs w:val="24"/>
        </w:rPr>
        <w:t>院校</w:t>
      </w:r>
      <w:r w:rsidRPr="007F4AF1">
        <w:rPr>
          <w:rFonts w:ascii="Times New Roman" w:eastAsia="仿宋_GB2312" w:hAnsi="Times New Roman" w:cs="Times New Roman" w:hint="eastAsia"/>
          <w:sz w:val="24"/>
          <w:szCs w:val="24"/>
        </w:rPr>
        <w:t>4</w:t>
      </w:r>
      <w:r w:rsidRPr="007F4AF1">
        <w:rPr>
          <w:rFonts w:ascii="Times New Roman" w:eastAsia="仿宋_GB2312" w:hAnsi="Times New Roman" w:cs="Times New Roman" w:hint="eastAsia"/>
          <w:sz w:val="24"/>
          <w:szCs w:val="24"/>
        </w:rPr>
        <w:t>所，</w:t>
      </w:r>
      <w:r w:rsidRPr="007F4AF1">
        <w:rPr>
          <w:rFonts w:ascii="Times New Roman" w:eastAsia="仿宋_GB2312" w:hAnsi="Times New Roman" w:cs="Times New Roman" w:hint="eastAsia"/>
          <w:sz w:val="24"/>
          <w:szCs w:val="24"/>
        </w:rPr>
        <w:t>211</w:t>
      </w:r>
      <w:r w:rsidRPr="007F4AF1">
        <w:rPr>
          <w:rFonts w:ascii="Times New Roman" w:eastAsia="仿宋_GB2312" w:hAnsi="Times New Roman" w:cs="Times New Roman" w:hint="eastAsia"/>
          <w:sz w:val="24"/>
          <w:szCs w:val="24"/>
        </w:rPr>
        <w:t>院校</w:t>
      </w:r>
      <w:r w:rsidRPr="007F4AF1">
        <w:rPr>
          <w:rFonts w:ascii="Times New Roman" w:eastAsia="仿宋_GB2312" w:hAnsi="Times New Roman" w:cs="Times New Roman" w:hint="eastAsia"/>
          <w:sz w:val="24"/>
          <w:szCs w:val="24"/>
        </w:rPr>
        <w:t>16</w:t>
      </w:r>
      <w:r w:rsidRPr="007F4AF1">
        <w:rPr>
          <w:rFonts w:ascii="Times New Roman" w:eastAsia="仿宋_GB2312" w:hAnsi="Times New Roman" w:cs="Times New Roman" w:hint="eastAsia"/>
          <w:sz w:val="24"/>
          <w:szCs w:val="24"/>
        </w:rPr>
        <w:t>所，</w:t>
      </w:r>
      <w:r w:rsidRPr="007F4AF1">
        <w:rPr>
          <w:rFonts w:ascii="Times New Roman" w:eastAsia="仿宋_GB2312" w:hAnsi="Times New Roman" w:cs="Times New Roman" w:hint="eastAsia"/>
          <w:sz w:val="24"/>
          <w:szCs w:val="24"/>
        </w:rPr>
        <w:t>985</w:t>
      </w:r>
      <w:r w:rsidRPr="007F4AF1">
        <w:rPr>
          <w:rFonts w:ascii="Times New Roman" w:eastAsia="仿宋_GB2312" w:hAnsi="Times New Roman" w:cs="Times New Roman" w:hint="eastAsia"/>
          <w:sz w:val="24"/>
          <w:szCs w:val="24"/>
        </w:rPr>
        <w:t>院校有武汉大学，吉林大学，西北农林科技大学，山东大学。由此看来只要我们加大投入，在较短的时间内完全可能走在国内包装工程专业的前列。</w:t>
      </w:r>
    </w:p>
    <w:p w:rsidR="00692AE9" w:rsidRPr="00692AE9" w:rsidRDefault="00692AE9" w:rsidP="00692AE9">
      <w:pPr>
        <w:rPr>
          <w:sz w:val="28"/>
        </w:rPr>
      </w:pPr>
      <w:r w:rsidRPr="00692AE9">
        <w:rPr>
          <w:rFonts w:hint="eastAsia"/>
          <w:sz w:val="28"/>
        </w:rPr>
        <w:t xml:space="preserve">                 </w:t>
      </w:r>
      <w:r w:rsidR="00543EFF">
        <w:rPr>
          <w:rFonts w:hint="eastAsia"/>
          <w:sz w:val="28"/>
        </w:rPr>
        <w:t xml:space="preserve">  </w:t>
      </w:r>
      <w:r w:rsidRPr="00543EFF">
        <w:rPr>
          <w:rFonts w:ascii="仿宋" w:eastAsia="仿宋" w:hAnsi="仿宋" w:hint="eastAsia"/>
          <w:sz w:val="24"/>
          <w:szCs w:val="24"/>
        </w:rPr>
        <w:t>我国设置包装工程专业高校分布情况</w:t>
      </w:r>
    </w:p>
    <w:tbl>
      <w:tblPr>
        <w:tblW w:w="6931" w:type="dxa"/>
        <w:tblCellSpacing w:w="0" w:type="dxa"/>
        <w:tblInd w:w="719" w:type="dxa"/>
        <w:tblCellMar>
          <w:left w:w="0" w:type="dxa"/>
          <w:right w:w="0" w:type="dxa"/>
        </w:tblCellMar>
        <w:tblLook w:val="0000" w:firstRow="0" w:lastRow="0" w:firstColumn="0" w:lastColumn="0" w:noHBand="0" w:noVBand="0"/>
      </w:tblPr>
      <w:tblGrid>
        <w:gridCol w:w="1126"/>
        <w:gridCol w:w="1112"/>
        <w:gridCol w:w="1362"/>
        <w:gridCol w:w="921"/>
        <w:gridCol w:w="1276"/>
        <w:gridCol w:w="1134"/>
      </w:tblGrid>
      <w:tr w:rsidR="00692AE9" w:rsidRPr="00692AE9" w:rsidTr="00A27173">
        <w:trPr>
          <w:trHeight w:val="645"/>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地</w:t>
            </w:r>
            <w:r w:rsidRPr="002609F7">
              <w:rPr>
                <w:rFonts w:ascii="仿宋" w:eastAsia="仿宋" w:hAnsi="仿宋"/>
                <w:bCs/>
                <w:sz w:val="24"/>
                <w:szCs w:val="24"/>
              </w:rPr>
              <w:t xml:space="preserve">  </w:t>
            </w:r>
            <w:r w:rsidRPr="002609F7">
              <w:rPr>
                <w:rFonts w:ascii="仿宋" w:eastAsia="仿宋" w:hAnsi="仿宋" w:hint="eastAsia"/>
                <w:bCs/>
                <w:sz w:val="24"/>
                <w:szCs w:val="24"/>
              </w:rPr>
              <w:t>域</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省</w:t>
            </w:r>
            <w:r w:rsidRPr="002609F7">
              <w:rPr>
                <w:rFonts w:ascii="仿宋" w:eastAsia="仿宋" w:hAnsi="仿宋"/>
                <w:bCs/>
                <w:sz w:val="24"/>
                <w:szCs w:val="24"/>
              </w:rPr>
              <w:t xml:space="preserve">  </w:t>
            </w:r>
            <w:r w:rsidRPr="002609F7">
              <w:rPr>
                <w:rFonts w:ascii="仿宋" w:eastAsia="仿宋" w:hAnsi="仿宋" w:hint="eastAsia"/>
                <w:bCs/>
                <w:sz w:val="24"/>
                <w:szCs w:val="24"/>
              </w:rPr>
              <w:t>市</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bCs/>
                <w:sz w:val="24"/>
                <w:szCs w:val="24"/>
              </w:rPr>
            </w:pPr>
            <w:r w:rsidRPr="002609F7">
              <w:rPr>
                <w:rFonts w:ascii="仿宋" w:eastAsia="仿宋" w:hAnsi="仿宋" w:hint="eastAsia"/>
                <w:bCs/>
                <w:sz w:val="24"/>
                <w:szCs w:val="24"/>
              </w:rPr>
              <w:t>高校数量</w:t>
            </w:r>
          </w:p>
        </w:tc>
        <w:tc>
          <w:tcPr>
            <w:tcW w:w="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地</w:t>
            </w:r>
            <w:r w:rsidRPr="002609F7">
              <w:rPr>
                <w:rFonts w:ascii="仿宋" w:eastAsia="仿宋" w:hAnsi="仿宋"/>
                <w:bCs/>
                <w:sz w:val="24"/>
                <w:szCs w:val="24"/>
              </w:rPr>
              <w:t xml:space="preserve"> </w:t>
            </w:r>
            <w:r w:rsidRPr="002609F7">
              <w:rPr>
                <w:rFonts w:ascii="仿宋" w:eastAsia="仿宋" w:hAnsi="仿宋" w:hint="eastAsia"/>
                <w:bCs/>
                <w:sz w:val="24"/>
                <w:szCs w:val="24"/>
              </w:rPr>
              <w:t>域</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省 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bCs/>
                <w:sz w:val="24"/>
                <w:szCs w:val="24"/>
              </w:rPr>
            </w:pPr>
            <w:r w:rsidRPr="002609F7">
              <w:rPr>
                <w:rFonts w:ascii="仿宋" w:eastAsia="仿宋" w:hAnsi="仿宋" w:hint="eastAsia"/>
                <w:bCs/>
                <w:sz w:val="24"/>
                <w:szCs w:val="24"/>
              </w:rPr>
              <w:t>高校数量</w:t>
            </w:r>
          </w:p>
        </w:tc>
      </w:tr>
      <w:tr w:rsidR="00692AE9" w:rsidRPr="00692AE9" w:rsidTr="00A27173">
        <w:trPr>
          <w:trHeight w:val="375"/>
          <w:tblCellSpacing w:w="0" w:type="dxa"/>
        </w:trPr>
        <w:tc>
          <w:tcPr>
            <w:tcW w:w="1126" w:type="dxa"/>
            <w:vMerge w:val="restart"/>
            <w:tcBorders>
              <w:top w:val="single" w:sz="6" w:space="0" w:color="000000"/>
              <w:left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华</w:t>
            </w:r>
            <w:r w:rsidRPr="002609F7">
              <w:rPr>
                <w:rFonts w:ascii="仿宋" w:eastAsia="仿宋" w:hAnsi="仿宋"/>
                <w:bCs/>
                <w:sz w:val="24"/>
                <w:szCs w:val="24"/>
              </w:rPr>
              <w:t xml:space="preserve">    </w:t>
            </w:r>
            <w:r w:rsidRPr="002609F7">
              <w:rPr>
                <w:rFonts w:ascii="仿宋" w:eastAsia="仿宋" w:hAnsi="仿宋" w:hint="eastAsia"/>
                <w:bCs/>
                <w:sz w:val="24"/>
                <w:szCs w:val="24"/>
              </w:rPr>
              <w:t>东</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上</w:t>
            </w:r>
            <w:r w:rsidRPr="002609F7">
              <w:rPr>
                <w:rFonts w:ascii="仿宋" w:eastAsia="仿宋" w:hAnsi="仿宋"/>
                <w:bCs/>
                <w:sz w:val="24"/>
                <w:szCs w:val="24"/>
              </w:rPr>
              <w:t xml:space="preserve">  </w:t>
            </w:r>
            <w:r w:rsidRPr="002609F7">
              <w:rPr>
                <w:rFonts w:ascii="仿宋" w:eastAsia="仿宋" w:hAnsi="仿宋" w:hint="eastAsia"/>
                <w:bCs/>
                <w:sz w:val="24"/>
                <w:szCs w:val="24"/>
              </w:rPr>
              <w:t>海</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3</w:t>
            </w:r>
          </w:p>
        </w:tc>
        <w:tc>
          <w:tcPr>
            <w:tcW w:w="921" w:type="dxa"/>
            <w:vMerge w:val="restart"/>
            <w:tcBorders>
              <w:top w:val="single" w:sz="6" w:space="0" w:color="000000"/>
              <w:left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西 北</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陕</w:t>
            </w:r>
            <w:r w:rsidRPr="002609F7">
              <w:rPr>
                <w:rFonts w:ascii="仿宋" w:eastAsia="仿宋" w:hAnsi="仿宋"/>
                <w:bCs/>
                <w:sz w:val="24"/>
                <w:szCs w:val="24"/>
              </w:rPr>
              <w:t xml:space="preserve">  </w:t>
            </w:r>
            <w:r w:rsidRPr="002609F7">
              <w:rPr>
                <w:rFonts w:ascii="仿宋" w:eastAsia="仿宋" w:hAnsi="仿宋" w:hint="eastAsia"/>
                <w:bCs/>
                <w:sz w:val="24"/>
                <w:szCs w:val="24"/>
              </w:rPr>
              <w:t>西</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4</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浙</w:t>
            </w:r>
            <w:r w:rsidRPr="002609F7">
              <w:rPr>
                <w:rFonts w:ascii="仿宋" w:eastAsia="仿宋" w:hAnsi="仿宋"/>
                <w:bCs/>
                <w:sz w:val="24"/>
                <w:szCs w:val="24"/>
              </w:rPr>
              <w:t xml:space="preserve">  </w:t>
            </w:r>
            <w:r w:rsidRPr="002609F7">
              <w:rPr>
                <w:rFonts w:ascii="仿宋" w:eastAsia="仿宋" w:hAnsi="仿宋" w:hint="eastAsia"/>
                <w:bCs/>
                <w:sz w:val="24"/>
                <w:szCs w:val="24"/>
              </w:rPr>
              <w:t>江</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4</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甘</w:t>
            </w:r>
            <w:r w:rsidRPr="002609F7">
              <w:rPr>
                <w:rFonts w:ascii="仿宋" w:eastAsia="仿宋" w:hAnsi="仿宋"/>
                <w:bCs/>
                <w:sz w:val="24"/>
                <w:szCs w:val="24"/>
              </w:rPr>
              <w:t xml:space="preserve">  </w:t>
            </w:r>
            <w:proofErr w:type="gramStart"/>
            <w:r w:rsidRPr="002609F7">
              <w:rPr>
                <w:rFonts w:ascii="仿宋" w:eastAsia="仿宋" w:hAnsi="仿宋" w:hint="eastAsia"/>
                <w:bCs/>
                <w:sz w:val="24"/>
                <w:szCs w:val="24"/>
              </w:rPr>
              <w:t>肃</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江</w:t>
            </w:r>
            <w:r w:rsidRPr="002609F7">
              <w:rPr>
                <w:rFonts w:ascii="仿宋" w:eastAsia="仿宋" w:hAnsi="仿宋"/>
                <w:bCs/>
                <w:sz w:val="24"/>
                <w:szCs w:val="24"/>
              </w:rPr>
              <w:t xml:space="preserve">  </w:t>
            </w:r>
            <w:r w:rsidRPr="002609F7">
              <w:rPr>
                <w:rFonts w:ascii="仿宋" w:eastAsia="仿宋" w:hAnsi="仿宋" w:hint="eastAsia"/>
                <w:bCs/>
                <w:sz w:val="24"/>
                <w:szCs w:val="24"/>
              </w:rPr>
              <w:t>苏</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4</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新</w:t>
            </w:r>
            <w:r w:rsidRPr="002609F7">
              <w:rPr>
                <w:rFonts w:ascii="仿宋" w:eastAsia="仿宋" w:hAnsi="仿宋"/>
                <w:bCs/>
                <w:sz w:val="24"/>
                <w:szCs w:val="24"/>
              </w:rPr>
              <w:t xml:space="preserve">  </w:t>
            </w:r>
            <w:r w:rsidRPr="002609F7">
              <w:rPr>
                <w:rFonts w:ascii="仿宋" w:eastAsia="仿宋" w:hAnsi="仿宋" w:hint="eastAsia"/>
                <w:bCs/>
                <w:sz w:val="24"/>
                <w:szCs w:val="24"/>
              </w:rPr>
              <w:t>疆</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1</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山</w:t>
            </w:r>
            <w:r w:rsidRPr="002609F7">
              <w:rPr>
                <w:rFonts w:ascii="仿宋" w:eastAsia="仿宋" w:hAnsi="仿宋"/>
                <w:bCs/>
                <w:sz w:val="24"/>
                <w:szCs w:val="24"/>
              </w:rPr>
              <w:t xml:space="preserve">  </w:t>
            </w:r>
            <w:r w:rsidRPr="002609F7">
              <w:rPr>
                <w:rFonts w:ascii="仿宋" w:eastAsia="仿宋" w:hAnsi="仿宋" w:hint="eastAsia"/>
                <w:bCs/>
                <w:sz w:val="24"/>
                <w:szCs w:val="24"/>
              </w:rPr>
              <w:t>东</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5</w:t>
            </w:r>
          </w:p>
        </w:tc>
        <w:tc>
          <w:tcPr>
            <w:tcW w:w="921" w:type="dxa"/>
            <w:vMerge w:val="restart"/>
            <w:tcBorders>
              <w:top w:val="single" w:sz="6" w:space="0" w:color="000000"/>
              <w:left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西  南</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四</w:t>
            </w:r>
            <w:r w:rsidRPr="002609F7">
              <w:rPr>
                <w:rFonts w:ascii="仿宋" w:eastAsia="仿宋" w:hAnsi="仿宋"/>
                <w:bCs/>
                <w:sz w:val="24"/>
                <w:szCs w:val="24"/>
              </w:rPr>
              <w:t xml:space="preserve">  </w:t>
            </w:r>
            <w:r w:rsidRPr="002609F7">
              <w:rPr>
                <w:rFonts w:ascii="仿宋" w:eastAsia="仿宋" w:hAnsi="仿宋" w:hint="eastAsia"/>
                <w:bCs/>
                <w:sz w:val="24"/>
                <w:szCs w:val="24"/>
              </w:rPr>
              <w:t>川</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1</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福</w:t>
            </w:r>
            <w:r w:rsidRPr="002609F7">
              <w:rPr>
                <w:rFonts w:ascii="仿宋" w:eastAsia="仿宋" w:hAnsi="仿宋"/>
                <w:bCs/>
                <w:sz w:val="24"/>
                <w:szCs w:val="24"/>
              </w:rPr>
              <w:t xml:space="preserve">  </w:t>
            </w:r>
            <w:r w:rsidRPr="002609F7">
              <w:rPr>
                <w:rFonts w:ascii="仿宋" w:eastAsia="仿宋" w:hAnsi="仿宋" w:hint="eastAsia"/>
                <w:bCs/>
                <w:sz w:val="24"/>
                <w:szCs w:val="24"/>
              </w:rPr>
              <w:t>建</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1</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重</w:t>
            </w:r>
            <w:r w:rsidRPr="002609F7">
              <w:rPr>
                <w:rFonts w:ascii="仿宋" w:eastAsia="仿宋" w:hAnsi="仿宋"/>
                <w:bCs/>
                <w:sz w:val="24"/>
                <w:szCs w:val="24"/>
              </w:rPr>
              <w:t xml:space="preserve">  </w:t>
            </w:r>
            <w:r w:rsidRPr="002609F7">
              <w:rPr>
                <w:rFonts w:ascii="仿宋" w:eastAsia="仿宋" w:hAnsi="仿宋" w:hint="eastAsia"/>
                <w:bCs/>
                <w:sz w:val="24"/>
                <w:szCs w:val="24"/>
              </w:rPr>
              <w:t>庆</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r>
      <w:tr w:rsidR="00692AE9" w:rsidRPr="00692AE9" w:rsidTr="00A27173">
        <w:trPr>
          <w:trHeight w:val="375"/>
          <w:tblCellSpacing w:w="0" w:type="dxa"/>
        </w:trPr>
        <w:tc>
          <w:tcPr>
            <w:tcW w:w="1126" w:type="dxa"/>
            <w:vMerge w:val="restart"/>
            <w:tcBorders>
              <w:top w:val="single" w:sz="6" w:space="0" w:color="000000"/>
              <w:left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华</w:t>
            </w:r>
            <w:r w:rsidRPr="002609F7">
              <w:rPr>
                <w:rFonts w:ascii="仿宋" w:eastAsia="仿宋" w:hAnsi="仿宋"/>
                <w:bCs/>
                <w:sz w:val="24"/>
                <w:szCs w:val="24"/>
              </w:rPr>
              <w:t xml:space="preserve">    </w:t>
            </w:r>
            <w:r w:rsidRPr="002609F7">
              <w:rPr>
                <w:rFonts w:ascii="仿宋" w:eastAsia="仿宋" w:hAnsi="仿宋" w:hint="eastAsia"/>
                <w:bCs/>
                <w:sz w:val="24"/>
                <w:szCs w:val="24"/>
              </w:rPr>
              <w:t>北</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北</w:t>
            </w:r>
            <w:r w:rsidRPr="002609F7">
              <w:rPr>
                <w:rFonts w:ascii="仿宋" w:eastAsia="仿宋" w:hAnsi="仿宋"/>
                <w:bCs/>
                <w:sz w:val="24"/>
                <w:szCs w:val="24"/>
              </w:rPr>
              <w:t xml:space="preserve">  </w:t>
            </w:r>
            <w:r w:rsidRPr="002609F7">
              <w:rPr>
                <w:rFonts w:ascii="仿宋" w:eastAsia="仿宋" w:hAnsi="仿宋" w:hint="eastAsia"/>
                <w:bCs/>
                <w:sz w:val="24"/>
                <w:szCs w:val="24"/>
              </w:rPr>
              <w:t>京</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4</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云</w:t>
            </w:r>
            <w:r w:rsidRPr="002609F7">
              <w:rPr>
                <w:rFonts w:ascii="仿宋" w:eastAsia="仿宋" w:hAnsi="仿宋"/>
                <w:bCs/>
                <w:sz w:val="24"/>
                <w:szCs w:val="24"/>
              </w:rPr>
              <w:t xml:space="preserve">  </w:t>
            </w:r>
            <w:r w:rsidRPr="002609F7">
              <w:rPr>
                <w:rFonts w:ascii="仿宋" w:eastAsia="仿宋" w:hAnsi="仿宋" w:hint="eastAsia"/>
                <w:bCs/>
                <w:sz w:val="24"/>
                <w:szCs w:val="24"/>
              </w:rPr>
              <w:t>南</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天</w:t>
            </w:r>
            <w:r w:rsidRPr="002609F7">
              <w:rPr>
                <w:rFonts w:ascii="仿宋" w:eastAsia="仿宋" w:hAnsi="仿宋"/>
                <w:bCs/>
                <w:sz w:val="24"/>
                <w:szCs w:val="24"/>
              </w:rPr>
              <w:t xml:space="preserve">  </w:t>
            </w:r>
            <w:r w:rsidRPr="002609F7">
              <w:rPr>
                <w:rFonts w:ascii="仿宋" w:eastAsia="仿宋" w:hAnsi="仿宋" w:hint="eastAsia"/>
                <w:bCs/>
                <w:sz w:val="24"/>
                <w:szCs w:val="24"/>
              </w:rPr>
              <w:t>津</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c>
          <w:tcPr>
            <w:tcW w:w="921" w:type="dxa"/>
            <w:vMerge w:val="restart"/>
            <w:tcBorders>
              <w:top w:val="single" w:sz="6" w:space="0" w:color="000000"/>
              <w:left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中  部</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江</w:t>
            </w:r>
            <w:r w:rsidRPr="002609F7">
              <w:rPr>
                <w:rFonts w:ascii="仿宋" w:eastAsia="仿宋" w:hAnsi="仿宋"/>
                <w:bCs/>
                <w:sz w:val="24"/>
                <w:szCs w:val="24"/>
              </w:rPr>
              <w:t xml:space="preserve">  </w:t>
            </w:r>
            <w:r w:rsidRPr="002609F7">
              <w:rPr>
                <w:rFonts w:ascii="仿宋" w:eastAsia="仿宋" w:hAnsi="仿宋" w:hint="eastAsia"/>
                <w:bCs/>
                <w:sz w:val="24"/>
                <w:szCs w:val="24"/>
              </w:rPr>
              <w:t>西</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3</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河</w:t>
            </w:r>
            <w:r w:rsidRPr="002609F7">
              <w:rPr>
                <w:rFonts w:ascii="仿宋" w:eastAsia="仿宋" w:hAnsi="仿宋"/>
                <w:bCs/>
                <w:sz w:val="24"/>
                <w:szCs w:val="24"/>
              </w:rPr>
              <w:t xml:space="preserve">  </w:t>
            </w:r>
            <w:r w:rsidRPr="002609F7">
              <w:rPr>
                <w:rFonts w:ascii="仿宋" w:eastAsia="仿宋" w:hAnsi="仿宋" w:hint="eastAsia"/>
                <w:bCs/>
                <w:sz w:val="24"/>
                <w:szCs w:val="24"/>
              </w:rPr>
              <w:t>北</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3</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湖</w:t>
            </w:r>
            <w:r w:rsidRPr="002609F7">
              <w:rPr>
                <w:rFonts w:ascii="仿宋" w:eastAsia="仿宋" w:hAnsi="仿宋"/>
                <w:bCs/>
                <w:sz w:val="24"/>
                <w:szCs w:val="24"/>
              </w:rPr>
              <w:t xml:space="preserve">  </w:t>
            </w:r>
            <w:r w:rsidRPr="002609F7">
              <w:rPr>
                <w:rFonts w:ascii="仿宋" w:eastAsia="仿宋" w:hAnsi="仿宋" w:hint="eastAsia"/>
                <w:bCs/>
                <w:sz w:val="24"/>
                <w:szCs w:val="24"/>
              </w:rPr>
              <w:t>北</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4</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山</w:t>
            </w:r>
            <w:r w:rsidRPr="002609F7">
              <w:rPr>
                <w:rFonts w:ascii="仿宋" w:eastAsia="仿宋" w:hAnsi="仿宋"/>
                <w:bCs/>
                <w:sz w:val="24"/>
                <w:szCs w:val="24"/>
              </w:rPr>
              <w:t xml:space="preserve">  </w:t>
            </w:r>
            <w:r w:rsidRPr="002609F7">
              <w:rPr>
                <w:rFonts w:ascii="仿宋" w:eastAsia="仿宋" w:hAnsi="仿宋" w:hint="eastAsia"/>
                <w:bCs/>
                <w:sz w:val="24"/>
                <w:szCs w:val="24"/>
              </w:rPr>
              <w:t>西</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1</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湖</w:t>
            </w:r>
            <w:r w:rsidRPr="002609F7">
              <w:rPr>
                <w:rFonts w:ascii="仿宋" w:eastAsia="仿宋" w:hAnsi="仿宋"/>
                <w:bCs/>
                <w:sz w:val="24"/>
                <w:szCs w:val="24"/>
              </w:rPr>
              <w:t xml:space="preserve">  </w:t>
            </w:r>
            <w:r w:rsidRPr="002609F7">
              <w:rPr>
                <w:rFonts w:ascii="仿宋" w:eastAsia="仿宋" w:hAnsi="仿宋" w:hint="eastAsia"/>
                <w:bCs/>
                <w:sz w:val="24"/>
                <w:szCs w:val="24"/>
              </w:rPr>
              <w:t>南</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r>
      <w:tr w:rsidR="00692AE9" w:rsidRPr="00692AE9" w:rsidTr="00A27173">
        <w:trPr>
          <w:trHeight w:val="375"/>
          <w:tblCellSpacing w:w="0" w:type="dxa"/>
        </w:trPr>
        <w:tc>
          <w:tcPr>
            <w:tcW w:w="0" w:type="auto"/>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内</w:t>
            </w:r>
            <w:r w:rsidRPr="002609F7">
              <w:rPr>
                <w:rFonts w:ascii="仿宋" w:eastAsia="仿宋" w:hAnsi="仿宋"/>
                <w:bCs/>
                <w:sz w:val="24"/>
                <w:szCs w:val="24"/>
              </w:rPr>
              <w:t xml:space="preserve">  </w:t>
            </w:r>
            <w:r w:rsidRPr="002609F7">
              <w:rPr>
                <w:rFonts w:ascii="仿宋" w:eastAsia="仿宋" w:hAnsi="仿宋" w:hint="eastAsia"/>
                <w:bCs/>
                <w:sz w:val="24"/>
                <w:szCs w:val="24"/>
              </w:rPr>
              <w:t>蒙</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1</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安</w:t>
            </w:r>
            <w:r w:rsidRPr="002609F7">
              <w:rPr>
                <w:rFonts w:ascii="仿宋" w:eastAsia="仿宋" w:hAnsi="仿宋"/>
                <w:bCs/>
                <w:sz w:val="24"/>
                <w:szCs w:val="24"/>
              </w:rPr>
              <w:t xml:space="preserve">  </w:t>
            </w:r>
            <w:r w:rsidRPr="002609F7">
              <w:rPr>
                <w:rFonts w:ascii="仿宋" w:eastAsia="仿宋" w:hAnsi="仿宋" w:hint="eastAsia"/>
                <w:bCs/>
                <w:sz w:val="24"/>
                <w:szCs w:val="24"/>
              </w:rPr>
              <w:t>徽</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1</w:t>
            </w:r>
          </w:p>
        </w:tc>
      </w:tr>
      <w:tr w:rsidR="00692AE9" w:rsidRPr="00692AE9" w:rsidTr="00A27173">
        <w:trPr>
          <w:trHeight w:val="375"/>
          <w:tblCellSpacing w:w="0" w:type="dxa"/>
        </w:trPr>
        <w:tc>
          <w:tcPr>
            <w:tcW w:w="1126" w:type="dxa"/>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r w:rsidRPr="002609F7">
              <w:rPr>
                <w:rFonts w:ascii="仿宋" w:eastAsia="仿宋" w:hAnsi="仿宋" w:hint="eastAsia"/>
                <w:bCs/>
                <w:sz w:val="24"/>
                <w:szCs w:val="24"/>
              </w:rPr>
              <w:t>东</w:t>
            </w:r>
            <w:r w:rsidRPr="002609F7">
              <w:rPr>
                <w:rFonts w:ascii="仿宋" w:eastAsia="仿宋" w:hAnsi="仿宋"/>
                <w:bCs/>
                <w:sz w:val="24"/>
                <w:szCs w:val="24"/>
              </w:rPr>
              <w:t xml:space="preserve">    </w:t>
            </w:r>
            <w:r w:rsidRPr="002609F7">
              <w:rPr>
                <w:rFonts w:ascii="仿宋" w:eastAsia="仿宋" w:hAnsi="仿宋" w:hint="eastAsia"/>
                <w:bCs/>
                <w:sz w:val="24"/>
                <w:szCs w:val="24"/>
              </w:rPr>
              <w:t>北</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黑龙江</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5</w:t>
            </w:r>
          </w:p>
        </w:tc>
        <w:tc>
          <w:tcPr>
            <w:tcW w:w="921" w:type="dxa"/>
            <w:vMerge/>
            <w:tcBorders>
              <w:top w:val="single" w:sz="6" w:space="0" w:color="000000"/>
              <w:left w:val="single" w:sz="6" w:space="0" w:color="000000"/>
              <w:right w:val="single" w:sz="6" w:space="0" w:color="000000"/>
            </w:tcBorders>
            <w:vAlign w:val="center"/>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河</w:t>
            </w:r>
            <w:r w:rsidRPr="002609F7">
              <w:rPr>
                <w:rFonts w:ascii="仿宋" w:eastAsia="仿宋" w:hAnsi="仿宋"/>
                <w:bCs/>
                <w:sz w:val="24"/>
                <w:szCs w:val="24"/>
              </w:rPr>
              <w:t xml:space="preserve">  </w:t>
            </w:r>
            <w:r w:rsidRPr="002609F7">
              <w:rPr>
                <w:rFonts w:ascii="仿宋" w:eastAsia="仿宋" w:hAnsi="仿宋" w:hint="eastAsia"/>
                <w:bCs/>
                <w:sz w:val="24"/>
                <w:szCs w:val="24"/>
              </w:rPr>
              <w:t>南</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r>
      <w:tr w:rsidR="00692AE9" w:rsidRPr="00692AE9" w:rsidTr="00A27173">
        <w:trPr>
          <w:trHeight w:val="375"/>
          <w:tblCellSpacing w:w="0" w:type="dxa"/>
        </w:trPr>
        <w:tc>
          <w:tcPr>
            <w:tcW w:w="0" w:type="auto"/>
            <w:vMerge/>
            <w:tcBorders>
              <w:top w:val="single" w:sz="6" w:space="0" w:color="000000"/>
              <w:left w:val="single" w:sz="6" w:space="0" w:color="000000"/>
              <w:bottom w:val="single" w:sz="4" w:space="0" w:color="auto"/>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吉</w:t>
            </w:r>
            <w:r w:rsidRPr="002609F7">
              <w:rPr>
                <w:rFonts w:ascii="仿宋" w:eastAsia="仿宋" w:hAnsi="仿宋"/>
                <w:bCs/>
                <w:sz w:val="24"/>
                <w:szCs w:val="24"/>
              </w:rPr>
              <w:t xml:space="preserve">  </w:t>
            </w:r>
            <w:r w:rsidRPr="002609F7">
              <w:rPr>
                <w:rFonts w:ascii="仿宋" w:eastAsia="仿宋" w:hAnsi="仿宋" w:hint="eastAsia"/>
                <w:bCs/>
                <w:sz w:val="24"/>
                <w:szCs w:val="24"/>
              </w:rPr>
              <w:t>林</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692AE9" w:rsidRPr="002609F7" w:rsidRDefault="00692AE9" w:rsidP="00692AE9">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p>
        </w:tc>
      </w:tr>
      <w:tr w:rsidR="00692AE9" w:rsidRPr="00692AE9" w:rsidTr="00A27173">
        <w:trPr>
          <w:trHeight w:val="375"/>
          <w:tblCellSpacing w:w="0" w:type="dxa"/>
        </w:trPr>
        <w:tc>
          <w:tcPr>
            <w:tcW w:w="0" w:type="auto"/>
            <w:vMerge/>
            <w:tcBorders>
              <w:top w:val="single" w:sz="6" w:space="0" w:color="000000"/>
              <w:left w:val="single" w:sz="6" w:space="0" w:color="000000"/>
              <w:bottom w:val="single" w:sz="4" w:space="0" w:color="auto"/>
              <w:right w:val="single" w:sz="6" w:space="0" w:color="000000"/>
            </w:tcBorders>
            <w:vAlign w:val="center"/>
          </w:tcPr>
          <w:p w:rsidR="00692AE9" w:rsidRPr="002609F7" w:rsidRDefault="00692AE9" w:rsidP="00692AE9">
            <w:pPr>
              <w:rPr>
                <w:rFonts w:ascii="仿宋" w:eastAsia="仿宋" w:hAnsi="仿宋"/>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hint="eastAsia"/>
                <w:bCs/>
                <w:sz w:val="24"/>
                <w:szCs w:val="24"/>
              </w:rPr>
              <w:t>辽</w:t>
            </w:r>
            <w:r w:rsidRPr="002609F7">
              <w:rPr>
                <w:rFonts w:ascii="仿宋" w:eastAsia="仿宋" w:hAnsi="仿宋"/>
                <w:bCs/>
                <w:sz w:val="24"/>
                <w:szCs w:val="24"/>
              </w:rPr>
              <w:t xml:space="preserve">  </w:t>
            </w:r>
            <w:r w:rsidRPr="002609F7">
              <w:rPr>
                <w:rFonts w:ascii="仿宋" w:eastAsia="仿宋" w:hAnsi="仿宋" w:hint="eastAsia"/>
                <w:bCs/>
                <w:sz w:val="24"/>
                <w:szCs w:val="24"/>
              </w:rPr>
              <w:t>宁</w:t>
            </w:r>
          </w:p>
        </w:tc>
        <w:tc>
          <w:tcPr>
            <w:tcW w:w="13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A27173">
            <w:pPr>
              <w:jc w:val="center"/>
              <w:rPr>
                <w:rFonts w:ascii="仿宋" w:eastAsia="仿宋" w:hAnsi="仿宋"/>
                <w:sz w:val="24"/>
                <w:szCs w:val="24"/>
              </w:rPr>
            </w:pPr>
            <w:r w:rsidRPr="002609F7">
              <w:rPr>
                <w:rFonts w:ascii="仿宋" w:eastAsia="仿宋" w:hAnsi="仿宋"/>
                <w:bCs/>
                <w:sz w:val="24"/>
                <w:szCs w:val="24"/>
              </w:rPr>
              <w:t>2</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Pr>
          <w:p w:rsidR="00692AE9" w:rsidRPr="002609F7" w:rsidRDefault="00692AE9" w:rsidP="00692AE9">
            <w:pPr>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692AE9" w:rsidRPr="002609F7" w:rsidRDefault="00692AE9" w:rsidP="00692AE9">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92AE9" w:rsidRPr="002609F7" w:rsidRDefault="00692AE9" w:rsidP="00692AE9">
            <w:pPr>
              <w:rPr>
                <w:rFonts w:ascii="仿宋" w:eastAsia="仿宋" w:hAnsi="仿宋"/>
                <w:sz w:val="24"/>
                <w:szCs w:val="24"/>
              </w:rPr>
            </w:pPr>
          </w:p>
        </w:tc>
      </w:tr>
    </w:tbl>
    <w:p w:rsidR="00692AE9" w:rsidRPr="00692AE9" w:rsidRDefault="00692AE9" w:rsidP="00692AE9">
      <w:pPr>
        <w:rPr>
          <w:sz w:val="28"/>
        </w:rPr>
      </w:pP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专业从国际国内总体情况来看由于是新学科，整体水平不算很高，但新学科生命力较强，如果能加大投入和扶持，加上我们的师资水平和学科分布及年龄结构非常合理，应该具有较大的上升空间，完全可以建成全国一流，世界上有一定知名度的专业。</w:t>
      </w:r>
    </w:p>
    <w:p w:rsidR="00955F86" w:rsidRPr="00C062FD" w:rsidRDefault="00835159" w:rsidP="00C062FD">
      <w:pPr>
        <w:pStyle w:val="a7"/>
        <w:spacing w:beforeLines="50" w:before="156" w:afterLines="50" w:after="156"/>
        <w:ind w:firstLineChars="50" w:firstLine="141"/>
        <w:jc w:val="left"/>
        <w:rPr>
          <w:rFonts w:ascii="黑体" w:eastAsia="黑体" w:hAnsi="黑体"/>
          <w:sz w:val="28"/>
          <w:szCs w:val="28"/>
        </w:rPr>
      </w:pPr>
      <w:r w:rsidRPr="00C062FD">
        <w:rPr>
          <w:rFonts w:ascii="黑体" w:eastAsia="黑体" w:hAnsi="黑体" w:hint="eastAsia"/>
          <w:sz w:val="28"/>
          <w:szCs w:val="28"/>
        </w:rPr>
        <w:t>八、</w:t>
      </w:r>
      <w:r w:rsidR="00955F86" w:rsidRPr="00C062FD">
        <w:rPr>
          <w:rFonts w:ascii="黑体" w:eastAsia="黑体" w:hAnsi="黑体" w:hint="eastAsia"/>
          <w:sz w:val="28"/>
          <w:szCs w:val="28"/>
        </w:rPr>
        <w:t>存在的问题及拟采取的对策措施……</w:t>
      </w:r>
      <w:proofErr w:type="gramStart"/>
      <w:r w:rsidR="00955F86" w:rsidRPr="00C062FD">
        <w:rPr>
          <w:rFonts w:ascii="黑体" w:eastAsia="黑体" w:hAnsi="黑体" w:hint="eastAsia"/>
          <w:sz w:val="28"/>
          <w:szCs w:val="28"/>
        </w:rPr>
        <w:t>…</w:t>
      </w:r>
      <w:proofErr w:type="gramEnd"/>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、师资队伍建设上能给特殊政策</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按照学校现有的政策，包装工程专业能引进的教师很难找到，包装工程属于二级学科，只有硕士授予权，包装工程的博士只能挂靠在材料，机械等学科下，</w:t>
      </w:r>
      <w:r w:rsidRPr="007F4AF1">
        <w:rPr>
          <w:rFonts w:ascii="Times New Roman" w:eastAsia="仿宋_GB2312" w:hAnsi="Times New Roman" w:cs="Times New Roman" w:hint="eastAsia"/>
          <w:sz w:val="24"/>
          <w:szCs w:val="24"/>
        </w:rPr>
        <w:lastRenderedPageBreak/>
        <w:t>全国每年</w:t>
      </w:r>
      <w:r w:rsidRPr="007F4AF1">
        <w:rPr>
          <w:rFonts w:ascii="Times New Roman" w:eastAsia="仿宋_GB2312" w:hAnsi="Times New Roman" w:cs="Times New Roman" w:hint="eastAsia"/>
          <w:sz w:val="24"/>
          <w:szCs w:val="24"/>
        </w:rPr>
        <w:t>985,211</w:t>
      </w:r>
      <w:r w:rsidRPr="007F4AF1">
        <w:rPr>
          <w:rFonts w:ascii="Times New Roman" w:eastAsia="仿宋_GB2312" w:hAnsi="Times New Roman" w:cs="Times New Roman" w:hint="eastAsia"/>
          <w:sz w:val="24"/>
          <w:szCs w:val="24"/>
        </w:rPr>
        <w:t>毕业的博士生（加上要有海外经历）极少，希望能给以特殊政策。</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2</w:t>
      </w:r>
      <w:r w:rsidRPr="007F4AF1">
        <w:rPr>
          <w:rFonts w:ascii="Times New Roman" w:eastAsia="仿宋_GB2312" w:hAnsi="Times New Roman" w:cs="Times New Roman" w:hint="eastAsia"/>
          <w:sz w:val="24"/>
          <w:szCs w:val="24"/>
        </w:rPr>
        <w:t>、教师队伍职称结构严重不合理</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包装工程是新兴学科，可以发表</w:t>
      </w:r>
      <w:r w:rsidRPr="007F4AF1">
        <w:rPr>
          <w:rFonts w:ascii="Times New Roman" w:eastAsia="仿宋_GB2312" w:hAnsi="Times New Roman" w:cs="Times New Roman" w:hint="eastAsia"/>
          <w:sz w:val="24"/>
          <w:szCs w:val="24"/>
        </w:rPr>
        <w:t>SCI</w:t>
      </w:r>
      <w:r w:rsidRPr="007F4AF1">
        <w:rPr>
          <w:rFonts w:ascii="Times New Roman" w:eastAsia="仿宋_GB2312" w:hAnsi="Times New Roman" w:cs="Times New Roman" w:hint="eastAsia"/>
          <w:sz w:val="24"/>
          <w:szCs w:val="24"/>
        </w:rPr>
        <w:t>、</w:t>
      </w:r>
      <w:r w:rsidRPr="007F4AF1">
        <w:rPr>
          <w:rFonts w:ascii="Times New Roman" w:eastAsia="仿宋_GB2312" w:hAnsi="Times New Roman" w:cs="Times New Roman" w:hint="eastAsia"/>
          <w:sz w:val="24"/>
          <w:szCs w:val="24"/>
        </w:rPr>
        <w:t>EI</w:t>
      </w:r>
      <w:r w:rsidRPr="007F4AF1">
        <w:rPr>
          <w:rFonts w:ascii="Times New Roman" w:eastAsia="仿宋_GB2312" w:hAnsi="Times New Roman" w:cs="Times New Roman" w:hint="eastAsia"/>
          <w:sz w:val="24"/>
          <w:szCs w:val="24"/>
        </w:rPr>
        <w:t>的专业杂志目前国际上只有英国的《</w:t>
      </w:r>
      <w:r w:rsidRPr="007F4AF1">
        <w:rPr>
          <w:rFonts w:ascii="Times New Roman" w:eastAsia="仿宋_GB2312" w:hAnsi="Times New Roman" w:cs="Times New Roman" w:hint="eastAsia"/>
          <w:sz w:val="24"/>
          <w:szCs w:val="24"/>
        </w:rPr>
        <w:t>Packaging Technology and Science</w:t>
      </w:r>
      <w:r w:rsidRPr="007F4AF1">
        <w:rPr>
          <w:rFonts w:ascii="Times New Roman" w:eastAsia="仿宋_GB2312" w:hAnsi="Times New Roman" w:cs="Times New Roman" w:hint="eastAsia"/>
          <w:sz w:val="24"/>
          <w:szCs w:val="24"/>
        </w:rPr>
        <w:t>》（影响因子</w:t>
      </w:r>
      <w:r w:rsidRPr="007F4AF1">
        <w:rPr>
          <w:rFonts w:ascii="Times New Roman" w:eastAsia="仿宋_GB2312" w:hAnsi="Times New Roman" w:cs="Times New Roman" w:hint="eastAsia"/>
          <w:sz w:val="24"/>
          <w:szCs w:val="24"/>
        </w:rPr>
        <w:t>1</w:t>
      </w:r>
      <w:r w:rsidRPr="007F4AF1">
        <w:rPr>
          <w:rFonts w:ascii="Times New Roman" w:eastAsia="仿宋_GB2312" w:hAnsi="Times New Roman" w:cs="Times New Roman" w:hint="eastAsia"/>
          <w:sz w:val="24"/>
          <w:szCs w:val="24"/>
        </w:rPr>
        <w:t>左右），国内核心学术期刊只有《包装工程》，这样和其他专业竞争明显处于劣势，加上新专业前几年忙于教学培养体系的建立和实验室建设等方面，科研水平不可能很快提高，加上又缺乏行业背景，如果沿用现有的制度，教师的科研经历都会投入到其他一些领域，长期下去对专业发展不利。再有和全国其他高校的教师比，他们的职称结构明显高于我们，在对外学术交流和参与一些教学指导委员会等组织时，明显处于劣势。学生在专业分流选专业时也会认为该专业师资队伍实力不强，而影响学生的人数，成绩好的学生不来本专业，以致影响后期保</w:t>
      </w:r>
      <w:proofErr w:type="gramStart"/>
      <w:r w:rsidRPr="007F4AF1">
        <w:rPr>
          <w:rFonts w:ascii="Times New Roman" w:eastAsia="仿宋_GB2312" w:hAnsi="Times New Roman" w:cs="Times New Roman" w:hint="eastAsia"/>
          <w:sz w:val="24"/>
          <w:szCs w:val="24"/>
        </w:rPr>
        <w:t>研</w:t>
      </w:r>
      <w:proofErr w:type="gramEnd"/>
      <w:r w:rsidRPr="007F4AF1">
        <w:rPr>
          <w:rFonts w:ascii="Times New Roman" w:eastAsia="仿宋_GB2312" w:hAnsi="Times New Roman" w:cs="Times New Roman" w:hint="eastAsia"/>
          <w:sz w:val="24"/>
          <w:szCs w:val="24"/>
        </w:rPr>
        <w:t>和考研。希望学校能在一定的时间内给予特殊优惠政策，使本专业的青年教师能够安心本专业的教学和科研工作。</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3</w:t>
      </w:r>
      <w:r w:rsidRPr="007F4AF1">
        <w:rPr>
          <w:rFonts w:ascii="Times New Roman" w:eastAsia="仿宋_GB2312" w:hAnsi="Times New Roman" w:cs="Times New Roman" w:hint="eastAsia"/>
          <w:sz w:val="24"/>
          <w:szCs w:val="24"/>
        </w:rPr>
        <w:t>、实验室建设方面</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尽管近几年在学校和学院大力支持下，实验设备的数量和档次有所提高，国外先不比较，仅与国内一些院校相比，如（江南大学，天津科技大学，武汉大学等）在实验室面积，实验设备档次，数量和完备程度方面都有一些差距，和我们学校的地位与我们专业的水平严重不符，希望能尽快加大投入力度。</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4</w:t>
      </w:r>
      <w:r w:rsidRPr="007F4AF1">
        <w:rPr>
          <w:rFonts w:ascii="Times New Roman" w:eastAsia="仿宋_GB2312" w:hAnsi="Times New Roman" w:cs="Times New Roman" w:hint="eastAsia"/>
          <w:sz w:val="24"/>
          <w:szCs w:val="24"/>
        </w:rPr>
        <w:t>、校区布局希望能进一步优化</w:t>
      </w:r>
    </w:p>
    <w:p w:rsidR="00692AE9" w:rsidRPr="007F4AF1" w:rsidRDefault="00692AE9" w:rsidP="007F4AF1">
      <w:pPr>
        <w:adjustRightInd w:val="0"/>
        <w:snapToGrid w:val="0"/>
        <w:spacing w:line="360" w:lineRule="auto"/>
        <w:ind w:firstLineChars="200" w:firstLine="480"/>
        <w:rPr>
          <w:rFonts w:ascii="Times New Roman" w:eastAsia="仿宋_GB2312" w:hAnsi="Times New Roman" w:cs="Times New Roman"/>
          <w:sz w:val="24"/>
          <w:szCs w:val="24"/>
        </w:rPr>
      </w:pPr>
      <w:r w:rsidRPr="007F4AF1">
        <w:rPr>
          <w:rFonts w:ascii="Times New Roman" w:eastAsia="仿宋_GB2312" w:hAnsi="Times New Roman" w:cs="Times New Roman" w:hint="eastAsia"/>
          <w:sz w:val="24"/>
          <w:szCs w:val="24"/>
        </w:rPr>
        <w:t>材料学院一至三年级在兴隆山校区上课，四年级回到千佛山校区上课。本专业的大多数实验室在千佛山校区，教师的办公地点也大多在千佛山校区。这种分别情况使同学们进入专业实验室、与专业老师的接触机会减少。致使很多同学不了解专业实验室建设情况、教师队伍以及科研成就等，影响了他们对于专业的认识，希望学校能够进一步优化校区分布设置。</w:t>
      </w:r>
    </w:p>
    <w:p w:rsidR="00955F86" w:rsidRPr="00A723FB" w:rsidRDefault="00955F86" w:rsidP="00955F86">
      <w:pPr>
        <w:rPr>
          <w:sz w:val="28"/>
        </w:rPr>
      </w:pPr>
    </w:p>
    <w:sectPr w:rsidR="00955F86" w:rsidRPr="00A72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82" w:rsidRDefault="008E1F82" w:rsidP="00F01737">
      <w:r>
        <w:separator/>
      </w:r>
    </w:p>
  </w:endnote>
  <w:endnote w:type="continuationSeparator" w:id="0">
    <w:p w:rsidR="008E1F82" w:rsidRDefault="008E1F82" w:rsidP="00F0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GB2312">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82" w:rsidRDefault="008E1F82" w:rsidP="00F01737">
      <w:r>
        <w:separator/>
      </w:r>
    </w:p>
  </w:footnote>
  <w:footnote w:type="continuationSeparator" w:id="0">
    <w:p w:rsidR="008E1F82" w:rsidRDefault="008E1F82" w:rsidP="00F01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2049"/>
    <w:multiLevelType w:val="hybridMultilevel"/>
    <w:tmpl w:val="470E6596"/>
    <w:lvl w:ilvl="0" w:tplc="085E4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62"/>
    <w:rsid w:val="00096C82"/>
    <w:rsid w:val="001E13D2"/>
    <w:rsid w:val="00206268"/>
    <w:rsid w:val="002609F7"/>
    <w:rsid w:val="00282F89"/>
    <w:rsid w:val="00442205"/>
    <w:rsid w:val="00445C99"/>
    <w:rsid w:val="00463A36"/>
    <w:rsid w:val="00465230"/>
    <w:rsid w:val="004C4753"/>
    <w:rsid w:val="005168DA"/>
    <w:rsid w:val="00543EFF"/>
    <w:rsid w:val="00573DC8"/>
    <w:rsid w:val="005B1DCD"/>
    <w:rsid w:val="00674E8D"/>
    <w:rsid w:val="00692AE9"/>
    <w:rsid w:val="00697919"/>
    <w:rsid w:val="006B4654"/>
    <w:rsid w:val="00732EFB"/>
    <w:rsid w:val="007576A7"/>
    <w:rsid w:val="007A3C1B"/>
    <w:rsid w:val="007C2DA5"/>
    <w:rsid w:val="007F4AF1"/>
    <w:rsid w:val="00835159"/>
    <w:rsid w:val="00842368"/>
    <w:rsid w:val="00847C3E"/>
    <w:rsid w:val="00861E91"/>
    <w:rsid w:val="008662FC"/>
    <w:rsid w:val="008E1F82"/>
    <w:rsid w:val="00955F86"/>
    <w:rsid w:val="00977567"/>
    <w:rsid w:val="00993E3F"/>
    <w:rsid w:val="009E7DE9"/>
    <w:rsid w:val="00A26F58"/>
    <w:rsid w:val="00A27173"/>
    <w:rsid w:val="00A723FB"/>
    <w:rsid w:val="00A94A2C"/>
    <w:rsid w:val="00B514A1"/>
    <w:rsid w:val="00C062FD"/>
    <w:rsid w:val="00D41F35"/>
    <w:rsid w:val="00DA252B"/>
    <w:rsid w:val="00DB0462"/>
    <w:rsid w:val="00DB6596"/>
    <w:rsid w:val="00E00CEB"/>
    <w:rsid w:val="00F01737"/>
    <w:rsid w:val="00F04CEE"/>
    <w:rsid w:val="00FA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paragraph" w:styleId="1">
    <w:name w:val="heading 1"/>
    <w:basedOn w:val="a"/>
    <w:next w:val="a"/>
    <w:link w:val="1Char"/>
    <w:qFormat/>
    <w:rsid w:val="00C062F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paragraph" w:styleId="a6">
    <w:name w:val="Balloon Text"/>
    <w:basedOn w:val="a"/>
    <w:link w:val="Char1"/>
    <w:uiPriority w:val="99"/>
    <w:semiHidden/>
    <w:unhideWhenUsed/>
    <w:rsid w:val="006B4654"/>
    <w:rPr>
      <w:sz w:val="18"/>
      <w:szCs w:val="18"/>
    </w:rPr>
  </w:style>
  <w:style w:type="character" w:customStyle="1" w:styleId="Char1">
    <w:name w:val="批注框文本 Char"/>
    <w:basedOn w:val="a0"/>
    <w:link w:val="a6"/>
    <w:uiPriority w:val="99"/>
    <w:semiHidden/>
    <w:rsid w:val="006B4654"/>
    <w:rPr>
      <w:sz w:val="18"/>
      <w:szCs w:val="18"/>
    </w:rPr>
  </w:style>
  <w:style w:type="paragraph" w:styleId="a7">
    <w:name w:val="Title"/>
    <w:basedOn w:val="a"/>
    <w:next w:val="a"/>
    <w:link w:val="Char2"/>
    <w:qFormat/>
    <w:rsid w:val="00C062FD"/>
    <w:pPr>
      <w:spacing w:before="240" w:after="60"/>
      <w:jc w:val="center"/>
      <w:outlineLvl w:val="0"/>
    </w:pPr>
    <w:rPr>
      <w:rFonts w:ascii="Cambria" w:eastAsia="宋体" w:hAnsi="Cambria" w:cs="黑体"/>
      <w:b/>
      <w:bCs/>
      <w:sz w:val="32"/>
      <w:szCs w:val="32"/>
    </w:rPr>
  </w:style>
  <w:style w:type="character" w:customStyle="1" w:styleId="Char2">
    <w:name w:val="标题 Char"/>
    <w:basedOn w:val="a0"/>
    <w:link w:val="a7"/>
    <w:rsid w:val="00C062FD"/>
    <w:rPr>
      <w:rFonts w:ascii="Cambria" w:eastAsia="宋体" w:hAnsi="Cambria" w:cs="黑体"/>
      <w:b/>
      <w:bCs/>
      <w:sz w:val="32"/>
      <w:szCs w:val="32"/>
    </w:rPr>
  </w:style>
  <w:style w:type="character" w:customStyle="1" w:styleId="1Char">
    <w:name w:val="标题 1 Char"/>
    <w:basedOn w:val="a0"/>
    <w:link w:val="1"/>
    <w:rsid w:val="00C062FD"/>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paragraph" w:styleId="1">
    <w:name w:val="heading 1"/>
    <w:basedOn w:val="a"/>
    <w:next w:val="a"/>
    <w:link w:val="1Char"/>
    <w:qFormat/>
    <w:rsid w:val="00C062F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paragraph" w:styleId="a6">
    <w:name w:val="Balloon Text"/>
    <w:basedOn w:val="a"/>
    <w:link w:val="Char1"/>
    <w:uiPriority w:val="99"/>
    <w:semiHidden/>
    <w:unhideWhenUsed/>
    <w:rsid w:val="006B4654"/>
    <w:rPr>
      <w:sz w:val="18"/>
      <w:szCs w:val="18"/>
    </w:rPr>
  </w:style>
  <w:style w:type="character" w:customStyle="1" w:styleId="Char1">
    <w:name w:val="批注框文本 Char"/>
    <w:basedOn w:val="a0"/>
    <w:link w:val="a6"/>
    <w:uiPriority w:val="99"/>
    <w:semiHidden/>
    <w:rsid w:val="006B4654"/>
    <w:rPr>
      <w:sz w:val="18"/>
      <w:szCs w:val="18"/>
    </w:rPr>
  </w:style>
  <w:style w:type="paragraph" w:styleId="a7">
    <w:name w:val="Title"/>
    <w:basedOn w:val="a"/>
    <w:next w:val="a"/>
    <w:link w:val="Char2"/>
    <w:qFormat/>
    <w:rsid w:val="00C062FD"/>
    <w:pPr>
      <w:spacing w:before="240" w:after="60"/>
      <w:jc w:val="center"/>
      <w:outlineLvl w:val="0"/>
    </w:pPr>
    <w:rPr>
      <w:rFonts w:ascii="Cambria" w:eastAsia="宋体" w:hAnsi="Cambria" w:cs="黑体"/>
      <w:b/>
      <w:bCs/>
      <w:sz w:val="32"/>
      <w:szCs w:val="32"/>
    </w:rPr>
  </w:style>
  <w:style w:type="character" w:customStyle="1" w:styleId="Char2">
    <w:name w:val="标题 Char"/>
    <w:basedOn w:val="a0"/>
    <w:link w:val="a7"/>
    <w:rsid w:val="00C062FD"/>
    <w:rPr>
      <w:rFonts w:ascii="Cambria" w:eastAsia="宋体" w:hAnsi="Cambria" w:cs="黑体"/>
      <w:b/>
      <w:bCs/>
      <w:sz w:val="32"/>
      <w:szCs w:val="32"/>
    </w:rPr>
  </w:style>
  <w:style w:type="character" w:customStyle="1" w:styleId="1Char">
    <w:name w:val="标题 1 Char"/>
    <w:basedOn w:val="a0"/>
    <w:link w:val="1"/>
    <w:rsid w:val="00C062F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2897-BABD-4233-9EBD-FF46089E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1430</Words>
  <Characters>8157</Characters>
  <Application>Microsoft Office Word</Application>
  <DocSecurity>0</DocSecurity>
  <Lines>67</Lines>
  <Paragraphs>19</Paragraphs>
  <ScaleCrop>false</ScaleCrop>
  <Company>HP</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赵启鹏</dc:creator>
  <cp:lastModifiedBy>a</cp:lastModifiedBy>
  <cp:revision>10</cp:revision>
  <dcterms:created xsi:type="dcterms:W3CDTF">2016-11-16T22:46:00Z</dcterms:created>
  <dcterms:modified xsi:type="dcterms:W3CDTF">2016-11-25T01:39:00Z</dcterms:modified>
</cp:coreProperties>
</file>